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27C" w:rsidRPr="002C3640" w:rsidRDefault="008D7574" w:rsidP="008D7574">
      <w:r w:rsidRPr="002C3640">
        <w:rPr>
          <w:noProof/>
          <w:lang w:eastAsia="en-GB"/>
        </w:rPr>
        <w:drawing>
          <wp:anchor distT="0" distB="0" distL="114300" distR="114300" simplePos="0" relativeHeight="251673600" behindDoc="0" locked="0" layoutInCell="1" allowOverlap="1" wp14:anchorId="475B4A24" wp14:editId="054B50B5">
            <wp:simplePos x="0" y="0"/>
            <wp:positionH relativeFrom="margin">
              <wp:align>center</wp:align>
            </wp:positionH>
            <wp:positionV relativeFrom="paragraph">
              <wp:posOffset>-961667</wp:posOffset>
            </wp:positionV>
            <wp:extent cx="7820740" cy="10630894"/>
            <wp:effectExtent l="0" t="0" r="889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20740" cy="10630894"/>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6B4532" w:rsidRPr="002C3640">
        <w:rPr>
          <w:noProof/>
          <w:lang w:eastAsia="en-GB"/>
        </w:rPr>
        <mc:AlternateContent>
          <mc:Choice Requires="wps">
            <w:drawing>
              <wp:anchor distT="0" distB="0" distL="114300" distR="114300" simplePos="0" relativeHeight="251675648" behindDoc="0" locked="0" layoutInCell="1" allowOverlap="1" wp14:anchorId="1B668725" wp14:editId="293CC5DD">
                <wp:simplePos x="0" y="0"/>
                <wp:positionH relativeFrom="column">
                  <wp:posOffset>-579755</wp:posOffset>
                </wp:positionH>
                <wp:positionV relativeFrom="paragraph">
                  <wp:posOffset>1057910</wp:posOffset>
                </wp:positionV>
                <wp:extent cx="4823460" cy="337566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337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FDE" w:rsidRPr="00BD3549" w:rsidRDefault="00481FDE" w:rsidP="00970EDD">
                            <w:pPr>
                              <w:rPr>
                                <w:rFonts w:cs="Arial"/>
                                <w:b/>
                                <w:color w:val="FFFFFF"/>
                                <w:sz w:val="48"/>
                                <w:szCs w:val="48"/>
                              </w:rPr>
                            </w:pPr>
                            <w:r>
                              <w:rPr>
                                <w:rFonts w:cs="Arial"/>
                                <w:b/>
                                <w:color w:val="FFFFFF"/>
                                <w:sz w:val="48"/>
                                <w:szCs w:val="48"/>
                              </w:rPr>
                              <w:t xml:space="preserve">Tour de Yorkshire </w:t>
                            </w:r>
                          </w:p>
                          <w:p w:rsidR="00481FDE" w:rsidRPr="00C36B7A" w:rsidRDefault="00481FDE" w:rsidP="00970EDD">
                            <w:pPr>
                              <w:rPr>
                                <w:rFonts w:cs="Arial"/>
                                <w:b/>
                                <w:color w:val="FFFFFF" w:themeColor="background1"/>
                                <w:sz w:val="32"/>
                                <w:szCs w:val="32"/>
                              </w:rPr>
                            </w:pPr>
                            <w:r>
                              <w:rPr>
                                <w:rFonts w:cs="Arial"/>
                                <w:b/>
                                <w:color w:val="FFFFFF" w:themeColor="background1"/>
                                <w:sz w:val="32"/>
                                <w:szCs w:val="32"/>
                              </w:rPr>
                              <w:t xml:space="preserve">Report </w:t>
                            </w:r>
                            <w:r w:rsidRPr="00C36B7A">
                              <w:rPr>
                                <w:rFonts w:cs="Arial"/>
                                <w:b/>
                                <w:color w:val="FFFFFF" w:themeColor="background1"/>
                                <w:sz w:val="32"/>
                                <w:szCs w:val="32"/>
                              </w:rPr>
                              <w:t xml:space="preserve">for </w:t>
                            </w:r>
                            <w:r>
                              <w:rPr>
                                <w:rFonts w:cs="Arial"/>
                                <w:b/>
                                <w:color w:val="FFFFFF" w:themeColor="background1"/>
                                <w:sz w:val="32"/>
                                <w:szCs w:val="32"/>
                              </w:rPr>
                              <w:t xml:space="preserve">Welcome to Yorkshire </w:t>
                            </w:r>
                          </w:p>
                          <w:p w:rsidR="00481FDE" w:rsidRDefault="00481FDE" w:rsidP="00970EDD">
                            <w:pPr>
                              <w:rPr>
                                <w:rFonts w:cs="Arial"/>
                                <w:b/>
                                <w:color w:val="FFFFFF" w:themeColor="background1"/>
                                <w:sz w:val="28"/>
                                <w:szCs w:val="28"/>
                              </w:rPr>
                            </w:pPr>
                          </w:p>
                          <w:p w:rsidR="00481FDE" w:rsidRDefault="00481FDE" w:rsidP="00970EDD">
                            <w:pPr>
                              <w:rPr>
                                <w:rFonts w:cs="Arial"/>
                                <w:b/>
                                <w:color w:val="FFFFFF" w:themeColor="background1"/>
                                <w:sz w:val="28"/>
                                <w:szCs w:val="28"/>
                              </w:rPr>
                            </w:pPr>
                            <w:r w:rsidRPr="00BD3549">
                              <w:rPr>
                                <w:rFonts w:cs="Arial"/>
                                <w:b/>
                                <w:color w:val="FFFFFF" w:themeColor="background1"/>
                                <w:sz w:val="28"/>
                                <w:szCs w:val="28"/>
                              </w:rPr>
                              <w:t xml:space="preserve">By </w:t>
                            </w:r>
                            <w:r>
                              <w:rPr>
                                <w:rFonts w:cs="Arial"/>
                                <w:b/>
                                <w:color w:val="FFFFFF" w:themeColor="background1"/>
                                <w:sz w:val="28"/>
                                <w:szCs w:val="28"/>
                              </w:rPr>
                              <w:t>Steve Jones, Dr Kyriaki Glyptou, Dr Simon Woodward,</w:t>
                            </w:r>
                          </w:p>
                          <w:p w:rsidR="00481FDE" w:rsidRPr="00C56AD4" w:rsidRDefault="00481FDE" w:rsidP="00970EDD">
                            <w:pPr>
                              <w:rPr>
                                <w:rFonts w:cs="Arial"/>
                                <w:b/>
                                <w:color w:val="FFFFFF"/>
                                <w:sz w:val="40"/>
                                <w:szCs w:val="40"/>
                              </w:rPr>
                            </w:pPr>
                            <w:r>
                              <w:rPr>
                                <w:rFonts w:cs="Arial"/>
                                <w:b/>
                                <w:color w:val="FFFFFF" w:themeColor="background1"/>
                                <w:sz w:val="28"/>
                                <w:szCs w:val="28"/>
                              </w:rPr>
                              <w:t xml:space="preserve">and Robin Norton (GRASP) </w:t>
                            </w:r>
                          </w:p>
                          <w:p w:rsidR="00481FDE" w:rsidRDefault="00481FDE" w:rsidP="00970EDD">
                            <w:pPr>
                              <w:rPr>
                                <w:rFonts w:cs="Arial"/>
                                <w:color w:val="FFFFFF" w:themeColor="background1"/>
                                <w:sz w:val="18"/>
                                <w:szCs w:val="18"/>
                              </w:rPr>
                            </w:pPr>
                            <w:r w:rsidRPr="00BD3549">
                              <w:rPr>
                                <w:rFonts w:cs="Arial"/>
                                <w:color w:val="FFFFFF" w:themeColor="background1"/>
                                <w:sz w:val="18"/>
                                <w:szCs w:val="18"/>
                              </w:rPr>
                              <w:t xml:space="preserve">© Leeds </w:t>
                            </w:r>
                            <w:r>
                              <w:rPr>
                                <w:rFonts w:cs="Arial"/>
                                <w:color w:val="FFFFFF" w:themeColor="background1"/>
                                <w:sz w:val="18"/>
                                <w:szCs w:val="18"/>
                              </w:rPr>
                              <w:t>Beckett University (June, 2018</w:t>
                            </w:r>
                            <w:r w:rsidRPr="00BD3549">
                              <w:rPr>
                                <w:rFonts w:cs="Arial"/>
                                <w:color w:val="FFFFFF" w:themeColor="background1"/>
                                <w:sz w:val="18"/>
                                <w:szCs w:val="18"/>
                              </w:rPr>
                              <w:t>)</w:t>
                            </w:r>
                          </w:p>
                          <w:p w:rsidR="00481FDE" w:rsidRDefault="00481FDE" w:rsidP="00970EDD">
                            <w:pPr>
                              <w:rPr>
                                <w:color w:val="FFFFFF" w:themeColor="background1"/>
                                <w:sz w:val="16"/>
                                <w:szCs w:val="16"/>
                              </w:rPr>
                            </w:pPr>
                          </w:p>
                          <w:p w:rsidR="00481FDE" w:rsidRPr="00BD3549" w:rsidRDefault="00481FDE" w:rsidP="00970EDD">
                            <w:pPr>
                              <w:rPr>
                                <w:rFonts w:cs="Arial"/>
                                <w:color w:val="FFFFFF" w:themeColor="background1"/>
                                <w:sz w:val="16"/>
                                <w:szCs w:val="16"/>
                              </w:rPr>
                            </w:pPr>
                            <w:r>
                              <w:rPr>
                                <w:rFonts w:cs="Arial"/>
                                <w:color w:val="FFFFFF" w:themeColor="background1"/>
                                <w:sz w:val="16"/>
                                <w:szCs w:val="16"/>
                              </w:rPr>
                              <w:t>School of Events, Tourism and Hospitality Management</w:t>
                            </w:r>
                            <w:r w:rsidRPr="00BD3549">
                              <w:rPr>
                                <w:rFonts w:cs="Arial"/>
                                <w:color w:val="FFFFFF" w:themeColor="background1"/>
                                <w:sz w:val="16"/>
                                <w:szCs w:val="16"/>
                              </w:rPr>
                              <w:t>, Leeds Beckett University</w:t>
                            </w:r>
                          </w:p>
                          <w:p w:rsidR="00481FDE" w:rsidRPr="00BD3549" w:rsidRDefault="00481FDE" w:rsidP="00970EDD">
                            <w:pPr>
                              <w:rPr>
                                <w:rFonts w:cs="Arial"/>
                                <w:color w:val="FFFFFF" w:themeColor="background1"/>
                                <w:sz w:val="16"/>
                                <w:szCs w:val="16"/>
                              </w:rPr>
                            </w:pPr>
                            <w:r w:rsidRPr="00BD3549">
                              <w:rPr>
                                <w:rFonts w:cs="Arial"/>
                                <w:color w:val="FFFFFF" w:themeColor="background1"/>
                                <w:sz w:val="16"/>
                                <w:szCs w:val="16"/>
                              </w:rPr>
                              <w:t xml:space="preserve">Headingley Campus, Macaulay Hall, Headingley, </w:t>
                            </w:r>
                          </w:p>
                          <w:p w:rsidR="00481FDE" w:rsidRPr="00BD3549" w:rsidRDefault="00481FDE" w:rsidP="00970EDD">
                            <w:pPr>
                              <w:rPr>
                                <w:rFonts w:cs="Arial"/>
                                <w:color w:val="FFFFFF" w:themeColor="background1"/>
                                <w:sz w:val="16"/>
                                <w:szCs w:val="16"/>
                              </w:rPr>
                            </w:pPr>
                            <w:r>
                              <w:rPr>
                                <w:rFonts w:cs="Arial"/>
                                <w:color w:val="FFFFFF" w:themeColor="background1"/>
                                <w:sz w:val="16"/>
                                <w:szCs w:val="16"/>
                              </w:rPr>
                              <w:t>Leeds, LS6 3QN</w:t>
                            </w:r>
                            <w:r w:rsidRPr="00BD3549">
                              <w:rPr>
                                <w:rFonts w:cs="Arial"/>
                                <w:color w:val="FFFFFF" w:themeColor="background1"/>
                                <w:sz w:val="16"/>
                                <w:szCs w:val="16"/>
                              </w:rPr>
                              <w:t>, United Kingdom.</w:t>
                            </w:r>
                          </w:p>
                          <w:p w:rsidR="00481FDE" w:rsidRPr="00C56AD4" w:rsidRDefault="00481FDE" w:rsidP="00970EDD">
                            <w:pPr>
                              <w:rPr>
                                <w:rFonts w:cs="Arial"/>
                                <w:color w:val="FFFFFF"/>
                              </w:rPr>
                            </w:pPr>
                          </w:p>
                          <w:p w:rsidR="00481FDE" w:rsidRDefault="00481FDE" w:rsidP="00970EDD">
                            <w:pPr>
                              <w:rPr>
                                <w:rFonts w:cs="Arial"/>
                                <w:color w:val="FFFFFF"/>
                                <w:sz w:val="44"/>
                                <w:szCs w:val="44"/>
                              </w:rPr>
                            </w:pPr>
                          </w:p>
                          <w:p w:rsidR="00481FDE" w:rsidRDefault="00481FDE" w:rsidP="00970EDD">
                            <w:pPr>
                              <w:widowControl w:val="0"/>
                              <w:rPr>
                                <w:rFonts w:ascii="Franklin Gothic Book" w:hAnsi="Franklin Gothic Book"/>
                                <w:color w:val="000000"/>
                                <w:sz w:val="18"/>
                                <w:szCs w:val="18"/>
                              </w:rPr>
                            </w:pP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68725" id="_x0000_t202" coordsize="21600,21600" o:spt="202" path="m,l,21600r21600,l21600,xe">
                <v:stroke joinstyle="miter"/>
                <v:path gradientshapeok="t" o:connecttype="rect"/>
              </v:shapetype>
              <v:shape id="Text Box 27" o:spid="_x0000_s1026" type="#_x0000_t202" style="position:absolute;margin-left:-45.65pt;margin-top:83.3pt;width:379.8pt;height:26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" filled="f" stroked="f">
                <v:textbox>
                  <w:txbxContent>
                    <w:p w:rsidR="00481FDE" w:rsidRPr="00BD3549" w:rsidRDefault="00481FDE" w:rsidP="00970EDD">
                      <w:pPr>
                        <w:rPr>
                          <w:rFonts w:cs="Arial"/>
                          <w:b/>
                          <w:color w:val="FFFFFF"/>
                          <w:sz w:val="48"/>
                          <w:szCs w:val="48"/>
                        </w:rPr>
                      </w:pPr>
                      <w:r>
                        <w:rPr>
                          <w:rFonts w:cs="Arial"/>
                          <w:b/>
                          <w:color w:val="FFFFFF"/>
                          <w:sz w:val="48"/>
                          <w:szCs w:val="48"/>
                        </w:rPr>
                        <w:t xml:space="preserve">Tour de Yorkshire </w:t>
                      </w:r>
                    </w:p>
                    <w:p w:rsidR="00481FDE" w:rsidRPr="00C36B7A" w:rsidRDefault="00481FDE" w:rsidP="00970EDD">
                      <w:pPr>
                        <w:rPr>
                          <w:rFonts w:cs="Arial"/>
                          <w:b/>
                          <w:color w:val="FFFFFF" w:themeColor="background1"/>
                          <w:sz w:val="32"/>
                          <w:szCs w:val="32"/>
                        </w:rPr>
                      </w:pPr>
                      <w:r>
                        <w:rPr>
                          <w:rFonts w:cs="Arial"/>
                          <w:b/>
                          <w:color w:val="FFFFFF" w:themeColor="background1"/>
                          <w:sz w:val="32"/>
                          <w:szCs w:val="32"/>
                        </w:rPr>
                        <w:t xml:space="preserve">Report </w:t>
                      </w:r>
                      <w:r w:rsidRPr="00C36B7A">
                        <w:rPr>
                          <w:rFonts w:cs="Arial"/>
                          <w:b/>
                          <w:color w:val="FFFFFF" w:themeColor="background1"/>
                          <w:sz w:val="32"/>
                          <w:szCs w:val="32"/>
                        </w:rPr>
                        <w:t xml:space="preserve">for </w:t>
                      </w:r>
                      <w:r>
                        <w:rPr>
                          <w:rFonts w:cs="Arial"/>
                          <w:b/>
                          <w:color w:val="FFFFFF" w:themeColor="background1"/>
                          <w:sz w:val="32"/>
                          <w:szCs w:val="32"/>
                        </w:rPr>
                        <w:t xml:space="preserve">Welcome to Yorkshire </w:t>
                      </w:r>
                    </w:p>
                    <w:p w:rsidR="00481FDE" w:rsidRDefault="00481FDE" w:rsidP="00970EDD">
                      <w:pPr>
                        <w:rPr>
                          <w:rFonts w:cs="Arial"/>
                          <w:b/>
                          <w:color w:val="FFFFFF" w:themeColor="background1"/>
                          <w:sz w:val="28"/>
                          <w:szCs w:val="28"/>
                        </w:rPr>
                      </w:pPr>
                    </w:p>
                    <w:p w:rsidR="00481FDE" w:rsidRDefault="00481FDE" w:rsidP="00970EDD">
                      <w:pPr>
                        <w:rPr>
                          <w:rFonts w:cs="Arial"/>
                          <w:b/>
                          <w:color w:val="FFFFFF" w:themeColor="background1"/>
                          <w:sz w:val="28"/>
                          <w:szCs w:val="28"/>
                        </w:rPr>
                      </w:pPr>
                      <w:r w:rsidRPr="00BD3549">
                        <w:rPr>
                          <w:rFonts w:cs="Arial"/>
                          <w:b/>
                          <w:color w:val="FFFFFF" w:themeColor="background1"/>
                          <w:sz w:val="28"/>
                          <w:szCs w:val="28"/>
                        </w:rPr>
                        <w:t xml:space="preserve">By </w:t>
                      </w:r>
                      <w:r>
                        <w:rPr>
                          <w:rFonts w:cs="Arial"/>
                          <w:b/>
                          <w:color w:val="FFFFFF" w:themeColor="background1"/>
                          <w:sz w:val="28"/>
                          <w:szCs w:val="28"/>
                        </w:rPr>
                        <w:t>Steve Jones, Dr Kyriaki Glyptou, Dr Simon Woodward,</w:t>
                      </w:r>
                    </w:p>
                    <w:p w:rsidR="00481FDE" w:rsidRPr="00C56AD4" w:rsidRDefault="00481FDE" w:rsidP="00970EDD">
                      <w:pPr>
                        <w:rPr>
                          <w:rFonts w:cs="Arial"/>
                          <w:b/>
                          <w:color w:val="FFFFFF"/>
                          <w:sz w:val="40"/>
                          <w:szCs w:val="40"/>
                        </w:rPr>
                      </w:pPr>
                      <w:r>
                        <w:rPr>
                          <w:rFonts w:cs="Arial"/>
                          <w:b/>
                          <w:color w:val="FFFFFF" w:themeColor="background1"/>
                          <w:sz w:val="28"/>
                          <w:szCs w:val="28"/>
                        </w:rPr>
                        <w:t xml:space="preserve">and Robin Norton (GRASP) </w:t>
                      </w:r>
                    </w:p>
                    <w:p w:rsidR="00481FDE" w:rsidRDefault="00481FDE" w:rsidP="00970EDD">
                      <w:pPr>
                        <w:rPr>
                          <w:rFonts w:cs="Arial"/>
                          <w:color w:val="FFFFFF" w:themeColor="background1"/>
                          <w:sz w:val="18"/>
                          <w:szCs w:val="18"/>
                        </w:rPr>
                      </w:pPr>
                      <w:r w:rsidRPr="00BD3549">
                        <w:rPr>
                          <w:rFonts w:cs="Arial"/>
                          <w:color w:val="FFFFFF" w:themeColor="background1"/>
                          <w:sz w:val="18"/>
                          <w:szCs w:val="18"/>
                        </w:rPr>
                        <w:t xml:space="preserve">© Leeds </w:t>
                      </w:r>
                      <w:r>
                        <w:rPr>
                          <w:rFonts w:cs="Arial"/>
                          <w:color w:val="FFFFFF" w:themeColor="background1"/>
                          <w:sz w:val="18"/>
                          <w:szCs w:val="18"/>
                        </w:rPr>
                        <w:t>Beckett University (June, 2018</w:t>
                      </w:r>
                      <w:r w:rsidRPr="00BD3549">
                        <w:rPr>
                          <w:rFonts w:cs="Arial"/>
                          <w:color w:val="FFFFFF" w:themeColor="background1"/>
                          <w:sz w:val="18"/>
                          <w:szCs w:val="18"/>
                        </w:rPr>
                        <w:t>)</w:t>
                      </w:r>
                    </w:p>
                    <w:p w:rsidR="00481FDE" w:rsidRDefault="00481FDE" w:rsidP="00970EDD">
                      <w:pPr>
                        <w:rPr>
                          <w:color w:val="FFFFFF" w:themeColor="background1"/>
                          <w:sz w:val="16"/>
                          <w:szCs w:val="16"/>
                        </w:rPr>
                      </w:pPr>
                    </w:p>
                    <w:p w:rsidR="00481FDE" w:rsidRPr="00BD3549" w:rsidRDefault="00481FDE" w:rsidP="00970EDD">
                      <w:pPr>
                        <w:rPr>
                          <w:rFonts w:cs="Arial"/>
                          <w:color w:val="FFFFFF" w:themeColor="background1"/>
                          <w:sz w:val="16"/>
                          <w:szCs w:val="16"/>
                        </w:rPr>
                      </w:pPr>
                      <w:r>
                        <w:rPr>
                          <w:rFonts w:cs="Arial"/>
                          <w:color w:val="FFFFFF" w:themeColor="background1"/>
                          <w:sz w:val="16"/>
                          <w:szCs w:val="16"/>
                        </w:rPr>
                        <w:t>School of Events, Tourism and Hospitality Management</w:t>
                      </w:r>
                      <w:r w:rsidRPr="00BD3549">
                        <w:rPr>
                          <w:rFonts w:cs="Arial"/>
                          <w:color w:val="FFFFFF" w:themeColor="background1"/>
                          <w:sz w:val="16"/>
                          <w:szCs w:val="16"/>
                        </w:rPr>
                        <w:t>, Leeds Beckett University</w:t>
                      </w:r>
                    </w:p>
                    <w:p w:rsidR="00481FDE" w:rsidRPr="00BD3549" w:rsidRDefault="00481FDE" w:rsidP="00970EDD">
                      <w:pPr>
                        <w:rPr>
                          <w:rFonts w:cs="Arial"/>
                          <w:color w:val="FFFFFF" w:themeColor="background1"/>
                          <w:sz w:val="16"/>
                          <w:szCs w:val="16"/>
                        </w:rPr>
                      </w:pPr>
                      <w:r w:rsidRPr="00BD3549">
                        <w:rPr>
                          <w:rFonts w:cs="Arial"/>
                          <w:color w:val="FFFFFF" w:themeColor="background1"/>
                          <w:sz w:val="16"/>
                          <w:szCs w:val="16"/>
                        </w:rPr>
                        <w:t xml:space="preserve">Headingley Campus, Macaulay Hall, Headingley, </w:t>
                      </w:r>
                    </w:p>
                    <w:p w:rsidR="00481FDE" w:rsidRPr="00BD3549" w:rsidRDefault="00481FDE" w:rsidP="00970EDD">
                      <w:pPr>
                        <w:rPr>
                          <w:rFonts w:cs="Arial"/>
                          <w:color w:val="FFFFFF" w:themeColor="background1"/>
                          <w:sz w:val="16"/>
                          <w:szCs w:val="16"/>
                        </w:rPr>
                      </w:pPr>
                      <w:r>
                        <w:rPr>
                          <w:rFonts w:cs="Arial"/>
                          <w:color w:val="FFFFFF" w:themeColor="background1"/>
                          <w:sz w:val="16"/>
                          <w:szCs w:val="16"/>
                        </w:rPr>
                        <w:t>Leeds, LS6 3QN</w:t>
                      </w:r>
                      <w:r w:rsidRPr="00BD3549">
                        <w:rPr>
                          <w:rFonts w:cs="Arial"/>
                          <w:color w:val="FFFFFF" w:themeColor="background1"/>
                          <w:sz w:val="16"/>
                          <w:szCs w:val="16"/>
                        </w:rPr>
                        <w:t>, United Kingdom.</w:t>
                      </w:r>
                    </w:p>
                    <w:p w:rsidR="00481FDE" w:rsidRPr="00C56AD4" w:rsidRDefault="00481FDE" w:rsidP="00970EDD">
                      <w:pPr>
                        <w:rPr>
                          <w:rFonts w:cs="Arial"/>
                          <w:color w:val="FFFFFF"/>
                        </w:rPr>
                      </w:pPr>
                    </w:p>
                    <w:p w:rsidR="00481FDE" w:rsidRDefault="00481FDE" w:rsidP="00970EDD">
                      <w:pPr>
                        <w:rPr>
                          <w:rFonts w:cs="Arial"/>
                          <w:color w:val="FFFFFF"/>
                          <w:sz w:val="44"/>
                          <w:szCs w:val="44"/>
                        </w:rPr>
                      </w:pPr>
                    </w:p>
                    <w:p w:rsidR="00481FDE" w:rsidRDefault="00481FDE" w:rsidP="00970EDD">
                      <w:pPr>
                        <w:widowControl w:val="0"/>
                        <w:rPr>
                          <w:rFonts w:ascii="Franklin Gothic Book" w:hAnsi="Franklin Gothic Book"/>
                          <w:color w:val="000000"/>
                          <w:sz w:val="18"/>
                          <w:szCs w:val="18"/>
                        </w:rPr>
                      </w:pPr>
                      <w:r>
                        <w:t> </w:t>
                      </w:r>
                    </w:p>
                  </w:txbxContent>
                </v:textbox>
              </v:shape>
            </w:pict>
          </mc:Fallback>
        </mc:AlternateContent>
      </w:r>
    </w:p>
    <w:p w:rsidR="008D7574" w:rsidRPr="002C3640" w:rsidRDefault="00970EDD">
      <w:pPr>
        <w:spacing w:after="200"/>
        <w:sectPr w:rsidR="008D7574" w:rsidRPr="002C3640" w:rsidSect="008D7574">
          <w:footerReference w:type="default" r:id="rId8"/>
          <w:pgSz w:w="11906" w:h="16838"/>
          <w:pgMar w:top="1440" w:right="1440" w:bottom="1440" w:left="1440" w:header="708" w:footer="708" w:gutter="0"/>
          <w:pgNumType w:start="1"/>
          <w:cols w:space="708"/>
          <w:docGrid w:linePitch="360"/>
        </w:sectPr>
      </w:pPr>
      <w:r w:rsidRPr="002C3640">
        <w:br w:type="page"/>
      </w:r>
    </w:p>
    <w:p w:rsidR="00B9127C" w:rsidRPr="002C3640" w:rsidRDefault="00B9127C" w:rsidP="00B9127C">
      <w:pPr>
        <w:spacing w:line="240" w:lineRule="auto"/>
        <w:rPr>
          <w:rFonts w:ascii="Arial" w:eastAsia="MS PGothic" w:hAnsi="Arial" w:cs="Arial"/>
          <w:b/>
          <w:bCs/>
          <w:color w:val="17365D" w:themeColor="text2" w:themeShade="BF"/>
          <w:sz w:val="36"/>
          <w:szCs w:val="36"/>
          <w:lang w:eastAsia="ja-JP"/>
        </w:rPr>
      </w:pPr>
      <w:r w:rsidRPr="002C3640">
        <w:rPr>
          <w:rFonts w:ascii="Arial" w:eastAsia="MS PGothic" w:hAnsi="Arial" w:cs="Arial"/>
          <w:b/>
          <w:bCs/>
          <w:color w:val="17365D" w:themeColor="text2" w:themeShade="BF"/>
          <w:sz w:val="36"/>
          <w:szCs w:val="36"/>
          <w:lang w:eastAsia="ja-JP"/>
        </w:rPr>
        <w:t>Contacts</w:t>
      </w:r>
    </w:p>
    <w:p w:rsidR="00B9127C" w:rsidRPr="002C3640" w:rsidRDefault="006B4532" w:rsidP="00B9127C">
      <w:pPr>
        <w:spacing w:line="240" w:lineRule="auto"/>
        <w:rPr>
          <w:rFonts w:ascii="Calibri" w:eastAsia="Times New Roman" w:hAnsi="Calibri" w:cs="Arial"/>
          <w:b/>
          <w:color w:val="17365D" w:themeColor="text2" w:themeShade="BF"/>
          <w:sz w:val="36"/>
          <w:szCs w:val="36"/>
          <w:lang w:eastAsia="en-GB"/>
        </w:rPr>
      </w:pPr>
      <w:r w:rsidRPr="002C3640">
        <w:rPr>
          <w:rFonts w:ascii="Calibri" w:eastAsia="Times New Roman" w:hAnsi="Calibri" w:cs="Arial"/>
          <w:b/>
          <w:noProof/>
          <w:color w:val="17365D" w:themeColor="text2" w:themeShade="BF"/>
          <w:sz w:val="36"/>
          <w:szCs w:val="36"/>
          <w:lang w:eastAsia="en-GB"/>
        </w:rPr>
        <mc:AlternateContent>
          <mc:Choice Requires="wps">
            <w:drawing>
              <wp:anchor distT="4294967294" distB="4294967294" distL="114300" distR="114300" simplePos="0" relativeHeight="251661312" behindDoc="0" locked="0" layoutInCell="1" allowOverlap="1" wp14:anchorId="6B5BBAA8" wp14:editId="6847C4A5">
                <wp:simplePos x="0" y="0"/>
                <wp:positionH relativeFrom="column">
                  <wp:posOffset>13335</wp:posOffset>
                </wp:positionH>
                <wp:positionV relativeFrom="paragraph">
                  <wp:posOffset>82549</wp:posOffset>
                </wp:positionV>
                <wp:extent cx="4244340" cy="0"/>
                <wp:effectExtent l="0" t="0" r="22860" b="19050"/>
                <wp:wrapNone/>
                <wp:docPr id="306"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44340" cy="0"/>
                        </a:xfrm>
                        <a:prstGeom prst="line">
                          <a:avLst/>
                        </a:prstGeom>
                        <a:noFill/>
                        <a:ln w="9525" cap="flat" cmpd="sng" algn="ctr">
                          <a:solidFill>
                            <a:srgbClr val="CC99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2F920A" id="Straight Connector 306"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05pt,6.5pt" to="335.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" strokecolor="#c90">
                <o:lock v:ext="edit" shapetype="f"/>
              </v:line>
            </w:pict>
          </mc:Fallback>
        </mc:AlternateContent>
      </w:r>
    </w:p>
    <w:p w:rsidR="00B9127C" w:rsidRPr="002C3640" w:rsidRDefault="00342A5C" w:rsidP="00B9127C">
      <w:pPr>
        <w:spacing w:line="240" w:lineRule="auto"/>
        <w:rPr>
          <w:rFonts w:eastAsia="MS PGothic" w:cstheme="minorHAnsi"/>
          <w:color w:val="17365D" w:themeColor="text2" w:themeShade="BF"/>
          <w:lang w:eastAsia="ja-JP"/>
        </w:rPr>
      </w:pPr>
      <w:r w:rsidRPr="002C3640">
        <w:rPr>
          <w:rFonts w:eastAsia="MS PGothic" w:cstheme="minorHAnsi"/>
          <w:b/>
          <w:color w:val="17365D" w:themeColor="text2" w:themeShade="BF"/>
          <w:lang w:eastAsia="ja-JP"/>
        </w:rPr>
        <w:t>Client Sponsor: Welcome to Yorkshire</w:t>
      </w:r>
      <w:r w:rsidR="00481FDE">
        <w:rPr>
          <w:rFonts w:eastAsia="MS PGothic" w:cstheme="minorHAnsi"/>
          <w:b/>
          <w:lang w:eastAsia="ja-JP"/>
        </w:rPr>
        <w:br/>
      </w:r>
      <w:r w:rsidR="00970EDD" w:rsidRPr="002C3640">
        <w:rPr>
          <w:rFonts w:cstheme="minorHAnsi"/>
          <w:b/>
          <w:bCs/>
          <w:color w:val="17365D" w:themeColor="text2" w:themeShade="BF"/>
          <w:lang w:eastAsia="en-GB"/>
        </w:rPr>
        <w:t>T</w:t>
      </w:r>
      <w:r w:rsidR="00970EDD" w:rsidRPr="002C3640">
        <w:rPr>
          <w:rFonts w:cstheme="minorHAnsi"/>
          <w:color w:val="17365D" w:themeColor="text2" w:themeShade="BF"/>
          <w:lang w:eastAsia="en-GB"/>
        </w:rPr>
        <w:t>: 0113 322 35</w:t>
      </w:r>
      <w:r w:rsidR="00481FDE">
        <w:rPr>
          <w:rFonts w:cstheme="minorHAnsi"/>
          <w:color w:val="17365D" w:themeColor="text2" w:themeShade="BF"/>
          <w:lang w:eastAsia="en-GB"/>
        </w:rPr>
        <w:t>00</w:t>
      </w:r>
      <w:r w:rsidR="00970EDD" w:rsidRPr="002C3640">
        <w:rPr>
          <w:rFonts w:cstheme="minorHAnsi"/>
          <w:color w:val="17365D" w:themeColor="text2" w:themeShade="BF"/>
          <w:lang w:eastAsia="en-GB"/>
        </w:rPr>
        <w:br/>
      </w:r>
      <w:r w:rsidR="00B9127C" w:rsidRPr="002C3640">
        <w:rPr>
          <w:rFonts w:eastAsia="MS PGothic" w:cstheme="minorHAnsi"/>
          <w:color w:val="17365D" w:themeColor="text2" w:themeShade="BF"/>
          <w:lang w:eastAsia="ja-JP"/>
        </w:rPr>
        <w:t xml:space="preserve">Email:  </w:t>
      </w:r>
      <w:r w:rsidR="00527411" w:rsidRPr="002C3640">
        <w:rPr>
          <w:rFonts w:eastAsia="MS PGothic" w:cstheme="minorHAnsi"/>
          <w:color w:val="17365D" w:themeColor="text2" w:themeShade="BF"/>
          <w:lang w:eastAsia="ja-JP"/>
        </w:rPr>
        <w:t xml:space="preserve">    </w:t>
      </w:r>
      <w:hyperlink r:id="rId9" w:history="1">
        <w:r w:rsidR="00481FDE" w:rsidRPr="005543F9">
          <w:rPr>
            <w:rStyle w:val="Hyperlink"/>
            <w:rFonts w:eastAsia="MS PGothic" w:cstheme="minorHAnsi"/>
            <w:lang w:eastAsia="ja-JP"/>
          </w:rPr>
          <w:t>info@yorkshire.com</w:t>
        </w:r>
      </w:hyperlink>
      <w:r w:rsidRPr="002C3640">
        <w:rPr>
          <w:rFonts w:eastAsia="MS PGothic" w:cstheme="minorHAnsi"/>
          <w:color w:val="17365D" w:themeColor="text2" w:themeShade="BF"/>
          <w:lang w:eastAsia="ja-JP"/>
        </w:rPr>
        <w:t xml:space="preserve">  </w:t>
      </w:r>
    </w:p>
    <w:p w:rsidR="00B9127C" w:rsidRPr="002C3640" w:rsidRDefault="00B9127C" w:rsidP="00B9127C">
      <w:pPr>
        <w:spacing w:line="240" w:lineRule="auto"/>
        <w:rPr>
          <w:rFonts w:eastAsia="MS PGothic" w:cstheme="minorHAnsi"/>
          <w:color w:val="17365D" w:themeColor="text2" w:themeShade="BF"/>
          <w:lang w:eastAsia="ja-JP"/>
        </w:rPr>
      </w:pPr>
      <w:r w:rsidRPr="002C3640">
        <w:rPr>
          <w:rFonts w:eastAsia="MS PGothic" w:cstheme="minorHAnsi"/>
          <w:color w:val="17365D" w:themeColor="text2" w:themeShade="BF"/>
          <w:lang w:eastAsia="ja-JP"/>
        </w:rPr>
        <w:t xml:space="preserve">Address: </w:t>
      </w:r>
      <w:r w:rsidR="003F403D" w:rsidRPr="002C3640">
        <w:rPr>
          <w:rFonts w:cstheme="minorHAnsi"/>
          <w:color w:val="17365D" w:themeColor="text2" w:themeShade="BF"/>
        </w:rPr>
        <w:t>Dry Sand Foundry, Foundry Square, Holbeck, Leeds, LS11 5DL</w:t>
      </w:r>
    </w:p>
    <w:p w:rsidR="00B9127C" w:rsidRPr="002C3640" w:rsidRDefault="00B9127C" w:rsidP="00B9127C">
      <w:pPr>
        <w:spacing w:line="240" w:lineRule="auto"/>
        <w:rPr>
          <w:rFonts w:eastAsia="MS PGothic" w:cstheme="minorHAnsi"/>
          <w:color w:val="17365D" w:themeColor="text2" w:themeShade="BF"/>
          <w:lang w:eastAsia="ja-JP"/>
        </w:rPr>
      </w:pPr>
      <w:r w:rsidRPr="002C3640">
        <w:rPr>
          <w:rFonts w:eastAsia="MS PGothic" w:cstheme="minorHAnsi"/>
          <w:color w:val="17365D" w:themeColor="text2" w:themeShade="BF"/>
          <w:lang w:eastAsia="ja-JP"/>
        </w:rPr>
        <w:tab/>
      </w:r>
      <w:r w:rsidRPr="002C3640">
        <w:rPr>
          <w:rFonts w:eastAsia="MS PGothic" w:cstheme="minorHAnsi"/>
          <w:color w:val="17365D" w:themeColor="text2" w:themeShade="BF"/>
          <w:lang w:eastAsia="ja-JP"/>
        </w:rPr>
        <w:tab/>
      </w:r>
      <w:r w:rsidRPr="002C3640">
        <w:rPr>
          <w:rFonts w:eastAsia="MS PGothic" w:cstheme="minorHAnsi"/>
          <w:color w:val="17365D" w:themeColor="text2" w:themeShade="BF"/>
          <w:lang w:eastAsia="ja-JP"/>
        </w:rPr>
        <w:tab/>
      </w:r>
      <w:r w:rsidRPr="002C3640">
        <w:rPr>
          <w:rFonts w:eastAsia="MS PGothic" w:cstheme="minorHAnsi"/>
          <w:color w:val="17365D" w:themeColor="text2" w:themeShade="BF"/>
          <w:lang w:eastAsia="ja-JP"/>
        </w:rPr>
        <w:tab/>
      </w:r>
    </w:p>
    <w:p w:rsidR="00B9127C" w:rsidRPr="002C3640" w:rsidRDefault="00B9127C" w:rsidP="00B9127C">
      <w:pPr>
        <w:spacing w:line="240" w:lineRule="auto"/>
        <w:rPr>
          <w:rFonts w:ascii="Arial" w:eastAsia="MS PGothic" w:hAnsi="Arial" w:cs="Times New Roman"/>
          <w:sz w:val="28"/>
          <w:szCs w:val="28"/>
          <w:lang w:eastAsia="ja-JP"/>
        </w:rPr>
      </w:pPr>
    </w:p>
    <w:p w:rsidR="00F21E17" w:rsidRPr="002C3640" w:rsidRDefault="00F21E17">
      <w:pPr>
        <w:spacing w:after="200"/>
        <w:rPr>
          <w:rFonts w:ascii="Arial" w:eastAsia="MS PGothic" w:hAnsi="Arial" w:cs="Times New Roman"/>
          <w:sz w:val="28"/>
          <w:szCs w:val="28"/>
          <w:lang w:eastAsia="ja-JP"/>
        </w:rPr>
      </w:pPr>
      <w:r w:rsidRPr="002C3640">
        <w:rPr>
          <w:rFonts w:ascii="Arial" w:eastAsia="MS PGothic" w:hAnsi="Arial" w:cs="Times New Roman"/>
          <w:sz w:val="28"/>
          <w:szCs w:val="28"/>
          <w:lang w:eastAsia="ja-JP"/>
        </w:rPr>
        <w:br w:type="page"/>
      </w:r>
    </w:p>
    <w:sdt>
      <w:sdtPr>
        <w:rPr>
          <w:rFonts w:asciiTheme="minorHAnsi" w:eastAsiaTheme="minorHAnsi" w:hAnsiTheme="minorHAnsi" w:cstheme="minorBidi"/>
          <w:color w:val="auto"/>
          <w:sz w:val="22"/>
          <w:szCs w:val="22"/>
          <w:lang w:val="en-GB"/>
        </w:rPr>
        <w:id w:val="-1677102546"/>
        <w:docPartObj>
          <w:docPartGallery w:val="Table of Contents"/>
          <w:docPartUnique/>
        </w:docPartObj>
      </w:sdtPr>
      <w:sdtEndPr>
        <w:rPr>
          <w:b/>
          <w:bCs/>
        </w:rPr>
      </w:sdtEndPr>
      <w:sdtContent>
        <w:p w:rsidR="00F21E17" w:rsidRPr="002C3640" w:rsidRDefault="00F21E17">
          <w:pPr>
            <w:pStyle w:val="TOCHeading"/>
            <w:rPr>
              <w:lang w:val="en-GB"/>
            </w:rPr>
          </w:pPr>
          <w:r w:rsidRPr="002C3640">
            <w:rPr>
              <w:lang w:val="en-GB"/>
            </w:rPr>
            <w:t>Contents</w:t>
          </w:r>
        </w:p>
        <w:p w:rsidR="00FC35F1" w:rsidRDefault="00882545">
          <w:pPr>
            <w:pStyle w:val="TOC1"/>
            <w:tabs>
              <w:tab w:val="right" w:leader="dot" w:pos="9016"/>
            </w:tabs>
            <w:rPr>
              <w:rFonts w:eastAsiaTheme="minorEastAsia"/>
              <w:noProof/>
              <w:lang w:eastAsia="en-GB"/>
            </w:rPr>
          </w:pPr>
          <w:r w:rsidRPr="002C3640">
            <w:fldChar w:fldCharType="begin"/>
          </w:r>
          <w:r w:rsidR="00F21E17" w:rsidRPr="002C3640">
            <w:instrText xml:space="preserve"> TOC \o "1-3" \h \z \u </w:instrText>
          </w:r>
          <w:r w:rsidRPr="002C3640">
            <w:fldChar w:fldCharType="separate"/>
          </w:r>
          <w:hyperlink w:anchor="_Toc5024228" w:history="1">
            <w:r w:rsidR="00FC35F1" w:rsidRPr="00BC2CDA">
              <w:rPr>
                <w:rStyle w:val="Hyperlink"/>
                <w:noProof/>
              </w:rPr>
              <w:t>1 Introduction</w:t>
            </w:r>
            <w:r w:rsidR="00FC35F1">
              <w:rPr>
                <w:noProof/>
                <w:webHidden/>
              </w:rPr>
              <w:tab/>
            </w:r>
            <w:r w:rsidR="00FC35F1">
              <w:rPr>
                <w:noProof/>
                <w:webHidden/>
              </w:rPr>
              <w:fldChar w:fldCharType="begin"/>
            </w:r>
            <w:r w:rsidR="00FC35F1">
              <w:rPr>
                <w:noProof/>
                <w:webHidden/>
              </w:rPr>
              <w:instrText xml:space="preserve"> PAGEREF _Toc5024228 \h </w:instrText>
            </w:r>
            <w:r w:rsidR="00FC35F1">
              <w:rPr>
                <w:noProof/>
                <w:webHidden/>
              </w:rPr>
            </w:r>
            <w:r w:rsidR="00FC35F1">
              <w:rPr>
                <w:noProof/>
                <w:webHidden/>
              </w:rPr>
              <w:fldChar w:fldCharType="separate"/>
            </w:r>
            <w:r w:rsidR="00FC35F1">
              <w:rPr>
                <w:noProof/>
                <w:webHidden/>
              </w:rPr>
              <w:t>4</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29" w:history="1">
            <w:r w:rsidR="00FC35F1" w:rsidRPr="00BC2CDA">
              <w:rPr>
                <w:rStyle w:val="Hyperlink"/>
                <w:noProof/>
              </w:rPr>
              <w:t>1.1 Overview</w:t>
            </w:r>
            <w:r w:rsidR="00FC35F1">
              <w:rPr>
                <w:noProof/>
                <w:webHidden/>
              </w:rPr>
              <w:tab/>
            </w:r>
            <w:r w:rsidR="00FC35F1">
              <w:rPr>
                <w:noProof/>
                <w:webHidden/>
              </w:rPr>
              <w:fldChar w:fldCharType="begin"/>
            </w:r>
            <w:r w:rsidR="00FC35F1">
              <w:rPr>
                <w:noProof/>
                <w:webHidden/>
              </w:rPr>
              <w:instrText xml:space="preserve"> PAGEREF _Toc5024229 \h </w:instrText>
            </w:r>
            <w:r w:rsidR="00FC35F1">
              <w:rPr>
                <w:noProof/>
                <w:webHidden/>
              </w:rPr>
            </w:r>
            <w:r w:rsidR="00FC35F1">
              <w:rPr>
                <w:noProof/>
                <w:webHidden/>
              </w:rPr>
              <w:fldChar w:fldCharType="separate"/>
            </w:r>
            <w:r w:rsidR="00FC35F1">
              <w:rPr>
                <w:noProof/>
                <w:webHidden/>
              </w:rPr>
              <w:t>4</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30" w:history="1">
            <w:r w:rsidR="00FC35F1" w:rsidRPr="00BC2CDA">
              <w:rPr>
                <w:rStyle w:val="Hyperlink"/>
                <w:noProof/>
              </w:rPr>
              <w:t>Table 1.1 Estimated Revenue Assessment of the 2018 Tour de Yorkshire</w:t>
            </w:r>
            <w:r w:rsidR="00FC35F1">
              <w:rPr>
                <w:noProof/>
                <w:webHidden/>
              </w:rPr>
              <w:tab/>
            </w:r>
            <w:r w:rsidR="00FC35F1">
              <w:rPr>
                <w:noProof/>
                <w:webHidden/>
              </w:rPr>
              <w:fldChar w:fldCharType="begin"/>
            </w:r>
            <w:r w:rsidR="00FC35F1">
              <w:rPr>
                <w:noProof/>
                <w:webHidden/>
              </w:rPr>
              <w:instrText xml:space="preserve"> PAGEREF _Toc5024230 \h </w:instrText>
            </w:r>
            <w:r w:rsidR="00FC35F1">
              <w:rPr>
                <w:noProof/>
                <w:webHidden/>
              </w:rPr>
            </w:r>
            <w:r w:rsidR="00FC35F1">
              <w:rPr>
                <w:noProof/>
                <w:webHidden/>
              </w:rPr>
              <w:fldChar w:fldCharType="separate"/>
            </w:r>
            <w:r w:rsidR="00FC35F1">
              <w:rPr>
                <w:noProof/>
                <w:webHidden/>
              </w:rPr>
              <w:t>4</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31" w:history="1">
            <w:r w:rsidR="00FC35F1" w:rsidRPr="00BC2CDA">
              <w:rPr>
                <w:rStyle w:val="Hyperlink"/>
                <w:noProof/>
              </w:rPr>
              <w:t>1.2 Possible Causes of Difference in Estimated Revenue</w:t>
            </w:r>
            <w:r w:rsidR="00FC35F1">
              <w:rPr>
                <w:noProof/>
                <w:webHidden/>
              </w:rPr>
              <w:tab/>
            </w:r>
            <w:r w:rsidR="00FC35F1">
              <w:rPr>
                <w:noProof/>
                <w:webHidden/>
              </w:rPr>
              <w:fldChar w:fldCharType="begin"/>
            </w:r>
            <w:r w:rsidR="00FC35F1">
              <w:rPr>
                <w:noProof/>
                <w:webHidden/>
              </w:rPr>
              <w:instrText xml:space="preserve"> PAGEREF _Toc5024231 \h </w:instrText>
            </w:r>
            <w:r w:rsidR="00FC35F1">
              <w:rPr>
                <w:noProof/>
                <w:webHidden/>
              </w:rPr>
            </w:r>
            <w:r w:rsidR="00FC35F1">
              <w:rPr>
                <w:noProof/>
                <w:webHidden/>
              </w:rPr>
              <w:fldChar w:fldCharType="separate"/>
            </w:r>
            <w:r w:rsidR="00FC35F1">
              <w:rPr>
                <w:noProof/>
                <w:webHidden/>
              </w:rPr>
              <w:t>4</w:t>
            </w:r>
            <w:r w:rsidR="00FC35F1">
              <w:rPr>
                <w:noProof/>
                <w:webHidden/>
              </w:rPr>
              <w:fldChar w:fldCharType="end"/>
            </w:r>
          </w:hyperlink>
        </w:p>
        <w:p w:rsidR="00FC35F1" w:rsidRDefault="00CA4397">
          <w:pPr>
            <w:pStyle w:val="TOC1"/>
            <w:tabs>
              <w:tab w:val="right" w:leader="dot" w:pos="9016"/>
            </w:tabs>
            <w:rPr>
              <w:rFonts w:eastAsiaTheme="minorEastAsia"/>
              <w:noProof/>
              <w:lang w:eastAsia="en-GB"/>
            </w:rPr>
          </w:pPr>
          <w:hyperlink w:anchor="_Toc5024232" w:history="1">
            <w:r w:rsidR="00FC35F1" w:rsidRPr="00BC2CDA">
              <w:rPr>
                <w:rStyle w:val="Hyperlink"/>
                <w:noProof/>
              </w:rPr>
              <w:t>2 Estimated crowd and spectator profile</w:t>
            </w:r>
            <w:r w:rsidR="00FC35F1">
              <w:rPr>
                <w:noProof/>
                <w:webHidden/>
              </w:rPr>
              <w:tab/>
            </w:r>
            <w:r w:rsidR="00FC35F1">
              <w:rPr>
                <w:noProof/>
                <w:webHidden/>
              </w:rPr>
              <w:fldChar w:fldCharType="begin"/>
            </w:r>
            <w:r w:rsidR="00FC35F1">
              <w:rPr>
                <w:noProof/>
                <w:webHidden/>
              </w:rPr>
              <w:instrText xml:space="preserve"> PAGEREF _Toc5024232 \h </w:instrText>
            </w:r>
            <w:r w:rsidR="00FC35F1">
              <w:rPr>
                <w:noProof/>
                <w:webHidden/>
              </w:rPr>
            </w:r>
            <w:r w:rsidR="00FC35F1">
              <w:rPr>
                <w:noProof/>
                <w:webHidden/>
              </w:rPr>
              <w:fldChar w:fldCharType="separate"/>
            </w:r>
            <w:r w:rsidR="00FC35F1">
              <w:rPr>
                <w:noProof/>
                <w:webHidden/>
              </w:rPr>
              <w:t>5</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33" w:history="1">
            <w:r w:rsidR="00FC35F1" w:rsidRPr="00BC2CDA">
              <w:rPr>
                <w:rStyle w:val="Hyperlink"/>
                <w:noProof/>
              </w:rPr>
              <w:t>Table 2.1 Resident Type</w:t>
            </w:r>
            <w:r w:rsidR="00FC35F1">
              <w:rPr>
                <w:noProof/>
                <w:webHidden/>
              </w:rPr>
              <w:tab/>
            </w:r>
            <w:r w:rsidR="00FC35F1">
              <w:rPr>
                <w:noProof/>
                <w:webHidden/>
              </w:rPr>
              <w:fldChar w:fldCharType="begin"/>
            </w:r>
            <w:r w:rsidR="00FC35F1">
              <w:rPr>
                <w:noProof/>
                <w:webHidden/>
              </w:rPr>
              <w:instrText xml:space="preserve"> PAGEREF _Toc5024233 \h </w:instrText>
            </w:r>
            <w:r w:rsidR="00FC35F1">
              <w:rPr>
                <w:noProof/>
                <w:webHidden/>
              </w:rPr>
            </w:r>
            <w:r w:rsidR="00FC35F1">
              <w:rPr>
                <w:noProof/>
                <w:webHidden/>
              </w:rPr>
              <w:fldChar w:fldCharType="separate"/>
            </w:r>
            <w:r w:rsidR="00FC35F1">
              <w:rPr>
                <w:noProof/>
                <w:webHidden/>
              </w:rPr>
              <w:t>5</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34" w:history="1">
            <w:r w:rsidR="00FC35F1" w:rsidRPr="00BC2CDA">
              <w:rPr>
                <w:rStyle w:val="Hyperlink"/>
                <w:noProof/>
                <w:lang w:eastAsia="en-GB"/>
              </w:rPr>
              <w:t>Table 2.2 Number of locations spectators visited each day</w:t>
            </w:r>
            <w:r w:rsidR="00FC35F1">
              <w:rPr>
                <w:noProof/>
                <w:webHidden/>
              </w:rPr>
              <w:tab/>
            </w:r>
            <w:r w:rsidR="00FC35F1">
              <w:rPr>
                <w:noProof/>
                <w:webHidden/>
              </w:rPr>
              <w:fldChar w:fldCharType="begin"/>
            </w:r>
            <w:r w:rsidR="00FC35F1">
              <w:rPr>
                <w:noProof/>
                <w:webHidden/>
              </w:rPr>
              <w:instrText xml:space="preserve"> PAGEREF _Toc5024234 \h </w:instrText>
            </w:r>
            <w:r w:rsidR="00FC35F1">
              <w:rPr>
                <w:noProof/>
                <w:webHidden/>
              </w:rPr>
            </w:r>
            <w:r w:rsidR="00FC35F1">
              <w:rPr>
                <w:noProof/>
                <w:webHidden/>
              </w:rPr>
              <w:fldChar w:fldCharType="separate"/>
            </w:r>
            <w:r w:rsidR="00FC35F1">
              <w:rPr>
                <w:noProof/>
                <w:webHidden/>
              </w:rPr>
              <w:t>5</w:t>
            </w:r>
            <w:r w:rsidR="00FC35F1">
              <w:rPr>
                <w:noProof/>
                <w:webHidden/>
              </w:rPr>
              <w:fldChar w:fldCharType="end"/>
            </w:r>
          </w:hyperlink>
        </w:p>
        <w:p w:rsidR="00FC35F1" w:rsidRDefault="00CA4397">
          <w:pPr>
            <w:pStyle w:val="TOC1"/>
            <w:tabs>
              <w:tab w:val="right" w:leader="dot" w:pos="9016"/>
            </w:tabs>
            <w:rPr>
              <w:rFonts w:eastAsiaTheme="minorEastAsia"/>
              <w:noProof/>
              <w:lang w:eastAsia="en-GB"/>
            </w:rPr>
          </w:pPr>
          <w:hyperlink w:anchor="_Toc5024235" w:history="1">
            <w:r w:rsidR="00FC35F1" w:rsidRPr="00BC2CDA">
              <w:rPr>
                <w:rStyle w:val="Hyperlink"/>
                <w:noProof/>
              </w:rPr>
              <w:t>3 Demographics of Spectators</w:t>
            </w:r>
            <w:r w:rsidR="00FC35F1">
              <w:rPr>
                <w:noProof/>
                <w:webHidden/>
              </w:rPr>
              <w:tab/>
            </w:r>
            <w:r w:rsidR="00FC35F1">
              <w:rPr>
                <w:noProof/>
                <w:webHidden/>
              </w:rPr>
              <w:fldChar w:fldCharType="begin"/>
            </w:r>
            <w:r w:rsidR="00FC35F1">
              <w:rPr>
                <w:noProof/>
                <w:webHidden/>
              </w:rPr>
              <w:instrText xml:space="preserve"> PAGEREF _Toc5024235 \h </w:instrText>
            </w:r>
            <w:r w:rsidR="00FC35F1">
              <w:rPr>
                <w:noProof/>
                <w:webHidden/>
              </w:rPr>
            </w:r>
            <w:r w:rsidR="00FC35F1">
              <w:rPr>
                <w:noProof/>
                <w:webHidden/>
              </w:rPr>
              <w:fldChar w:fldCharType="separate"/>
            </w:r>
            <w:r w:rsidR="00FC35F1">
              <w:rPr>
                <w:noProof/>
                <w:webHidden/>
              </w:rPr>
              <w:t>6</w:t>
            </w:r>
            <w:r w:rsidR="00FC35F1">
              <w:rPr>
                <w:noProof/>
                <w:webHidden/>
              </w:rPr>
              <w:fldChar w:fldCharType="end"/>
            </w:r>
          </w:hyperlink>
        </w:p>
        <w:p w:rsidR="00FC35F1" w:rsidRDefault="00CA4397">
          <w:pPr>
            <w:pStyle w:val="TOC1"/>
            <w:tabs>
              <w:tab w:val="right" w:leader="dot" w:pos="9016"/>
            </w:tabs>
            <w:rPr>
              <w:rFonts w:eastAsiaTheme="minorEastAsia"/>
              <w:noProof/>
              <w:lang w:eastAsia="en-GB"/>
            </w:rPr>
          </w:pPr>
          <w:hyperlink w:anchor="_Toc5024236" w:history="1">
            <w:r w:rsidR="00FC35F1" w:rsidRPr="00BC2CDA">
              <w:rPr>
                <w:rStyle w:val="Hyperlink"/>
                <w:noProof/>
              </w:rPr>
              <w:t>4 Economic Assessment – Spectators resident elsewhere in the UK or resident overseas</w:t>
            </w:r>
            <w:r w:rsidR="00FC35F1">
              <w:rPr>
                <w:noProof/>
                <w:webHidden/>
              </w:rPr>
              <w:tab/>
            </w:r>
            <w:r w:rsidR="00FC35F1">
              <w:rPr>
                <w:noProof/>
                <w:webHidden/>
              </w:rPr>
              <w:fldChar w:fldCharType="begin"/>
            </w:r>
            <w:r w:rsidR="00FC35F1">
              <w:rPr>
                <w:noProof/>
                <w:webHidden/>
              </w:rPr>
              <w:instrText xml:space="preserve"> PAGEREF _Toc5024236 \h </w:instrText>
            </w:r>
            <w:r w:rsidR="00FC35F1">
              <w:rPr>
                <w:noProof/>
                <w:webHidden/>
              </w:rPr>
            </w:r>
            <w:r w:rsidR="00FC35F1">
              <w:rPr>
                <w:noProof/>
                <w:webHidden/>
              </w:rPr>
              <w:fldChar w:fldCharType="separate"/>
            </w:r>
            <w:r w:rsidR="00FC35F1">
              <w:rPr>
                <w:noProof/>
                <w:webHidden/>
              </w:rPr>
              <w:t>8</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37" w:history="1">
            <w:r w:rsidR="00FC35F1" w:rsidRPr="00BC2CDA">
              <w:rPr>
                <w:rStyle w:val="Hyperlink"/>
                <w:noProof/>
              </w:rPr>
              <w:t>Table 4.1 Breakdown of spectators resident elsewhere in the UK or overseas</w:t>
            </w:r>
            <w:r w:rsidR="00FC35F1">
              <w:rPr>
                <w:noProof/>
                <w:webHidden/>
              </w:rPr>
              <w:tab/>
            </w:r>
            <w:r w:rsidR="00FC35F1">
              <w:rPr>
                <w:noProof/>
                <w:webHidden/>
              </w:rPr>
              <w:fldChar w:fldCharType="begin"/>
            </w:r>
            <w:r w:rsidR="00FC35F1">
              <w:rPr>
                <w:noProof/>
                <w:webHidden/>
              </w:rPr>
              <w:instrText xml:space="preserve"> PAGEREF _Toc5024237 \h </w:instrText>
            </w:r>
            <w:r w:rsidR="00FC35F1">
              <w:rPr>
                <w:noProof/>
                <w:webHidden/>
              </w:rPr>
            </w:r>
            <w:r w:rsidR="00FC35F1">
              <w:rPr>
                <w:noProof/>
                <w:webHidden/>
              </w:rPr>
              <w:fldChar w:fldCharType="separate"/>
            </w:r>
            <w:r w:rsidR="00FC35F1">
              <w:rPr>
                <w:noProof/>
                <w:webHidden/>
              </w:rPr>
              <w:t>8</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38" w:history="1">
            <w:r w:rsidR="00FC35F1" w:rsidRPr="00BC2CDA">
              <w:rPr>
                <w:rStyle w:val="Hyperlink"/>
                <w:noProof/>
              </w:rPr>
              <w:t>4.1 Accommodation Spend for Elsewhere in the UK and overseas</w:t>
            </w:r>
            <w:r w:rsidR="00FC35F1">
              <w:rPr>
                <w:noProof/>
                <w:webHidden/>
              </w:rPr>
              <w:tab/>
            </w:r>
            <w:r w:rsidR="00FC35F1">
              <w:rPr>
                <w:noProof/>
                <w:webHidden/>
              </w:rPr>
              <w:fldChar w:fldCharType="begin"/>
            </w:r>
            <w:r w:rsidR="00FC35F1">
              <w:rPr>
                <w:noProof/>
                <w:webHidden/>
              </w:rPr>
              <w:instrText xml:space="preserve"> PAGEREF _Toc5024238 \h </w:instrText>
            </w:r>
            <w:r w:rsidR="00FC35F1">
              <w:rPr>
                <w:noProof/>
                <w:webHidden/>
              </w:rPr>
            </w:r>
            <w:r w:rsidR="00FC35F1">
              <w:rPr>
                <w:noProof/>
                <w:webHidden/>
              </w:rPr>
              <w:fldChar w:fldCharType="separate"/>
            </w:r>
            <w:r w:rsidR="00FC35F1">
              <w:rPr>
                <w:noProof/>
                <w:webHidden/>
              </w:rPr>
              <w:t>9</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39" w:history="1">
            <w:r w:rsidR="00FC35F1" w:rsidRPr="00BC2CDA">
              <w:rPr>
                <w:rStyle w:val="Hyperlink"/>
                <w:noProof/>
              </w:rPr>
              <w:t>Table 4.2 Accommodation Revenue for Elsewhere in the UK and overseas Fans</w:t>
            </w:r>
            <w:r w:rsidR="00FC35F1">
              <w:rPr>
                <w:noProof/>
                <w:webHidden/>
              </w:rPr>
              <w:tab/>
            </w:r>
            <w:r w:rsidR="00FC35F1">
              <w:rPr>
                <w:noProof/>
                <w:webHidden/>
              </w:rPr>
              <w:fldChar w:fldCharType="begin"/>
            </w:r>
            <w:r w:rsidR="00FC35F1">
              <w:rPr>
                <w:noProof/>
                <w:webHidden/>
              </w:rPr>
              <w:instrText xml:space="preserve"> PAGEREF _Toc5024239 \h </w:instrText>
            </w:r>
            <w:r w:rsidR="00FC35F1">
              <w:rPr>
                <w:noProof/>
                <w:webHidden/>
              </w:rPr>
            </w:r>
            <w:r w:rsidR="00FC35F1">
              <w:rPr>
                <w:noProof/>
                <w:webHidden/>
              </w:rPr>
              <w:fldChar w:fldCharType="separate"/>
            </w:r>
            <w:r w:rsidR="00FC35F1">
              <w:rPr>
                <w:noProof/>
                <w:webHidden/>
              </w:rPr>
              <w:t>9</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40" w:history="1">
            <w:r w:rsidR="00FC35F1" w:rsidRPr="00BC2CDA">
              <w:rPr>
                <w:rStyle w:val="Hyperlink"/>
                <w:noProof/>
              </w:rPr>
              <w:t>4.2 Accommodation Spend for Elsewhere in the UK and overseas Casuals</w:t>
            </w:r>
            <w:r w:rsidR="00FC35F1">
              <w:rPr>
                <w:noProof/>
                <w:webHidden/>
              </w:rPr>
              <w:tab/>
            </w:r>
            <w:r w:rsidR="00FC35F1">
              <w:rPr>
                <w:noProof/>
                <w:webHidden/>
              </w:rPr>
              <w:fldChar w:fldCharType="begin"/>
            </w:r>
            <w:r w:rsidR="00FC35F1">
              <w:rPr>
                <w:noProof/>
                <w:webHidden/>
              </w:rPr>
              <w:instrText xml:space="preserve"> PAGEREF _Toc5024240 \h </w:instrText>
            </w:r>
            <w:r w:rsidR="00FC35F1">
              <w:rPr>
                <w:noProof/>
                <w:webHidden/>
              </w:rPr>
            </w:r>
            <w:r w:rsidR="00FC35F1">
              <w:rPr>
                <w:noProof/>
                <w:webHidden/>
              </w:rPr>
              <w:fldChar w:fldCharType="separate"/>
            </w:r>
            <w:r w:rsidR="00FC35F1">
              <w:rPr>
                <w:noProof/>
                <w:webHidden/>
              </w:rPr>
              <w:t>9</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41" w:history="1">
            <w:r w:rsidR="00FC35F1" w:rsidRPr="00BC2CDA">
              <w:rPr>
                <w:rStyle w:val="Hyperlink"/>
                <w:noProof/>
              </w:rPr>
              <w:t>Table 4.3 Accommodation Revenue for elsewhere in the UK and overseas Casuals</w:t>
            </w:r>
            <w:r w:rsidR="00FC35F1">
              <w:rPr>
                <w:noProof/>
                <w:webHidden/>
              </w:rPr>
              <w:tab/>
            </w:r>
            <w:r w:rsidR="00FC35F1">
              <w:rPr>
                <w:noProof/>
                <w:webHidden/>
              </w:rPr>
              <w:fldChar w:fldCharType="begin"/>
            </w:r>
            <w:r w:rsidR="00FC35F1">
              <w:rPr>
                <w:noProof/>
                <w:webHidden/>
              </w:rPr>
              <w:instrText xml:space="preserve"> PAGEREF _Toc5024241 \h </w:instrText>
            </w:r>
            <w:r w:rsidR="00FC35F1">
              <w:rPr>
                <w:noProof/>
                <w:webHidden/>
              </w:rPr>
            </w:r>
            <w:r w:rsidR="00FC35F1">
              <w:rPr>
                <w:noProof/>
                <w:webHidden/>
              </w:rPr>
              <w:fldChar w:fldCharType="separate"/>
            </w:r>
            <w:r w:rsidR="00FC35F1">
              <w:rPr>
                <w:noProof/>
                <w:webHidden/>
              </w:rPr>
              <w:t>9</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42" w:history="1">
            <w:r w:rsidR="00FC35F1" w:rsidRPr="00BC2CDA">
              <w:rPr>
                <w:rStyle w:val="Hyperlink"/>
                <w:noProof/>
              </w:rPr>
              <w:t>Table 4.4 Summary Accommodation</w:t>
            </w:r>
            <w:r w:rsidR="00FC35F1">
              <w:rPr>
                <w:noProof/>
                <w:webHidden/>
              </w:rPr>
              <w:tab/>
            </w:r>
            <w:r w:rsidR="00FC35F1">
              <w:rPr>
                <w:noProof/>
                <w:webHidden/>
              </w:rPr>
              <w:fldChar w:fldCharType="begin"/>
            </w:r>
            <w:r w:rsidR="00FC35F1">
              <w:rPr>
                <w:noProof/>
                <w:webHidden/>
              </w:rPr>
              <w:instrText xml:space="preserve"> PAGEREF _Toc5024242 \h </w:instrText>
            </w:r>
            <w:r w:rsidR="00FC35F1">
              <w:rPr>
                <w:noProof/>
                <w:webHidden/>
              </w:rPr>
            </w:r>
            <w:r w:rsidR="00FC35F1">
              <w:rPr>
                <w:noProof/>
                <w:webHidden/>
              </w:rPr>
              <w:fldChar w:fldCharType="separate"/>
            </w:r>
            <w:r w:rsidR="00FC35F1">
              <w:rPr>
                <w:noProof/>
                <w:webHidden/>
              </w:rPr>
              <w:t>10</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43" w:history="1">
            <w:r w:rsidR="00FC35F1" w:rsidRPr="00BC2CDA">
              <w:rPr>
                <w:rStyle w:val="Hyperlink"/>
                <w:noProof/>
              </w:rPr>
              <w:t>4.3 Non-accommodation Spend for Elsewhere in the UK and overseas Fans</w:t>
            </w:r>
            <w:r w:rsidR="00FC35F1">
              <w:rPr>
                <w:noProof/>
                <w:webHidden/>
              </w:rPr>
              <w:tab/>
            </w:r>
            <w:r w:rsidR="00FC35F1">
              <w:rPr>
                <w:noProof/>
                <w:webHidden/>
              </w:rPr>
              <w:fldChar w:fldCharType="begin"/>
            </w:r>
            <w:r w:rsidR="00FC35F1">
              <w:rPr>
                <w:noProof/>
                <w:webHidden/>
              </w:rPr>
              <w:instrText xml:space="preserve"> PAGEREF _Toc5024243 \h </w:instrText>
            </w:r>
            <w:r w:rsidR="00FC35F1">
              <w:rPr>
                <w:noProof/>
                <w:webHidden/>
              </w:rPr>
            </w:r>
            <w:r w:rsidR="00FC35F1">
              <w:rPr>
                <w:noProof/>
                <w:webHidden/>
              </w:rPr>
              <w:fldChar w:fldCharType="separate"/>
            </w:r>
            <w:r w:rsidR="00FC35F1">
              <w:rPr>
                <w:noProof/>
                <w:webHidden/>
              </w:rPr>
              <w:t>11</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44" w:history="1">
            <w:r w:rsidR="00FC35F1" w:rsidRPr="00BC2CDA">
              <w:rPr>
                <w:rStyle w:val="Hyperlink"/>
                <w:noProof/>
              </w:rPr>
              <w:t>Table 4.5 2018 Estimated non-accommodation revenue by spectator type that reside elsewhere in the UK or overseas</w:t>
            </w:r>
            <w:r w:rsidR="00FC35F1">
              <w:rPr>
                <w:noProof/>
                <w:webHidden/>
              </w:rPr>
              <w:tab/>
            </w:r>
            <w:r w:rsidR="00FC35F1">
              <w:rPr>
                <w:noProof/>
                <w:webHidden/>
              </w:rPr>
              <w:fldChar w:fldCharType="begin"/>
            </w:r>
            <w:r w:rsidR="00FC35F1">
              <w:rPr>
                <w:noProof/>
                <w:webHidden/>
              </w:rPr>
              <w:instrText xml:space="preserve"> PAGEREF _Toc5024244 \h </w:instrText>
            </w:r>
            <w:r w:rsidR="00FC35F1">
              <w:rPr>
                <w:noProof/>
                <w:webHidden/>
              </w:rPr>
            </w:r>
            <w:r w:rsidR="00FC35F1">
              <w:rPr>
                <w:noProof/>
                <w:webHidden/>
              </w:rPr>
              <w:fldChar w:fldCharType="separate"/>
            </w:r>
            <w:r w:rsidR="00FC35F1">
              <w:rPr>
                <w:noProof/>
                <w:webHidden/>
              </w:rPr>
              <w:t>11</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45" w:history="1">
            <w:r w:rsidR="00FC35F1" w:rsidRPr="00BC2CDA">
              <w:rPr>
                <w:rStyle w:val="Hyperlink"/>
                <w:noProof/>
              </w:rPr>
              <w:t>Table 4.6 Summary</w:t>
            </w:r>
            <w:r w:rsidR="00FC35F1">
              <w:rPr>
                <w:noProof/>
                <w:webHidden/>
              </w:rPr>
              <w:tab/>
            </w:r>
            <w:r w:rsidR="00FC35F1">
              <w:rPr>
                <w:noProof/>
                <w:webHidden/>
              </w:rPr>
              <w:fldChar w:fldCharType="begin"/>
            </w:r>
            <w:r w:rsidR="00FC35F1">
              <w:rPr>
                <w:noProof/>
                <w:webHidden/>
              </w:rPr>
              <w:instrText xml:space="preserve"> PAGEREF _Toc5024245 \h </w:instrText>
            </w:r>
            <w:r w:rsidR="00FC35F1">
              <w:rPr>
                <w:noProof/>
                <w:webHidden/>
              </w:rPr>
            </w:r>
            <w:r w:rsidR="00FC35F1">
              <w:rPr>
                <w:noProof/>
                <w:webHidden/>
              </w:rPr>
              <w:fldChar w:fldCharType="separate"/>
            </w:r>
            <w:r w:rsidR="00FC35F1">
              <w:rPr>
                <w:noProof/>
                <w:webHidden/>
              </w:rPr>
              <w:t>12</w:t>
            </w:r>
            <w:r w:rsidR="00FC35F1">
              <w:rPr>
                <w:noProof/>
                <w:webHidden/>
              </w:rPr>
              <w:fldChar w:fldCharType="end"/>
            </w:r>
          </w:hyperlink>
        </w:p>
        <w:p w:rsidR="00FC35F1" w:rsidRDefault="00CA4397">
          <w:pPr>
            <w:pStyle w:val="TOC1"/>
            <w:tabs>
              <w:tab w:val="right" w:leader="dot" w:pos="9016"/>
            </w:tabs>
            <w:rPr>
              <w:rFonts w:eastAsiaTheme="minorEastAsia"/>
              <w:noProof/>
              <w:lang w:eastAsia="en-GB"/>
            </w:rPr>
          </w:pPr>
          <w:hyperlink w:anchor="_Toc5024246" w:history="1">
            <w:r w:rsidR="00FC35F1" w:rsidRPr="00BC2CDA">
              <w:rPr>
                <w:rStyle w:val="Hyperlink"/>
                <w:noProof/>
              </w:rPr>
              <w:t>5 Economic Assessment – Spectators resident in the host county of Yorkshire</w:t>
            </w:r>
            <w:r w:rsidR="00FC35F1">
              <w:rPr>
                <w:noProof/>
                <w:webHidden/>
              </w:rPr>
              <w:tab/>
            </w:r>
            <w:r w:rsidR="00FC35F1">
              <w:rPr>
                <w:noProof/>
                <w:webHidden/>
              </w:rPr>
              <w:fldChar w:fldCharType="begin"/>
            </w:r>
            <w:r w:rsidR="00FC35F1">
              <w:rPr>
                <w:noProof/>
                <w:webHidden/>
              </w:rPr>
              <w:instrText xml:space="preserve"> PAGEREF _Toc5024246 \h </w:instrText>
            </w:r>
            <w:r w:rsidR="00FC35F1">
              <w:rPr>
                <w:noProof/>
                <w:webHidden/>
              </w:rPr>
            </w:r>
            <w:r w:rsidR="00FC35F1">
              <w:rPr>
                <w:noProof/>
                <w:webHidden/>
              </w:rPr>
              <w:fldChar w:fldCharType="separate"/>
            </w:r>
            <w:r w:rsidR="00FC35F1">
              <w:rPr>
                <w:noProof/>
                <w:webHidden/>
              </w:rPr>
              <w:t>13</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47" w:history="1">
            <w:r w:rsidR="00FC35F1" w:rsidRPr="00BC2CDA">
              <w:rPr>
                <w:rStyle w:val="Hyperlink"/>
                <w:noProof/>
              </w:rPr>
              <w:t>Table 5.1 Breakdown of spectators who are resident in the home county of Yorkshire</w:t>
            </w:r>
            <w:r w:rsidR="00FC35F1">
              <w:rPr>
                <w:noProof/>
                <w:webHidden/>
              </w:rPr>
              <w:tab/>
            </w:r>
            <w:r w:rsidR="00FC35F1">
              <w:rPr>
                <w:noProof/>
                <w:webHidden/>
              </w:rPr>
              <w:fldChar w:fldCharType="begin"/>
            </w:r>
            <w:r w:rsidR="00FC35F1">
              <w:rPr>
                <w:noProof/>
                <w:webHidden/>
              </w:rPr>
              <w:instrText xml:space="preserve"> PAGEREF _Toc5024247 \h </w:instrText>
            </w:r>
            <w:r w:rsidR="00FC35F1">
              <w:rPr>
                <w:noProof/>
                <w:webHidden/>
              </w:rPr>
            </w:r>
            <w:r w:rsidR="00FC35F1">
              <w:rPr>
                <w:noProof/>
                <w:webHidden/>
              </w:rPr>
              <w:fldChar w:fldCharType="separate"/>
            </w:r>
            <w:r w:rsidR="00FC35F1">
              <w:rPr>
                <w:noProof/>
                <w:webHidden/>
              </w:rPr>
              <w:t>13</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48" w:history="1">
            <w:r w:rsidR="00FC35F1" w:rsidRPr="00BC2CDA">
              <w:rPr>
                <w:rStyle w:val="Hyperlink"/>
                <w:noProof/>
              </w:rPr>
              <w:t>5.1 Accommodation Spend by Yorkshire Fans</w:t>
            </w:r>
            <w:r w:rsidR="00FC35F1">
              <w:rPr>
                <w:noProof/>
                <w:webHidden/>
              </w:rPr>
              <w:tab/>
            </w:r>
            <w:r w:rsidR="00FC35F1">
              <w:rPr>
                <w:noProof/>
                <w:webHidden/>
              </w:rPr>
              <w:fldChar w:fldCharType="begin"/>
            </w:r>
            <w:r w:rsidR="00FC35F1">
              <w:rPr>
                <w:noProof/>
                <w:webHidden/>
              </w:rPr>
              <w:instrText xml:space="preserve"> PAGEREF _Toc5024248 \h </w:instrText>
            </w:r>
            <w:r w:rsidR="00FC35F1">
              <w:rPr>
                <w:noProof/>
                <w:webHidden/>
              </w:rPr>
            </w:r>
            <w:r w:rsidR="00FC35F1">
              <w:rPr>
                <w:noProof/>
                <w:webHidden/>
              </w:rPr>
              <w:fldChar w:fldCharType="separate"/>
            </w:r>
            <w:r w:rsidR="00FC35F1">
              <w:rPr>
                <w:noProof/>
                <w:webHidden/>
              </w:rPr>
              <w:t>14</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49" w:history="1">
            <w:r w:rsidR="00FC35F1" w:rsidRPr="00BC2CDA">
              <w:rPr>
                <w:rStyle w:val="Hyperlink"/>
                <w:noProof/>
              </w:rPr>
              <w:t>Table 5.2 TdY Fans resident in the host county of Yorkshire: Accommodation Revenue</w:t>
            </w:r>
            <w:r w:rsidR="00FC35F1">
              <w:rPr>
                <w:noProof/>
                <w:webHidden/>
              </w:rPr>
              <w:tab/>
            </w:r>
            <w:r w:rsidR="00FC35F1">
              <w:rPr>
                <w:noProof/>
                <w:webHidden/>
              </w:rPr>
              <w:fldChar w:fldCharType="begin"/>
            </w:r>
            <w:r w:rsidR="00FC35F1">
              <w:rPr>
                <w:noProof/>
                <w:webHidden/>
              </w:rPr>
              <w:instrText xml:space="preserve"> PAGEREF _Toc5024249 \h </w:instrText>
            </w:r>
            <w:r w:rsidR="00FC35F1">
              <w:rPr>
                <w:noProof/>
                <w:webHidden/>
              </w:rPr>
            </w:r>
            <w:r w:rsidR="00FC35F1">
              <w:rPr>
                <w:noProof/>
                <w:webHidden/>
              </w:rPr>
              <w:fldChar w:fldCharType="separate"/>
            </w:r>
            <w:r w:rsidR="00FC35F1">
              <w:rPr>
                <w:noProof/>
                <w:webHidden/>
              </w:rPr>
              <w:t>14</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50" w:history="1">
            <w:r w:rsidR="00FC35F1" w:rsidRPr="00BC2CDA">
              <w:rPr>
                <w:rStyle w:val="Hyperlink"/>
                <w:noProof/>
              </w:rPr>
              <w:t>5.1 Accommodation Spend by Yorkshire Casual Spectators</w:t>
            </w:r>
            <w:r w:rsidR="00FC35F1">
              <w:rPr>
                <w:noProof/>
                <w:webHidden/>
              </w:rPr>
              <w:tab/>
            </w:r>
            <w:r w:rsidR="00FC35F1">
              <w:rPr>
                <w:noProof/>
                <w:webHidden/>
              </w:rPr>
              <w:fldChar w:fldCharType="begin"/>
            </w:r>
            <w:r w:rsidR="00FC35F1">
              <w:rPr>
                <w:noProof/>
                <w:webHidden/>
              </w:rPr>
              <w:instrText xml:space="preserve"> PAGEREF _Toc5024250 \h </w:instrText>
            </w:r>
            <w:r w:rsidR="00FC35F1">
              <w:rPr>
                <w:noProof/>
                <w:webHidden/>
              </w:rPr>
            </w:r>
            <w:r w:rsidR="00FC35F1">
              <w:rPr>
                <w:noProof/>
                <w:webHidden/>
              </w:rPr>
              <w:fldChar w:fldCharType="separate"/>
            </w:r>
            <w:r w:rsidR="00FC35F1">
              <w:rPr>
                <w:noProof/>
                <w:webHidden/>
              </w:rPr>
              <w:t>14</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51" w:history="1">
            <w:r w:rsidR="00FC35F1" w:rsidRPr="00BC2CDA">
              <w:rPr>
                <w:rStyle w:val="Hyperlink"/>
                <w:noProof/>
              </w:rPr>
              <w:t>Table 5.3 Yorkshire Casual Spectators: Accommodation Revenue</w:t>
            </w:r>
            <w:r w:rsidR="00FC35F1">
              <w:rPr>
                <w:noProof/>
                <w:webHidden/>
              </w:rPr>
              <w:tab/>
            </w:r>
            <w:r w:rsidR="00FC35F1">
              <w:rPr>
                <w:noProof/>
                <w:webHidden/>
              </w:rPr>
              <w:fldChar w:fldCharType="begin"/>
            </w:r>
            <w:r w:rsidR="00FC35F1">
              <w:rPr>
                <w:noProof/>
                <w:webHidden/>
              </w:rPr>
              <w:instrText xml:space="preserve"> PAGEREF _Toc5024251 \h </w:instrText>
            </w:r>
            <w:r w:rsidR="00FC35F1">
              <w:rPr>
                <w:noProof/>
                <w:webHidden/>
              </w:rPr>
            </w:r>
            <w:r w:rsidR="00FC35F1">
              <w:rPr>
                <w:noProof/>
                <w:webHidden/>
              </w:rPr>
              <w:fldChar w:fldCharType="separate"/>
            </w:r>
            <w:r w:rsidR="00FC35F1">
              <w:rPr>
                <w:noProof/>
                <w:webHidden/>
              </w:rPr>
              <w:t>14</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52" w:history="1">
            <w:r w:rsidR="00FC35F1" w:rsidRPr="00BC2CDA">
              <w:rPr>
                <w:rStyle w:val="Hyperlink"/>
                <w:noProof/>
              </w:rPr>
              <w:t>Table 5.4 Summary Accommodation</w:t>
            </w:r>
            <w:r w:rsidR="00FC35F1">
              <w:rPr>
                <w:noProof/>
                <w:webHidden/>
              </w:rPr>
              <w:tab/>
            </w:r>
            <w:r w:rsidR="00FC35F1">
              <w:rPr>
                <w:noProof/>
                <w:webHidden/>
              </w:rPr>
              <w:fldChar w:fldCharType="begin"/>
            </w:r>
            <w:r w:rsidR="00FC35F1">
              <w:rPr>
                <w:noProof/>
                <w:webHidden/>
              </w:rPr>
              <w:instrText xml:space="preserve"> PAGEREF _Toc5024252 \h </w:instrText>
            </w:r>
            <w:r w:rsidR="00FC35F1">
              <w:rPr>
                <w:noProof/>
                <w:webHidden/>
              </w:rPr>
            </w:r>
            <w:r w:rsidR="00FC35F1">
              <w:rPr>
                <w:noProof/>
                <w:webHidden/>
              </w:rPr>
              <w:fldChar w:fldCharType="separate"/>
            </w:r>
            <w:r w:rsidR="00FC35F1">
              <w:rPr>
                <w:noProof/>
                <w:webHidden/>
              </w:rPr>
              <w:t>15</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53" w:history="1">
            <w:r w:rsidR="00FC35F1" w:rsidRPr="00BC2CDA">
              <w:rPr>
                <w:rStyle w:val="Hyperlink"/>
                <w:noProof/>
              </w:rPr>
              <w:t>5.3 Non-accommodation revenue by Yorkshire Fans and Casuals</w:t>
            </w:r>
            <w:r w:rsidR="00FC35F1">
              <w:rPr>
                <w:noProof/>
                <w:webHidden/>
              </w:rPr>
              <w:tab/>
            </w:r>
            <w:r w:rsidR="00FC35F1">
              <w:rPr>
                <w:noProof/>
                <w:webHidden/>
              </w:rPr>
              <w:fldChar w:fldCharType="begin"/>
            </w:r>
            <w:r w:rsidR="00FC35F1">
              <w:rPr>
                <w:noProof/>
                <w:webHidden/>
              </w:rPr>
              <w:instrText xml:space="preserve"> PAGEREF _Toc5024253 \h </w:instrText>
            </w:r>
            <w:r w:rsidR="00FC35F1">
              <w:rPr>
                <w:noProof/>
                <w:webHidden/>
              </w:rPr>
            </w:r>
            <w:r w:rsidR="00FC35F1">
              <w:rPr>
                <w:noProof/>
                <w:webHidden/>
              </w:rPr>
              <w:fldChar w:fldCharType="separate"/>
            </w:r>
            <w:r w:rsidR="00FC35F1">
              <w:rPr>
                <w:noProof/>
                <w:webHidden/>
              </w:rPr>
              <w:t>16</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54" w:history="1">
            <w:r w:rsidR="00FC35F1" w:rsidRPr="00BC2CDA">
              <w:rPr>
                <w:rStyle w:val="Hyperlink"/>
                <w:noProof/>
              </w:rPr>
              <w:t>Table 5.5 2018 Estimated non-accommodation revenue by spectator type that reside in the host county of Yorkshire</w:t>
            </w:r>
            <w:r w:rsidR="00FC35F1">
              <w:rPr>
                <w:noProof/>
                <w:webHidden/>
              </w:rPr>
              <w:tab/>
            </w:r>
            <w:r w:rsidR="00FC35F1">
              <w:rPr>
                <w:noProof/>
                <w:webHidden/>
              </w:rPr>
              <w:fldChar w:fldCharType="begin"/>
            </w:r>
            <w:r w:rsidR="00FC35F1">
              <w:rPr>
                <w:noProof/>
                <w:webHidden/>
              </w:rPr>
              <w:instrText xml:space="preserve"> PAGEREF _Toc5024254 \h </w:instrText>
            </w:r>
            <w:r w:rsidR="00FC35F1">
              <w:rPr>
                <w:noProof/>
                <w:webHidden/>
              </w:rPr>
            </w:r>
            <w:r w:rsidR="00FC35F1">
              <w:rPr>
                <w:noProof/>
                <w:webHidden/>
              </w:rPr>
              <w:fldChar w:fldCharType="separate"/>
            </w:r>
            <w:r w:rsidR="00FC35F1">
              <w:rPr>
                <w:noProof/>
                <w:webHidden/>
              </w:rPr>
              <w:t>17</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55" w:history="1">
            <w:r w:rsidR="00FC35F1" w:rsidRPr="00BC2CDA">
              <w:rPr>
                <w:rStyle w:val="Hyperlink"/>
                <w:noProof/>
              </w:rPr>
              <w:t>Table 5.6 Total host county of Yorkshire non-accommodation revenue</w:t>
            </w:r>
            <w:r w:rsidR="00FC35F1">
              <w:rPr>
                <w:noProof/>
                <w:webHidden/>
              </w:rPr>
              <w:tab/>
            </w:r>
            <w:r w:rsidR="00FC35F1">
              <w:rPr>
                <w:noProof/>
                <w:webHidden/>
              </w:rPr>
              <w:fldChar w:fldCharType="begin"/>
            </w:r>
            <w:r w:rsidR="00FC35F1">
              <w:rPr>
                <w:noProof/>
                <w:webHidden/>
              </w:rPr>
              <w:instrText xml:space="preserve"> PAGEREF _Toc5024255 \h </w:instrText>
            </w:r>
            <w:r w:rsidR="00FC35F1">
              <w:rPr>
                <w:noProof/>
                <w:webHidden/>
              </w:rPr>
            </w:r>
            <w:r w:rsidR="00FC35F1">
              <w:rPr>
                <w:noProof/>
                <w:webHidden/>
              </w:rPr>
              <w:fldChar w:fldCharType="separate"/>
            </w:r>
            <w:r w:rsidR="00FC35F1">
              <w:rPr>
                <w:noProof/>
                <w:webHidden/>
              </w:rPr>
              <w:t>18</w:t>
            </w:r>
            <w:r w:rsidR="00FC35F1">
              <w:rPr>
                <w:noProof/>
                <w:webHidden/>
              </w:rPr>
              <w:fldChar w:fldCharType="end"/>
            </w:r>
          </w:hyperlink>
        </w:p>
        <w:p w:rsidR="00FC35F1" w:rsidRDefault="00CA4397">
          <w:pPr>
            <w:pStyle w:val="TOC1"/>
            <w:tabs>
              <w:tab w:val="right" w:leader="dot" w:pos="9016"/>
            </w:tabs>
            <w:rPr>
              <w:rFonts w:eastAsiaTheme="minorEastAsia"/>
              <w:noProof/>
              <w:lang w:eastAsia="en-GB"/>
            </w:rPr>
          </w:pPr>
          <w:hyperlink w:anchor="_Toc5024256" w:history="1">
            <w:r w:rsidR="00FC35F1" w:rsidRPr="00BC2CDA">
              <w:rPr>
                <w:rStyle w:val="Hyperlink"/>
                <w:noProof/>
              </w:rPr>
              <w:t>6 General feedback from all spectators</w:t>
            </w:r>
            <w:r w:rsidR="00FC35F1">
              <w:rPr>
                <w:noProof/>
                <w:webHidden/>
              </w:rPr>
              <w:tab/>
            </w:r>
            <w:r w:rsidR="00FC35F1">
              <w:rPr>
                <w:noProof/>
                <w:webHidden/>
              </w:rPr>
              <w:fldChar w:fldCharType="begin"/>
            </w:r>
            <w:r w:rsidR="00FC35F1">
              <w:rPr>
                <w:noProof/>
                <w:webHidden/>
              </w:rPr>
              <w:instrText xml:space="preserve"> PAGEREF _Toc5024256 \h </w:instrText>
            </w:r>
            <w:r w:rsidR="00FC35F1">
              <w:rPr>
                <w:noProof/>
                <w:webHidden/>
              </w:rPr>
            </w:r>
            <w:r w:rsidR="00FC35F1">
              <w:rPr>
                <w:noProof/>
                <w:webHidden/>
              </w:rPr>
              <w:fldChar w:fldCharType="separate"/>
            </w:r>
            <w:r w:rsidR="00FC35F1">
              <w:rPr>
                <w:noProof/>
                <w:webHidden/>
              </w:rPr>
              <w:t>19</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57" w:history="1">
            <w:r w:rsidR="00FC35F1" w:rsidRPr="00BC2CDA">
              <w:rPr>
                <w:rStyle w:val="Hyperlink"/>
                <w:noProof/>
              </w:rPr>
              <w:t>Table 6.1 Motivations for spectating</w:t>
            </w:r>
            <w:r w:rsidR="00FC35F1">
              <w:rPr>
                <w:noProof/>
                <w:webHidden/>
              </w:rPr>
              <w:tab/>
            </w:r>
            <w:r w:rsidR="00FC35F1">
              <w:rPr>
                <w:noProof/>
                <w:webHidden/>
              </w:rPr>
              <w:fldChar w:fldCharType="begin"/>
            </w:r>
            <w:r w:rsidR="00FC35F1">
              <w:rPr>
                <w:noProof/>
                <w:webHidden/>
              </w:rPr>
              <w:instrText xml:space="preserve"> PAGEREF _Toc5024257 \h </w:instrText>
            </w:r>
            <w:r w:rsidR="00FC35F1">
              <w:rPr>
                <w:noProof/>
                <w:webHidden/>
              </w:rPr>
            </w:r>
            <w:r w:rsidR="00FC35F1">
              <w:rPr>
                <w:noProof/>
                <w:webHidden/>
              </w:rPr>
              <w:fldChar w:fldCharType="separate"/>
            </w:r>
            <w:r w:rsidR="00FC35F1">
              <w:rPr>
                <w:noProof/>
                <w:webHidden/>
              </w:rPr>
              <w:t>19</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58" w:history="1">
            <w:r w:rsidR="00FC35F1" w:rsidRPr="00BC2CDA">
              <w:rPr>
                <w:rStyle w:val="Hyperlink"/>
                <w:noProof/>
              </w:rPr>
              <w:t>Table 6.2 Attendance last year</w:t>
            </w:r>
            <w:r w:rsidR="00FC35F1">
              <w:rPr>
                <w:noProof/>
                <w:webHidden/>
              </w:rPr>
              <w:tab/>
            </w:r>
            <w:r w:rsidR="00FC35F1">
              <w:rPr>
                <w:noProof/>
                <w:webHidden/>
              </w:rPr>
              <w:fldChar w:fldCharType="begin"/>
            </w:r>
            <w:r w:rsidR="00FC35F1">
              <w:rPr>
                <w:noProof/>
                <w:webHidden/>
              </w:rPr>
              <w:instrText xml:space="preserve"> PAGEREF _Toc5024258 \h </w:instrText>
            </w:r>
            <w:r w:rsidR="00FC35F1">
              <w:rPr>
                <w:noProof/>
                <w:webHidden/>
              </w:rPr>
            </w:r>
            <w:r w:rsidR="00FC35F1">
              <w:rPr>
                <w:noProof/>
                <w:webHidden/>
              </w:rPr>
              <w:fldChar w:fldCharType="separate"/>
            </w:r>
            <w:r w:rsidR="00FC35F1">
              <w:rPr>
                <w:noProof/>
                <w:webHidden/>
              </w:rPr>
              <w:t>19</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59" w:history="1">
            <w:r w:rsidR="00FC35F1" w:rsidRPr="00BC2CDA">
              <w:rPr>
                <w:rStyle w:val="Hyperlink"/>
                <w:noProof/>
              </w:rPr>
              <w:t>Table 6.3 Reasons for watching this year</w:t>
            </w:r>
            <w:r w:rsidR="00FC35F1">
              <w:rPr>
                <w:noProof/>
                <w:webHidden/>
              </w:rPr>
              <w:tab/>
            </w:r>
            <w:r w:rsidR="00FC35F1">
              <w:rPr>
                <w:noProof/>
                <w:webHidden/>
              </w:rPr>
              <w:fldChar w:fldCharType="begin"/>
            </w:r>
            <w:r w:rsidR="00FC35F1">
              <w:rPr>
                <w:noProof/>
                <w:webHidden/>
              </w:rPr>
              <w:instrText xml:space="preserve"> PAGEREF _Toc5024259 \h </w:instrText>
            </w:r>
            <w:r w:rsidR="00FC35F1">
              <w:rPr>
                <w:noProof/>
                <w:webHidden/>
              </w:rPr>
            </w:r>
            <w:r w:rsidR="00FC35F1">
              <w:rPr>
                <w:noProof/>
                <w:webHidden/>
              </w:rPr>
              <w:fldChar w:fldCharType="separate"/>
            </w:r>
            <w:r w:rsidR="00FC35F1">
              <w:rPr>
                <w:noProof/>
                <w:webHidden/>
              </w:rPr>
              <w:t>19</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60" w:history="1">
            <w:r w:rsidR="00FC35F1" w:rsidRPr="00BC2CDA">
              <w:rPr>
                <w:rStyle w:val="Hyperlink"/>
                <w:noProof/>
              </w:rPr>
              <w:t>Table 6.4 Themed analysis of spectator quotes of their TdY experience</w:t>
            </w:r>
            <w:r w:rsidR="00FC35F1">
              <w:rPr>
                <w:noProof/>
                <w:webHidden/>
              </w:rPr>
              <w:tab/>
            </w:r>
            <w:r w:rsidR="00FC35F1">
              <w:rPr>
                <w:noProof/>
                <w:webHidden/>
              </w:rPr>
              <w:fldChar w:fldCharType="begin"/>
            </w:r>
            <w:r w:rsidR="00FC35F1">
              <w:rPr>
                <w:noProof/>
                <w:webHidden/>
              </w:rPr>
              <w:instrText xml:space="preserve"> PAGEREF _Toc5024260 \h </w:instrText>
            </w:r>
            <w:r w:rsidR="00FC35F1">
              <w:rPr>
                <w:noProof/>
                <w:webHidden/>
              </w:rPr>
            </w:r>
            <w:r w:rsidR="00FC35F1">
              <w:rPr>
                <w:noProof/>
                <w:webHidden/>
              </w:rPr>
              <w:fldChar w:fldCharType="separate"/>
            </w:r>
            <w:r w:rsidR="00FC35F1">
              <w:rPr>
                <w:noProof/>
                <w:webHidden/>
              </w:rPr>
              <w:t>20</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61" w:history="1">
            <w:r w:rsidR="00FC35F1" w:rsidRPr="00BC2CDA">
              <w:rPr>
                <w:rStyle w:val="Hyperlink"/>
                <w:noProof/>
              </w:rPr>
              <w:t>Table 6.5 Some things could be better…</w:t>
            </w:r>
            <w:r w:rsidR="00FC35F1">
              <w:rPr>
                <w:noProof/>
                <w:webHidden/>
              </w:rPr>
              <w:tab/>
            </w:r>
            <w:r w:rsidR="00FC35F1">
              <w:rPr>
                <w:noProof/>
                <w:webHidden/>
              </w:rPr>
              <w:fldChar w:fldCharType="begin"/>
            </w:r>
            <w:r w:rsidR="00FC35F1">
              <w:rPr>
                <w:noProof/>
                <w:webHidden/>
              </w:rPr>
              <w:instrText xml:space="preserve"> PAGEREF _Toc5024261 \h </w:instrText>
            </w:r>
            <w:r w:rsidR="00FC35F1">
              <w:rPr>
                <w:noProof/>
                <w:webHidden/>
              </w:rPr>
            </w:r>
            <w:r w:rsidR="00FC35F1">
              <w:rPr>
                <w:noProof/>
                <w:webHidden/>
              </w:rPr>
              <w:fldChar w:fldCharType="separate"/>
            </w:r>
            <w:r w:rsidR="00FC35F1">
              <w:rPr>
                <w:noProof/>
                <w:webHidden/>
              </w:rPr>
              <w:t>22</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62" w:history="1">
            <w:r w:rsidR="00FC35F1" w:rsidRPr="00BC2CDA">
              <w:rPr>
                <w:rStyle w:val="Hyperlink"/>
                <w:noProof/>
              </w:rPr>
              <w:t>Table 6.6 Word cloud showing common responses</w:t>
            </w:r>
            <w:r w:rsidR="00FC35F1">
              <w:rPr>
                <w:noProof/>
                <w:webHidden/>
              </w:rPr>
              <w:tab/>
            </w:r>
            <w:r w:rsidR="00FC35F1">
              <w:rPr>
                <w:noProof/>
                <w:webHidden/>
              </w:rPr>
              <w:fldChar w:fldCharType="begin"/>
            </w:r>
            <w:r w:rsidR="00FC35F1">
              <w:rPr>
                <w:noProof/>
                <w:webHidden/>
              </w:rPr>
              <w:instrText xml:space="preserve"> PAGEREF _Toc5024262 \h </w:instrText>
            </w:r>
            <w:r w:rsidR="00FC35F1">
              <w:rPr>
                <w:noProof/>
                <w:webHidden/>
              </w:rPr>
            </w:r>
            <w:r w:rsidR="00FC35F1">
              <w:rPr>
                <w:noProof/>
                <w:webHidden/>
              </w:rPr>
              <w:fldChar w:fldCharType="separate"/>
            </w:r>
            <w:r w:rsidR="00FC35F1">
              <w:rPr>
                <w:noProof/>
                <w:webHidden/>
              </w:rPr>
              <w:t>23</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63" w:history="1">
            <w:r w:rsidR="00FC35F1" w:rsidRPr="00BC2CDA">
              <w:rPr>
                <w:rStyle w:val="Hyperlink"/>
                <w:noProof/>
              </w:rPr>
              <w:t>Table 6.7 – Without the tour de Yorkshire?</w:t>
            </w:r>
            <w:r w:rsidR="00FC35F1">
              <w:rPr>
                <w:noProof/>
                <w:webHidden/>
              </w:rPr>
              <w:tab/>
            </w:r>
            <w:r w:rsidR="00FC35F1">
              <w:rPr>
                <w:noProof/>
                <w:webHidden/>
              </w:rPr>
              <w:fldChar w:fldCharType="begin"/>
            </w:r>
            <w:r w:rsidR="00FC35F1">
              <w:rPr>
                <w:noProof/>
                <w:webHidden/>
              </w:rPr>
              <w:instrText xml:space="preserve"> PAGEREF _Toc5024263 \h </w:instrText>
            </w:r>
            <w:r w:rsidR="00FC35F1">
              <w:rPr>
                <w:noProof/>
                <w:webHidden/>
              </w:rPr>
            </w:r>
            <w:r w:rsidR="00FC35F1">
              <w:rPr>
                <w:noProof/>
                <w:webHidden/>
              </w:rPr>
              <w:fldChar w:fldCharType="separate"/>
            </w:r>
            <w:r w:rsidR="00FC35F1">
              <w:rPr>
                <w:noProof/>
                <w:webHidden/>
              </w:rPr>
              <w:t>23</w:t>
            </w:r>
            <w:r w:rsidR="00FC35F1">
              <w:rPr>
                <w:noProof/>
                <w:webHidden/>
              </w:rPr>
              <w:fldChar w:fldCharType="end"/>
            </w:r>
          </w:hyperlink>
        </w:p>
        <w:p w:rsidR="00FC35F1" w:rsidRDefault="00CA4397">
          <w:pPr>
            <w:pStyle w:val="TOC1"/>
            <w:tabs>
              <w:tab w:val="right" w:leader="dot" w:pos="9016"/>
            </w:tabs>
            <w:rPr>
              <w:rFonts w:eastAsiaTheme="minorEastAsia"/>
              <w:noProof/>
              <w:lang w:eastAsia="en-GB"/>
            </w:rPr>
          </w:pPr>
          <w:hyperlink w:anchor="_Toc5024264" w:history="1">
            <w:r w:rsidR="00FC35F1" w:rsidRPr="00BC2CDA">
              <w:rPr>
                <w:rStyle w:val="Hyperlink"/>
                <w:noProof/>
              </w:rPr>
              <w:t>7 Conclusion</w:t>
            </w:r>
            <w:r w:rsidR="00FC35F1">
              <w:rPr>
                <w:noProof/>
                <w:webHidden/>
              </w:rPr>
              <w:tab/>
            </w:r>
            <w:r w:rsidR="00FC35F1">
              <w:rPr>
                <w:noProof/>
                <w:webHidden/>
              </w:rPr>
              <w:fldChar w:fldCharType="begin"/>
            </w:r>
            <w:r w:rsidR="00FC35F1">
              <w:rPr>
                <w:noProof/>
                <w:webHidden/>
              </w:rPr>
              <w:instrText xml:space="preserve"> PAGEREF _Toc5024264 \h </w:instrText>
            </w:r>
            <w:r w:rsidR="00FC35F1">
              <w:rPr>
                <w:noProof/>
                <w:webHidden/>
              </w:rPr>
            </w:r>
            <w:r w:rsidR="00FC35F1">
              <w:rPr>
                <w:noProof/>
                <w:webHidden/>
              </w:rPr>
              <w:fldChar w:fldCharType="separate"/>
            </w:r>
            <w:r w:rsidR="00FC35F1">
              <w:rPr>
                <w:noProof/>
                <w:webHidden/>
              </w:rPr>
              <w:t>23</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65" w:history="1">
            <w:r w:rsidR="00FC35F1" w:rsidRPr="00BC2CDA">
              <w:rPr>
                <w:rStyle w:val="Hyperlink"/>
                <w:noProof/>
              </w:rPr>
              <w:t>Appendix 1 – Blue jersey sponsors</w:t>
            </w:r>
            <w:r w:rsidR="00FC35F1">
              <w:rPr>
                <w:noProof/>
                <w:webHidden/>
              </w:rPr>
              <w:tab/>
            </w:r>
            <w:r w:rsidR="00FC35F1">
              <w:rPr>
                <w:noProof/>
                <w:webHidden/>
              </w:rPr>
              <w:fldChar w:fldCharType="begin"/>
            </w:r>
            <w:r w:rsidR="00FC35F1">
              <w:rPr>
                <w:noProof/>
                <w:webHidden/>
              </w:rPr>
              <w:instrText xml:space="preserve"> PAGEREF _Toc5024265 \h </w:instrText>
            </w:r>
            <w:r w:rsidR="00FC35F1">
              <w:rPr>
                <w:noProof/>
                <w:webHidden/>
              </w:rPr>
            </w:r>
            <w:r w:rsidR="00FC35F1">
              <w:rPr>
                <w:noProof/>
                <w:webHidden/>
              </w:rPr>
              <w:fldChar w:fldCharType="separate"/>
            </w:r>
            <w:r w:rsidR="00FC35F1">
              <w:rPr>
                <w:noProof/>
                <w:webHidden/>
              </w:rPr>
              <w:t>24</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66" w:history="1">
            <w:r w:rsidR="00FC35F1" w:rsidRPr="00BC2CDA">
              <w:rPr>
                <w:rStyle w:val="Hyperlink"/>
                <w:noProof/>
              </w:rPr>
              <w:t>Appendix 2 – Sponsor awareness</w:t>
            </w:r>
            <w:r w:rsidR="00FC35F1">
              <w:rPr>
                <w:noProof/>
                <w:webHidden/>
              </w:rPr>
              <w:tab/>
            </w:r>
            <w:r w:rsidR="00FC35F1">
              <w:rPr>
                <w:noProof/>
                <w:webHidden/>
              </w:rPr>
              <w:fldChar w:fldCharType="begin"/>
            </w:r>
            <w:r w:rsidR="00FC35F1">
              <w:rPr>
                <w:noProof/>
                <w:webHidden/>
              </w:rPr>
              <w:instrText xml:space="preserve"> PAGEREF _Toc5024266 \h </w:instrText>
            </w:r>
            <w:r w:rsidR="00FC35F1">
              <w:rPr>
                <w:noProof/>
                <w:webHidden/>
              </w:rPr>
            </w:r>
            <w:r w:rsidR="00FC35F1">
              <w:rPr>
                <w:noProof/>
                <w:webHidden/>
              </w:rPr>
              <w:fldChar w:fldCharType="separate"/>
            </w:r>
            <w:r w:rsidR="00FC35F1">
              <w:rPr>
                <w:noProof/>
                <w:webHidden/>
              </w:rPr>
              <w:t>25</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67" w:history="1">
            <w:r w:rsidR="00FC35F1" w:rsidRPr="00BC2CDA">
              <w:rPr>
                <w:rStyle w:val="Hyperlink"/>
                <w:noProof/>
                <w:lang w:eastAsia="en-GB"/>
              </w:rPr>
              <w:t>Appendix 3 – Was there anything you would have liked to buy but could not?</w:t>
            </w:r>
            <w:r w:rsidR="00FC35F1">
              <w:rPr>
                <w:noProof/>
                <w:webHidden/>
              </w:rPr>
              <w:tab/>
            </w:r>
            <w:r w:rsidR="00FC35F1">
              <w:rPr>
                <w:noProof/>
                <w:webHidden/>
              </w:rPr>
              <w:fldChar w:fldCharType="begin"/>
            </w:r>
            <w:r w:rsidR="00FC35F1">
              <w:rPr>
                <w:noProof/>
                <w:webHidden/>
              </w:rPr>
              <w:instrText xml:space="preserve"> PAGEREF _Toc5024267 \h </w:instrText>
            </w:r>
            <w:r w:rsidR="00FC35F1">
              <w:rPr>
                <w:noProof/>
                <w:webHidden/>
              </w:rPr>
            </w:r>
            <w:r w:rsidR="00FC35F1">
              <w:rPr>
                <w:noProof/>
                <w:webHidden/>
              </w:rPr>
              <w:fldChar w:fldCharType="separate"/>
            </w:r>
            <w:r w:rsidR="00FC35F1">
              <w:rPr>
                <w:noProof/>
                <w:webHidden/>
              </w:rPr>
              <w:t>26</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68" w:history="1">
            <w:r w:rsidR="00FC35F1" w:rsidRPr="00BC2CDA">
              <w:rPr>
                <w:rStyle w:val="Hyperlink"/>
                <w:noProof/>
              </w:rPr>
              <w:t>Appendix 4 – Stages experienced</w:t>
            </w:r>
            <w:r w:rsidR="00FC35F1">
              <w:rPr>
                <w:noProof/>
                <w:webHidden/>
              </w:rPr>
              <w:tab/>
            </w:r>
            <w:r w:rsidR="00FC35F1">
              <w:rPr>
                <w:noProof/>
                <w:webHidden/>
              </w:rPr>
              <w:fldChar w:fldCharType="begin"/>
            </w:r>
            <w:r w:rsidR="00FC35F1">
              <w:rPr>
                <w:noProof/>
                <w:webHidden/>
              </w:rPr>
              <w:instrText xml:space="preserve"> PAGEREF _Toc5024268 \h </w:instrText>
            </w:r>
            <w:r w:rsidR="00FC35F1">
              <w:rPr>
                <w:noProof/>
                <w:webHidden/>
              </w:rPr>
            </w:r>
            <w:r w:rsidR="00FC35F1">
              <w:rPr>
                <w:noProof/>
                <w:webHidden/>
              </w:rPr>
              <w:fldChar w:fldCharType="separate"/>
            </w:r>
            <w:r w:rsidR="00FC35F1">
              <w:rPr>
                <w:noProof/>
                <w:webHidden/>
              </w:rPr>
              <w:t>27</w:t>
            </w:r>
            <w:r w:rsidR="00FC35F1">
              <w:rPr>
                <w:noProof/>
                <w:webHidden/>
              </w:rPr>
              <w:fldChar w:fldCharType="end"/>
            </w:r>
          </w:hyperlink>
        </w:p>
        <w:p w:rsidR="00FC35F1" w:rsidRDefault="00CA4397">
          <w:pPr>
            <w:pStyle w:val="TOC2"/>
            <w:tabs>
              <w:tab w:val="right" w:leader="dot" w:pos="9016"/>
            </w:tabs>
            <w:rPr>
              <w:rFonts w:eastAsiaTheme="minorEastAsia"/>
              <w:noProof/>
              <w:lang w:eastAsia="en-GB"/>
            </w:rPr>
          </w:pPr>
          <w:hyperlink w:anchor="_Toc5024269" w:history="1">
            <w:r w:rsidR="00FC35F1" w:rsidRPr="00BC2CDA">
              <w:rPr>
                <w:rStyle w:val="Hyperlink"/>
                <w:noProof/>
                <w:lang w:eastAsia="en-GB"/>
              </w:rPr>
              <w:t>Appendix 5 – International visitors</w:t>
            </w:r>
            <w:r w:rsidR="00FC35F1">
              <w:rPr>
                <w:noProof/>
                <w:webHidden/>
              </w:rPr>
              <w:tab/>
            </w:r>
            <w:r w:rsidR="00FC35F1">
              <w:rPr>
                <w:noProof/>
                <w:webHidden/>
              </w:rPr>
              <w:fldChar w:fldCharType="begin"/>
            </w:r>
            <w:r w:rsidR="00FC35F1">
              <w:rPr>
                <w:noProof/>
                <w:webHidden/>
              </w:rPr>
              <w:instrText xml:space="preserve"> PAGEREF _Toc5024269 \h </w:instrText>
            </w:r>
            <w:r w:rsidR="00FC35F1">
              <w:rPr>
                <w:noProof/>
                <w:webHidden/>
              </w:rPr>
            </w:r>
            <w:r w:rsidR="00FC35F1">
              <w:rPr>
                <w:noProof/>
                <w:webHidden/>
              </w:rPr>
              <w:fldChar w:fldCharType="separate"/>
            </w:r>
            <w:r w:rsidR="00FC35F1">
              <w:rPr>
                <w:noProof/>
                <w:webHidden/>
              </w:rPr>
              <w:t>28</w:t>
            </w:r>
            <w:r w:rsidR="00FC35F1">
              <w:rPr>
                <w:noProof/>
                <w:webHidden/>
              </w:rPr>
              <w:fldChar w:fldCharType="end"/>
            </w:r>
          </w:hyperlink>
        </w:p>
        <w:p w:rsidR="00F21E17" w:rsidRPr="002C3640" w:rsidRDefault="00882545">
          <w:r w:rsidRPr="002C3640">
            <w:rPr>
              <w:b/>
              <w:bCs/>
            </w:rPr>
            <w:fldChar w:fldCharType="end"/>
          </w:r>
        </w:p>
      </w:sdtContent>
    </w:sdt>
    <w:p w:rsidR="00B9127C" w:rsidRPr="002C3640" w:rsidRDefault="00B9127C" w:rsidP="00B9127C">
      <w:pPr>
        <w:spacing w:line="240" w:lineRule="auto"/>
        <w:rPr>
          <w:rFonts w:ascii="Arial" w:eastAsia="MS PGothic" w:hAnsi="Arial" w:cs="Times New Roman"/>
          <w:sz w:val="28"/>
          <w:szCs w:val="28"/>
          <w:lang w:eastAsia="ja-JP"/>
        </w:rPr>
      </w:pPr>
    </w:p>
    <w:p w:rsidR="00B9127C" w:rsidRPr="002C3640" w:rsidRDefault="00B9127C" w:rsidP="00B9127C">
      <w:pPr>
        <w:spacing w:line="240" w:lineRule="auto"/>
        <w:rPr>
          <w:rFonts w:ascii="Arial" w:eastAsia="MS PGothic" w:hAnsi="Arial" w:cs="Times New Roman"/>
          <w:sz w:val="28"/>
          <w:szCs w:val="28"/>
          <w:lang w:eastAsia="ja-JP"/>
        </w:rPr>
      </w:pPr>
    </w:p>
    <w:p w:rsidR="00342A5C" w:rsidRPr="002C3640" w:rsidRDefault="00342A5C">
      <w:pPr>
        <w:spacing w:after="200"/>
        <w:rPr>
          <w:rFonts w:ascii="Arial" w:eastAsia="MS PGothic" w:hAnsi="Arial" w:cs="Arial"/>
          <w:b/>
          <w:bCs/>
          <w:color w:val="A87D1A"/>
          <w:sz w:val="36"/>
          <w:szCs w:val="36"/>
          <w:lang w:eastAsia="ja-JP"/>
        </w:rPr>
      </w:pPr>
      <w:r w:rsidRPr="002C3640">
        <w:rPr>
          <w:rFonts w:ascii="Arial" w:eastAsia="MS PGothic" w:hAnsi="Arial" w:cs="Arial"/>
          <w:b/>
          <w:bCs/>
          <w:color w:val="A87D1A"/>
          <w:sz w:val="36"/>
          <w:szCs w:val="36"/>
          <w:lang w:eastAsia="ja-JP"/>
        </w:rPr>
        <w:br w:type="page"/>
      </w:r>
    </w:p>
    <w:p w:rsidR="00B9127C" w:rsidRPr="002C3640" w:rsidRDefault="00357D92" w:rsidP="005132FA">
      <w:pPr>
        <w:pStyle w:val="Heading1"/>
        <w:rPr>
          <w:lang w:val="en-GB"/>
        </w:rPr>
      </w:pPr>
      <w:bookmarkStart w:id="0" w:name="_Toc5024228"/>
      <w:r w:rsidRPr="002C3640">
        <w:rPr>
          <w:lang w:val="en-GB"/>
        </w:rPr>
        <w:t xml:space="preserve">1 </w:t>
      </w:r>
      <w:r w:rsidRPr="005132FA">
        <w:t>Introduction</w:t>
      </w:r>
      <w:bookmarkEnd w:id="0"/>
    </w:p>
    <w:p w:rsidR="00A64E12" w:rsidRPr="002C3640" w:rsidRDefault="00A64E12" w:rsidP="005132FA">
      <w:pPr>
        <w:pStyle w:val="Heading2"/>
      </w:pPr>
      <w:bookmarkStart w:id="1" w:name="_Toc454210085"/>
      <w:bookmarkStart w:id="2" w:name="_Toc5024229"/>
      <w:r w:rsidRPr="002C3640">
        <w:t>1</w:t>
      </w:r>
      <w:r w:rsidR="006552C7" w:rsidRPr="002C3640">
        <w:t>.1</w:t>
      </w:r>
      <w:r w:rsidRPr="002C3640">
        <w:t xml:space="preserve"> </w:t>
      </w:r>
      <w:bookmarkEnd w:id="1"/>
      <w:r w:rsidR="006552C7" w:rsidRPr="005132FA">
        <w:t>Overview</w:t>
      </w:r>
      <w:bookmarkEnd w:id="2"/>
    </w:p>
    <w:p w:rsidR="00725804" w:rsidRDefault="00A64E12" w:rsidP="00A64E12">
      <w:r w:rsidRPr="002C3640">
        <w:t xml:space="preserve">The findings presented are based on data collected by </w:t>
      </w:r>
      <w:r w:rsidR="00CB7DAA" w:rsidRPr="002C3640">
        <w:t>f</w:t>
      </w:r>
      <w:r w:rsidRPr="002C3640">
        <w:t>ieldworkers completing surveys with spectators that lined the route</w:t>
      </w:r>
      <w:r w:rsidR="00861C67" w:rsidRPr="002C3640">
        <w:t>. These</w:t>
      </w:r>
      <w:r w:rsidRPr="002C3640">
        <w:t xml:space="preserve"> </w:t>
      </w:r>
      <w:r w:rsidR="00861C67" w:rsidRPr="002C3640">
        <w:t>s</w:t>
      </w:r>
      <w:r w:rsidRPr="002C3640">
        <w:t xml:space="preserve">pectator </w:t>
      </w:r>
      <w:r w:rsidR="00861C67" w:rsidRPr="002C3640">
        <w:t>surveys</w:t>
      </w:r>
      <w:r w:rsidRPr="002C3640">
        <w:t xml:space="preserve"> took place over the </w:t>
      </w:r>
      <w:r w:rsidR="00CB7DAA" w:rsidRPr="002C3640">
        <w:t>four</w:t>
      </w:r>
      <w:r w:rsidRPr="002C3640">
        <w:t xml:space="preserve"> stages of the</w:t>
      </w:r>
      <w:r w:rsidR="00CB7DAA" w:rsidRPr="002C3640">
        <w:t xml:space="preserve"> men’s</w:t>
      </w:r>
      <w:r w:rsidRPr="002C3640">
        <w:t xml:space="preserve"> Tour de Yorkshire, </w:t>
      </w:r>
      <w:r w:rsidR="00CB7DAA" w:rsidRPr="002C3640">
        <w:t>the two stages of the women’s race, the sporti</w:t>
      </w:r>
      <w:r w:rsidR="001114C1" w:rsidRPr="002C3640">
        <w:t>ve</w:t>
      </w:r>
      <w:r w:rsidR="00CB7DAA" w:rsidRPr="002C3640">
        <w:t xml:space="preserve"> e</w:t>
      </w:r>
      <w:r w:rsidR="00202A75">
        <w:t>vent</w:t>
      </w:r>
      <w:r w:rsidR="00CB7DAA" w:rsidRPr="002C3640">
        <w:t xml:space="preserve">, the </w:t>
      </w:r>
      <w:r w:rsidR="001114C1" w:rsidRPr="002C3640">
        <w:t>p</w:t>
      </w:r>
      <w:r w:rsidR="00CB7DAA" w:rsidRPr="002C3640">
        <w:t>re-tour “village”</w:t>
      </w:r>
      <w:r w:rsidR="00861C67" w:rsidRPr="002C3640">
        <w:t>. Data was also</w:t>
      </w:r>
      <w:r w:rsidR="00CB7DAA" w:rsidRPr="002C3640">
        <w:t xml:space="preserve"> collected via an o</w:t>
      </w:r>
      <w:r w:rsidRPr="002C3640">
        <w:t xml:space="preserve">n-line </w:t>
      </w:r>
      <w:r w:rsidR="00CB7DAA" w:rsidRPr="002C3640">
        <w:t>spectator s</w:t>
      </w:r>
      <w:r w:rsidRPr="002C3640">
        <w:t>urvey.  The estimated n</w:t>
      </w:r>
      <w:r w:rsidR="00FC35F1">
        <w:t>umber of spectators for</w:t>
      </w:r>
      <w:r w:rsidR="00861C67" w:rsidRPr="002C3640">
        <w:t xml:space="preserve"> 2018 </w:t>
      </w:r>
      <w:r w:rsidR="00D66364">
        <w:t>according to Welcome to Yorkshire was</w:t>
      </w:r>
      <w:r w:rsidR="00D66364" w:rsidRPr="002C3640">
        <w:t xml:space="preserve"> </w:t>
      </w:r>
      <w:r w:rsidR="00861C67" w:rsidRPr="002C3640">
        <w:t xml:space="preserve">2.6 million. </w:t>
      </w:r>
      <w:r w:rsidR="009C0C64">
        <w:t xml:space="preserve">Data relating to previous year’s races </w:t>
      </w:r>
      <w:r w:rsidR="00355332">
        <w:t>is</w:t>
      </w:r>
      <w:r w:rsidR="009C0C64">
        <w:t xml:space="preserve"> </w:t>
      </w:r>
      <w:r w:rsidR="00355332">
        <w:t>removed</w:t>
      </w:r>
      <w:r w:rsidR="00B319ED">
        <w:t xml:space="preserve"> from this abridged report.</w:t>
      </w:r>
    </w:p>
    <w:p w:rsidR="007054B3" w:rsidRDefault="007054B3" w:rsidP="00A64E12"/>
    <w:p w:rsidR="00A64E12" w:rsidRDefault="009C0C64" w:rsidP="00F965D5">
      <w:r>
        <w:t>This is</w:t>
      </w:r>
      <w:r w:rsidR="00A64E12" w:rsidRPr="002C3640">
        <w:t xml:space="preserve"> the breakdown of the two data collection methods used to gather spectator spending and behaviour. </w:t>
      </w:r>
      <w:r w:rsidR="00F965D5">
        <w:t>The route spectator survey</w:t>
      </w:r>
      <w:r w:rsidR="00F965D5" w:rsidRPr="00F965D5">
        <w:t xml:space="preserve"> </w:t>
      </w:r>
      <w:r w:rsidR="00F965D5">
        <w:t>r</w:t>
      </w:r>
      <w:r w:rsidR="00F965D5" w:rsidRPr="002C3640">
        <w:t xml:space="preserve">esponses </w:t>
      </w:r>
      <w:r w:rsidRPr="002C3640">
        <w:t>1440</w:t>
      </w:r>
      <w:r>
        <w:t xml:space="preserve"> (</w:t>
      </w:r>
      <w:r w:rsidRPr="002C3640">
        <w:t>48%</w:t>
      </w:r>
      <w:r>
        <w:t xml:space="preserve">) </w:t>
      </w:r>
      <w:r w:rsidR="00F965D5" w:rsidRPr="002C3640">
        <w:t>were collected face to face</w:t>
      </w:r>
      <w:r w:rsidR="00F965D5">
        <w:t xml:space="preserve">. Responses for the on-line spectator survey </w:t>
      </w:r>
      <w:r w:rsidRPr="002C3640">
        <w:t>1563</w:t>
      </w:r>
      <w:r>
        <w:t xml:space="preserve"> (</w:t>
      </w:r>
      <w:r w:rsidRPr="002C3640">
        <w:t>52%</w:t>
      </w:r>
      <w:r>
        <w:t>) were</w:t>
      </w:r>
      <w:r w:rsidR="00F965D5">
        <w:t xml:space="preserve"> collected via a</w:t>
      </w:r>
      <w:r w:rsidR="00F965D5" w:rsidRPr="00F965D5">
        <w:t xml:space="preserve"> </w:t>
      </w:r>
      <w:r w:rsidR="00F965D5" w:rsidRPr="002C3640">
        <w:t>social media</w:t>
      </w:r>
      <w:r w:rsidR="00F965D5">
        <w:t xml:space="preserve"> based</w:t>
      </w:r>
      <w:r w:rsidR="00F965D5" w:rsidRPr="002C3640">
        <w:t xml:space="preserve"> on-line survey</w:t>
      </w:r>
      <w:r w:rsidR="00F965D5">
        <w:t>.</w:t>
      </w:r>
    </w:p>
    <w:p w:rsidR="007054B3" w:rsidRPr="002C3640" w:rsidRDefault="007054B3" w:rsidP="00F965D5"/>
    <w:p w:rsidR="00A64E12" w:rsidRPr="002C3640" w:rsidRDefault="00A64E12" w:rsidP="00A64E12">
      <w:r w:rsidRPr="002C3640">
        <w:t>Table 1.</w:t>
      </w:r>
      <w:r w:rsidR="009C0C64">
        <w:t>1</w:t>
      </w:r>
      <w:r w:rsidRPr="002C3640">
        <w:t xml:space="preserve"> shows the economic assessment for the 201</w:t>
      </w:r>
      <w:r w:rsidR="00940E33" w:rsidRPr="002C3640">
        <w:t>8</w:t>
      </w:r>
      <w:r w:rsidRPr="002C3640">
        <w:t xml:space="preserve"> Tour de Yorkshire.  The total accommodation and non-accommodation revenue is estimated to </w:t>
      </w:r>
      <w:r w:rsidRPr="008905E5">
        <w:t>be £</w:t>
      </w:r>
      <w:r w:rsidR="003A37C2">
        <w:t>98</w:t>
      </w:r>
      <w:r w:rsidR="001F523A" w:rsidRPr="008905E5">
        <w:t xml:space="preserve"> million</w:t>
      </w:r>
      <w:r w:rsidR="009C0C64">
        <w:t>.</w:t>
      </w:r>
    </w:p>
    <w:p w:rsidR="00B319ED" w:rsidRDefault="00B319ED" w:rsidP="000303A4">
      <w:pPr>
        <w:pStyle w:val="Heading2"/>
      </w:pPr>
      <w:bookmarkStart w:id="3" w:name="_Toc454210086"/>
    </w:p>
    <w:p w:rsidR="00A64E12" w:rsidRPr="002C3640" w:rsidRDefault="00A64E12" w:rsidP="000303A4">
      <w:pPr>
        <w:pStyle w:val="Heading2"/>
      </w:pPr>
      <w:bookmarkStart w:id="4" w:name="_Toc5024230"/>
      <w:r w:rsidRPr="002C3640">
        <w:t>Table 1.</w:t>
      </w:r>
      <w:r w:rsidR="009C0C64">
        <w:t>1</w:t>
      </w:r>
      <w:r w:rsidRPr="002C3640">
        <w:t xml:space="preserve"> </w:t>
      </w:r>
      <w:r w:rsidR="00D83FDB" w:rsidRPr="002C3640">
        <w:t xml:space="preserve">Estimated Revenue </w:t>
      </w:r>
      <w:r w:rsidR="008D3A92" w:rsidRPr="002C3640">
        <w:t>Assessment</w:t>
      </w:r>
      <w:r w:rsidR="00D83FDB" w:rsidRPr="002C3640">
        <w:t xml:space="preserve"> of the 201</w:t>
      </w:r>
      <w:r w:rsidR="00E405D7" w:rsidRPr="002C3640">
        <w:t>8</w:t>
      </w:r>
      <w:r w:rsidRPr="002C3640">
        <w:t xml:space="preserve"> Tour de Yorkshire</w:t>
      </w:r>
      <w:bookmarkEnd w:id="3"/>
      <w:bookmarkEnd w:id="4"/>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701"/>
      </w:tblGrid>
      <w:tr w:rsidR="009C0C64" w:rsidRPr="002C3640" w:rsidTr="009C0C64">
        <w:tc>
          <w:tcPr>
            <w:tcW w:w="7366" w:type="dxa"/>
          </w:tcPr>
          <w:p w:rsidR="009C0C64" w:rsidRPr="002C3640" w:rsidRDefault="009C0C64" w:rsidP="002B74D8">
            <w:pPr>
              <w:rPr>
                <w:b/>
              </w:rPr>
            </w:pPr>
            <w:r w:rsidRPr="002C3640">
              <w:rPr>
                <w:b/>
              </w:rPr>
              <w:t>Tour de Yorkshire</w:t>
            </w:r>
          </w:p>
        </w:tc>
        <w:tc>
          <w:tcPr>
            <w:tcW w:w="1701" w:type="dxa"/>
          </w:tcPr>
          <w:p w:rsidR="009C0C64" w:rsidRPr="002C3640" w:rsidRDefault="009C0C64" w:rsidP="002B74D8">
            <w:pPr>
              <w:jc w:val="right"/>
            </w:pPr>
            <w:r w:rsidRPr="002C3640">
              <w:t>2018</w:t>
            </w:r>
          </w:p>
        </w:tc>
      </w:tr>
      <w:tr w:rsidR="009C0C64" w:rsidRPr="002C3640" w:rsidTr="009C0C64">
        <w:tc>
          <w:tcPr>
            <w:tcW w:w="7366" w:type="dxa"/>
            <w:vAlign w:val="bottom"/>
          </w:tcPr>
          <w:p w:rsidR="009C0C64" w:rsidRPr="002C3640" w:rsidRDefault="009C0C64" w:rsidP="002B74D8">
            <w:pPr>
              <w:rPr>
                <w:rFonts w:eastAsia="Times New Roman" w:cs="Segoe UI"/>
                <w:color w:val="000000"/>
              </w:rPr>
            </w:pPr>
            <w:r w:rsidRPr="002C3640">
              <w:rPr>
                <w:rFonts w:eastAsia="Times New Roman" w:cs="Segoe UI"/>
                <w:color w:val="000000"/>
              </w:rPr>
              <w:t>Estimated accommodation revenue</w:t>
            </w:r>
          </w:p>
        </w:tc>
        <w:tc>
          <w:tcPr>
            <w:tcW w:w="1701" w:type="dxa"/>
          </w:tcPr>
          <w:p w:rsidR="009C0C64" w:rsidRPr="002C3640" w:rsidRDefault="009C0C64" w:rsidP="002B74D8">
            <w:pPr>
              <w:jc w:val="right"/>
              <w:rPr>
                <w:rFonts w:eastAsia="Times New Roman" w:cs="Segoe UI"/>
                <w:color w:val="000000"/>
              </w:rPr>
            </w:pPr>
            <w:r>
              <w:rPr>
                <w:rFonts w:eastAsia="Times New Roman" w:cs="Segoe UI"/>
                <w:color w:val="000000"/>
              </w:rPr>
              <w:t>£</w:t>
            </w:r>
            <w:r w:rsidRPr="00245580">
              <w:rPr>
                <w:rFonts w:eastAsia="Times New Roman" w:cs="Segoe UI"/>
                <w:color w:val="000000"/>
              </w:rPr>
              <w:t>41</w:t>
            </w:r>
            <w:r>
              <w:rPr>
                <w:rFonts w:eastAsia="Times New Roman" w:cs="Segoe UI"/>
                <w:color w:val="000000"/>
              </w:rPr>
              <w:t>,</w:t>
            </w:r>
            <w:r w:rsidRPr="00245580">
              <w:rPr>
                <w:rFonts w:eastAsia="Times New Roman" w:cs="Segoe UI"/>
                <w:color w:val="000000"/>
              </w:rPr>
              <w:t>161</w:t>
            </w:r>
            <w:r>
              <w:rPr>
                <w:rFonts w:eastAsia="Times New Roman" w:cs="Segoe UI"/>
                <w:color w:val="000000"/>
              </w:rPr>
              <w:t>,</w:t>
            </w:r>
            <w:r w:rsidRPr="00245580">
              <w:rPr>
                <w:rFonts w:eastAsia="Times New Roman" w:cs="Segoe UI"/>
                <w:color w:val="000000"/>
              </w:rPr>
              <w:t>549</w:t>
            </w:r>
          </w:p>
        </w:tc>
      </w:tr>
      <w:tr w:rsidR="009C0C64" w:rsidRPr="002C3640" w:rsidTr="009C0C64">
        <w:tc>
          <w:tcPr>
            <w:tcW w:w="7366" w:type="dxa"/>
            <w:vAlign w:val="bottom"/>
          </w:tcPr>
          <w:p w:rsidR="009C0C64" w:rsidRPr="002C3640" w:rsidRDefault="009C0C64" w:rsidP="002B74D8">
            <w:pPr>
              <w:rPr>
                <w:rFonts w:eastAsia="Times New Roman" w:cs="Segoe UI"/>
                <w:color w:val="000000"/>
              </w:rPr>
            </w:pPr>
            <w:r w:rsidRPr="002C3640">
              <w:rPr>
                <w:rFonts w:eastAsia="Times New Roman" w:cs="Segoe UI"/>
                <w:color w:val="000000"/>
              </w:rPr>
              <w:t>Estimated non-accommodation revenue</w:t>
            </w:r>
          </w:p>
        </w:tc>
        <w:tc>
          <w:tcPr>
            <w:tcW w:w="1701" w:type="dxa"/>
          </w:tcPr>
          <w:p w:rsidR="009C0C64" w:rsidRPr="002C3640" w:rsidRDefault="009C0C64" w:rsidP="002B74D8">
            <w:pPr>
              <w:jc w:val="right"/>
              <w:rPr>
                <w:rFonts w:cs="Segoe UI"/>
                <w:color w:val="000000"/>
              </w:rPr>
            </w:pPr>
            <w:r>
              <w:rPr>
                <w:rFonts w:cs="Segoe UI"/>
                <w:color w:val="000000"/>
              </w:rPr>
              <w:t>£</w:t>
            </w:r>
            <w:r w:rsidRPr="00790123">
              <w:rPr>
                <w:rFonts w:cs="Segoe UI"/>
                <w:color w:val="000000"/>
              </w:rPr>
              <w:t>56</w:t>
            </w:r>
            <w:r>
              <w:rPr>
                <w:rFonts w:cs="Segoe UI"/>
                <w:color w:val="000000"/>
              </w:rPr>
              <w:t>,</w:t>
            </w:r>
            <w:r w:rsidRPr="00790123">
              <w:rPr>
                <w:rFonts w:cs="Segoe UI"/>
                <w:color w:val="000000"/>
              </w:rPr>
              <w:t>812</w:t>
            </w:r>
            <w:r>
              <w:rPr>
                <w:rFonts w:cs="Segoe UI"/>
                <w:color w:val="000000"/>
              </w:rPr>
              <w:t>,</w:t>
            </w:r>
            <w:r w:rsidRPr="00790123">
              <w:rPr>
                <w:rFonts w:cs="Segoe UI"/>
                <w:color w:val="000000"/>
              </w:rPr>
              <w:t>257</w:t>
            </w:r>
          </w:p>
        </w:tc>
      </w:tr>
      <w:tr w:rsidR="009C0C64" w:rsidRPr="002C3640" w:rsidTr="009C0C64">
        <w:tc>
          <w:tcPr>
            <w:tcW w:w="7366" w:type="dxa"/>
            <w:vAlign w:val="bottom"/>
          </w:tcPr>
          <w:p w:rsidR="009C0C64" w:rsidRPr="002C3640" w:rsidRDefault="009C0C64" w:rsidP="00E7110E">
            <w:pPr>
              <w:rPr>
                <w:rFonts w:eastAsia="Times New Roman" w:cs="Segoe UI"/>
                <w:b/>
                <w:bCs/>
                <w:color w:val="000000"/>
              </w:rPr>
            </w:pPr>
            <w:r w:rsidRPr="002C3640">
              <w:rPr>
                <w:rFonts w:eastAsia="Times New Roman" w:cs="Segoe UI"/>
                <w:b/>
                <w:bCs/>
                <w:color w:val="000000"/>
              </w:rPr>
              <w:t>(report as £</w:t>
            </w:r>
            <w:r>
              <w:rPr>
                <w:rFonts w:eastAsia="Times New Roman" w:cs="Segoe UI"/>
                <w:b/>
                <w:bCs/>
                <w:color w:val="000000"/>
              </w:rPr>
              <w:t>98</w:t>
            </w:r>
            <w:r w:rsidRPr="002C3640">
              <w:rPr>
                <w:rFonts w:eastAsia="Times New Roman" w:cs="Segoe UI"/>
                <w:b/>
                <w:bCs/>
                <w:color w:val="000000"/>
              </w:rPr>
              <w:t xml:space="preserve"> million)</w:t>
            </w:r>
          </w:p>
        </w:tc>
        <w:tc>
          <w:tcPr>
            <w:tcW w:w="1701" w:type="dxa"/>
          </w:tcPr>
          <w:p w:rsidR="009C0C64" w:rsidRPr="002C3640" w:rsidRDefault="009C0C64" w:rsidP="002B74D8">
            <w:pPr>
              <w:jc w:val="right"/>
              <w:rPr>
                <w:rFonts w:cs="Segoe UI"/>
                <w:b/>
                <w:color w:val="000000"/>
              </w:rPr>
            </w:pPr>
            <w:r>
              <w:rPr>
                <w:rFonts w:cs="Segoe UI"/>
                <w:b/>
                <w:color w:val="000000"/>
              </w:rPr>
              <w:t>£</w:t>
            </w:r>
            <w:r w:rsidRPr="00245580">
              <w:rPr>
                <w:rFonts w:cs="Segoe UI"/>
                <w:b/>
                <w:color w:val="000000"/>
              </w:rPr>
              <w:t>97</w:t>
            </w:r>
            <w:r>
              <w:rPr>
                <w:rFonts w:cs="Segoe UI"/>
                <w:b/>
                <w:color w:val="000000"/>
              </w:rPr>
              <w:t>,</w:t>
            </w:r>
            <w:r w:rsidRPr="00245580">
              <w:rPr>
                <w:rFonts w:cs="Segoe UI"/>
                <w:b/>
                <w:color w:val="000000"/>
              </w:rPr>
              <w:t>973</w:t>
            </w:r>
            <w:r>
              <w:rPr>
                <w:rFonts w:cs="Segoe UI"/>
                <w:b/>
                <w:color w:val="000000"/>
              </w:rPr>
              <w:t>,</w:t>
            </w:r>
            <w:r w:rsidRPr="00245580">
              <w:rPr>
                <w:rFonts w:cs="Segoe UI"/>
                <w:b/>
                <w:color w:val="000000"/>
              </w:rPr>
              <w:t>806</w:t>
            </w:r>
          </w:p>
        </w:tc>
      </w:tr>
    </w:tbl>
    <w:p w:rsidR="009C0C64" w:rsidRDefault="009C0C64" w:rsidP="00D75087">
      <w:pPr>
        <w:pStyle w:val="Heading2"/>
      </w:pPr>
    </w:p>
    <w:p w:rsidR="000303A4" w:rsidRPr="00481FDE" w:rsidRDefault="00D75087" w:rsidP="00D75087">
      <w:pPr>
        <w:pStyle w:val="Heading2"/>
      </w:pPr>
      <w:bookmarkStart w:id="5" w:name="_Toc5024231"/>
      <w:r w:rsidRPr="00481FDE">
        <w:t>1.</w:t>
      </w:r>
      <w:r w:rsidR="00997889" w:rsidRPr="00481FDE">
        <w:t>2</w:t>
      </w:r>
      <w:r w:rsidRPr="00481FDE">
        <w:t xml:space="preserve"> Possible Causes of</w:t>
      </w:r>
      <w:r w:rsidR="000303A4" w:rsidRPr="00481FDE">
        <w:t xml:space="preserve"> Difference in Estimated Revenue</w:t>
      </w:r>
      <w:bookmarkEnd w:id="5"/>
      <w:r w:rsidR="000303A4" w:rsidRPr="00481FDE">
        <w:t xml:space="preserve"> </w:t>
      </w:r>
    </w:p>
    <w:p w:rsidR="00985608" w:rsidRPr="00481FDE" w:rsidRDefault="00D75087" w:rsidP="00985608">
      <w:bookmarkStart w:id="6" w:name="_Hlk517446635"/>
      <w:r w:rsidRPr="00481FDE">
        <w:t>Possible causes</w:t>
      </w:r>
      <w:r w:rsidR="00985608" w:rsidRPr="00481FDE">
        <w:t xml:space="preserve"> for </w:t>
      </w:r>
      <w:r w:rsidR="003F6B94" w:rsidRPr="00481FDE">
        <w:t>increases</w:t>
      </w:r>
      <w:r w:rsidR="00985608" w:rsidRPr="00481FDE">
        <w:t xml:space="preserve"> in estimated revenue based on survey findings are included in this report; some examples are listed below:</w:t>
      </w:r>
    </w:p>
    <w:bookmarkEnd w:id="6"/>
    <w:p w:rsidR="00682107" w:rsidRPr="00481FDE" w:rsidRDefault="00682107" w:rsidP="00682107">
      <w:pPr>
        <w:pStyle w:val="ListParagraph"/>
        <w:numPr>
          <w:ilvl w:val="0"/>
          <w:numId w:val="14"/>
        </w:numPr>
      </w:pPr>
      <w:r w:rsidRPr="00481FDE">
        <w:t xml:space="preserve">The increase in estimated spectators is 400,000 </w:t>
      </w:r>
    </w:p>
    <w:p w:rsidR="00682107" w:rsidRPr="00481FDE" w:rsidRDefault="00682107" w:rsidP="00682107">
      <w:pPr>
        <w:pStyle w:val="ListParagraph"/>
        <w:numPr>
          <w:ilvl w:val="0"/>
          <w:numId w:val="14"/>
        </w:numPr>
      </w:pPr>
      <w:r w:rsidRPr="00481FDE">
        <w:t xml:space="preserve">There </w:t>
      </w:r>
      <w:r w:rsidR="00245580" w:rsidRPr="00481FDE">
        <w:t>are</w:t>
      </w:r>
      <w:r w:rsidRPr="00481FDE">
        <w:t xml:space="preserve"> an extra 123,503 unique spectators</w:t>
      </w:r>
    </w:p>
    <w:p w:rsidR="00682107" w:rsidRPr="00481FDE" w:rsidRDefault="00682107" w:rsidP="00682107">
      <w:pPr>
        <w:pStyle w:val="ListParagraph"/>
        <w:numPr>
          <w:ilvl w:val="0"/>
          <w:numId w:val="14"/>
        </w:numPr>
      </w:pPr>
      <w:r w:rsidRPr="00481FDE">
        <w:t xml:space="preserve">The women’s stages plus the sportive means that there is the opportunity to watch two </w:t>
      </w:r>
      <w:r w:rsidR="00202A75" w:rsidRPr="00481FDE">
        <w:t>events</w:t>
      </w:r>
      <w:r w:rsidRPr="00481FDE">
        <w:t xml:space="preserve"> on </w:t>
      </w:r>
      <w:r w:rsidR="00B319ED" w:rsidRPr="00481FDE">
        <w:t>three days out of four</w:t>
      </w:r>
      <w:r w:rsidRPr="00481FDE">
        <w:t xml:space="preserve">. </w:t>
      </w:r>
    </w:p>
    <w:p w:rsidR="00682107" w:rsidRPr="00481FDE" w:rsidRDefault="00682107" w:rsidP="00682107">
      <w:pPr>
        <w:pStyle w:val="ListParagraph"/>
        <w:numPr>
          <w:ilvl w:val="0"/>
          <w:numId w:val="14"/>
        </w:numPr>
      </w:pPr>
      <w:r w:rsidRPr="00481FDE">
        <w:t xml:space="preserve">Spectators are watching more of the race </w:t>
      </w:r>
      <w:r w:rsidR="00355332" w:rsidRPr="00481FDE">
        <w:t xml:space="preserve">- </w:t>
      </w:r>
      <w:r w:rsidRPr="00481FDE">
        <w:t>the averag</w:t>
      </w:r>
      <w:r w:rsidR="009C0C64" w:rsidRPr="00481FDE">
        <w:t>e spectator watching 1.39 times.</w:t>
      </w:r>
    </w:p>
    <w:p w:rsidR="00682107" w:rsidRPr="00481FDE" w:rsidRDefault="00682107" w:rsidP="00682107">
      <w:pPr>
        <w:pStyle w:val="ListParagraph"/>
        <w:numPr>
          <w:ilvl w:val="0"/>
          <w:numId w:val="14"/>
        </w:numPr>
      </w:pPr>
      <w:r w:rsidRPr="00481FDE">
        <w:rPr>
          <w:rFonts w:eastAsia="Times New Roman" w:cs="Segoe UI"/>
          <w:color w:val="000000"/>
        </w:rPr>
        <w:t xml:space="preserve">“Unique” spectators resident </w:t>
      </w:r>
      <w:r w:rsidR="00236B01" w:rsidRPr="00481FDE">
        <w:rPr>
          <w:rFonts w:eastAsia="Times New Roman" w:cs="Segoe UI"/>
          <w:color w:val="000000"/>
        </w:rPr>
        <w:t xml:space="preserve">elsewhere </w:t>
      </w:r>
      <w:r w:rsidRPr="00481FDE">
        <w:rPr>
          <w:rFonts w:eastAsia="Times New Roman" w:cs="Segoe UI"/>
          <w:color w:val="000000"/>
        </w:rPr>
        <w:t xml:space="preserve">in the UK or overseas increased in 2018. This group of spectators tend to spend </w:t>
      </w:r>
      <w:r w:rsidR="00355332" w:rsidRPr="00481FDE">
        <w:rPr>
          <w:rFonts w:eastAsia="Times New Roman" w:cs="Segoe UI"/>
          <w:color w:val="000000"/>
        </w:rPr>
        <w:t>more</w:t>
      </w:r>
      <w:r w:rsidR="003F6B94" w:rsidRPr="00481FDE">
        <w:rPr>
          <w:rFonts w:eastAsia="Times New Roman" w:cs="Segoe UI"/>
          <w:color w:val="000000"/>
        </w:rPr>
        <w:t xml:space="preserve"> and have a higher impact on overall revenue</w:t>
      </w:r>
      <w:r w:rsidRPr="00481FDE">
        <w:rPr>
          <w:rFonts w:eastAsia="Times New Roman" w:cs="Segoe UI"/>
          <w:color w:val="000000"/>
        </w:rPr>
        <w:t>.</w:t>
      </w:r>
      <w:r w:rsidR="00D74D74" w:rsidRPr="00481FDE">
        <w:rPr>
          <w:rFonts w:eastAsia="Times New Roman" w:cs="Segoe UI"/>
          <w:color w:val="000000"/>
        </w:rPr>
        <w:t xml:space="preserve"> </w:t>
      </w:r>
    </w:p>
    <w:p w:rsidR="003F6B94" w:rsidRPr="00481FDE" w:rsidRDefault="00682107" w:rsidP="003F6B94">
      <w:pPr>
        <w:pStyle w:val="ListParagraph"/>
        <w:numPr>
          <w:ilvl w:val="0"/>
          <w:numId w:val="14"/>
        </w:numPr>
      </w:pPr>
      <w:r w:rsidRPr="00481FDE">
        <w:t>Fans from outside of Yorkshire spent the highest number of nights away to date with the highest spend on accommodation.</w:t>
      </w:r>
    </w:p>
    <w:p w:rsidR="00682107" w:rsidRPr="00481FDE" w:rsidRDefault="00682107" w:rsidP="00682107">
      <w:pPr>
        <w:pStyle w:val="ListParagraph"/>
        <w:numPr>
          <w:ilvl w:val="0"/>
          <w:numId w:val="14"/>
        </w:numPr>
      </w:pPr>
      <w:r w:rsidRPr="00481FDE">
        <w:t xml:space="preserve">Accommodation </w:t>
      </w:r>
      <w:r w:rsidR="009C0C64" w:rsidRPr="00481FDE">
        <w:t>spend</w:t>
      </w:r>
      <w:r w:rsidRPr="00481FDE">
        <w:t xml:space="preserve"> per room were considerably higher than in previous years. </w:t>
      </w:r>
    </w:p>
    <w:p w:rsidR="00682107" w:rsidRPr="00481FDE" w:rsidRDefault="00682107" w:rsidP="00682107">
      <w:pPr>
        <w:pStyle w:val="ListParagraph"/>
        <w:numPr>
          <w:ilvl w:val="0"/>
          <w:numId w:val="14"/>
        </w:numPr>
      </w:pPr>
      <w:r w:rsidRPr="00481FDE">
        <w:t>The weather was cited by a number of fans as being particularly favourable.</w:t>
      </w:r>
    </w:p>
    <w:p w:rsidR="00682107" w:rsidRPr="00481FDE" w:rsidRDefault="00682107" w:rsidP="00682107">
      <w:pPr>
        <w:pStyle w:val="ListParagraph"/>
        <w:numPr>
          <w:ilvl w:val="0"/>
          <w:numId w:val="14"/>
        </w:numPr>
      </w:pPr>
      <w:r w:rsidRPr="00481FDE">
        <w:t>Bed nights were up overall.</w:t>
      </w:r>
    </w:p>
    <w:p w:rsidR="00682107" w:rsidRPr="00481FDE" w:rsidRDefault="00682107" w:rsidP="00682107">
      <w:pPr>
        <w:pStyle w:val="ListParagraph"/>
        <w:numPr>
          <w:ilvl w:val="0"/>
          <w:numId w:val="14"/>
        </w:numPr>
      </w:pPr>
      <w:r w:rsidRPr="00481FDE">
        <w:t xml:space="preserve">Yorkshire spectators spent more on accommodation and stayed more nights in accommodation during 2018 than they did </w:t>
      </w:r>
      <w:r w:rsidR="009C0C64" w:rsidRPr="00481FDE">
        <w:t>in previous years.</w:t>
      </w:r>
    </w:p>
    <w:p w:rsidR="00682107" w:rsidRPr="00481FDE" w:rsidRDefault="00682107" w:rsidP="00A64E12"/>
    <w:p w:rsidR="00A64E12" w:rsidRPr="002C3640" w:rsidRDefault="00A64E12" w:rsidP="00A64E12">
      <w:r w:rsidRPr="00481FDE">
        <w:t xml:space="preserve">Section 2 of this report provides data detailing the profile of spectators.  Sections 3, 4 and 5 detail the </w:t>
      </w:r>
      <w:r w:rsidR="001F523A" w:rsidRPr="00481FDE">
        <w:t xml:space="preserve">estimated </w:t>
      </w:r>
      <w:r w:rsidRPr="00481FDE">
        <w:t>revenue gained from accommodation and non-accommoda</w:t>
      </w:r>
      <w:r w:rsidR="0038054B" w:rsidRPr="00481FDE">
        <w:t>tion it</w:t>
      </w:r>
      <w:r w:rsidR="00D75087" w:rsidRPr="00481FDE">
        <w:t xml:space="preserve">ems, by spectator type and shows details of the possible causes of </w:t>
      </w:r>
      <w:r w:rsidR="00B319ED" w:rsidRPr="00481FDE">
        <w:t>changes</w:t>
      </w:r>
      <w:r w:rsidR="00D75087" w:rsidRPr="00481FDE">
        <w:t xml:space="preserve"> </w:t>
      </w:r>
      <w:r w:rsidR="0038054B" w:rsidRPr="00481FDE">
        <w:t xml:space="preserve">in the estimated economic revenue from </w:t>
      </w:r>
      <w:r w:rsidR="00B319ED" w:rsidRPr="00481FDE">
        <w:t>previous years</w:t>
      </w:r>
      <w:r w:rsidR="0038054B" w:rsidRPr="00481FDE">
        <w:t xml:space="preserve">. </w:t>
      </w:r>
      <w:r w:rsidR="001F523A" w:rsidRPr="00481FDE">
        <w:t xml:space="preserve"> </w:t>
      </w:r>
      <w:r w:rsidRPr="00481FDE">
        <w:t>Section</w:t>
      </w:r>
      <w:r w:rsidR="00BA5B9C" w:rsidRPr="00481FDE">
        <w:t xml:space="preserve"> 6 provides shares some comments from spectators about their experience</w:t>
      </w:r>
      <w:r w:rsidRPr="00481FDE">
        <w:t xml:space="preserve"> </w:t>
      </w:r>
      <w:r w:rsidR="0038054B" w:rsidRPr="00481FDE">
        <w:t xml:space="preserve">and </w:t>
      </w:r>
      <w:r w:rsidR="007054B3" w:rsidRPr="00481FDE">
        <w:t>motivations</w:t>
      </w:r>
      <w:r w:rsidRPr="00481FDE">
        <w:t>.</w:t>
      </w:r>
    </w:p>
    <w:p w:rsidR="00A64E12" w:rsidRPr="002C3640" w:rsidRDefault="00A64E12" w:rsidP="00357D92">
      <w:pPr>
        <w:pStyle w:val="Heading1"/>
        <w:rPr>
          <w:lang w:val="en-GB"/>
        </w:rPr>
      </w:pPr>
      <w:bookmarkStart w:id="7" w:name="_Toc454210088"/>
      <w:bookmarkStart w:id="8" w:name="_Toc5024232"/>
      <w:r w:rsidRPr="002C3640">
        <w:rPr>
          <w:lang w:val="en-GB"/>
        </w:rPr>
        <w:t>2 Estimated crowd and spectator profile</w:t>
      </w:r>
      <w:bookmarkEnd w:id="7"/>
      <w:bookmarkEnd w:id="8"/>
    </w:p>
    <w:p w:rsidR="00E617A2" w:rsidRPr="002C3640" w:rsidRDefault="0038054B" w:rsidP="00E617A2">
      <w:pPr>
        <w:rPr>
          <w:rFonts w:ascii="Calibri" w:eastAsia="Times New Roman" w:hAnsi="Calibri" w:cs="Helvetica"/>
          <w:b/>
          <w:bCs/>
          <w:color w:val="000000"/>
          <w:lang w:eastAsia="en-GB"/>
        </w:rPr>
      </w:pPr>
      <w:r w:rsidRPr="002C3640">
        <w:t xml:space="preserve">It was estimated, that between the </w:t>
      </w:r>
      <w:r w:rsidR="00483194" w:rsidRPr="002C3640">
        <w:t>3rd</w:t>
      </w:r>
      <w:r w:rsidRPr="002C3640">
        <w:t xml:space="preserve"> and </w:t>
      </w:r>
      <w:r w:rsidR="00483194" w:rsidRPr="002C3640">
        <w:t>6</w:t>
      </w:r>
      <w:r w:rsidR="00483194" w:rsidRPr="002C3640">
        <w:rPr>
          <w:vertAlign w:val="superscript"/>
        </w:rPr>
        <w:t>th</w:t>
      </w:r>
      <w:r w:rsidR="00483194" w:rsidRPr="002C3640">
        <w:t xml:space="preserve"> May</w:t>
      </w:r>
      <w:r w:rsidRPr="002C3640">
        <w:t xml:space="preserve"> that 2.</w:t>
      </w:r>
      <w:r w:rsidR="00B07BAA" w:rsidRPr="002C3640">
        <w:t>6</w:t>
      </w:r>
      <w:r w:rsidR="00A64E12" w:rsidRPr="002C3640">
        <w:t xml:space="preserve"> million spectators lined the route of the 201</w:t>
      </w:r>
      <w:r w:rsidR="00B07BAA" w:rsidRPr="002C3640">
        <w:t>8</w:t>
      </w:r>
      <w:r w:rsidR="00A64E12" w:rsidRPr="002C3640">
        <w:t xml:space="preserve"> Tour de Yorkshire.  </w:t>
      </w:r>
      <w:r w:rsidRPr="002C3640">
        <w:t xml:space="preserve">There were </w:t>
      </w:r>
      <w:r w:rsidR="00B07BAA" w:rsidRPr="002C3640">
        <w:t>6</w:t>
      </w:r>
      <w:r w:rsidRPr="002C3640">
        <w:t xml:space="preserve"> races held over the </w:t>
      </w:r>
      <w:r w:rsidR="00B07BAA" w:rsidRPr="002C3640">
        <w:t>four</w:t>
      </w:r>
      <w:r w:rsidRPr="002C3640">
        <w:t xml:space="preserve"> days</w:t>
      </w:r>
      <w:r w:rsidR="007174F7" w:rsidRPr="002C3640">
        <w:t xml:space="preserve"> and a sportive event</w:t>
      </w:r>
      <w:r w:rsidRPr="002C3640">
        <w:t>.  M</w:t>
      </w:r>
      <w:r w:rsidR="00A64E12" w:rsidRPr="002C3640">
        <w:t xml:space="preserve">any spectators watched </w:t>
      </w:r>
      <w:r w:rsidRPr="002C3640">
        <w:t>sever</w:t>
      </w:r>
      <w:r w:rsidR="00B07BAA" w:rsidRPr="002C3640">
        <w:t>al stages and some watched all</w:t>
      </w:r>
      <w:r w:rsidRPr="002C3640">
        <w:t xml:space="preserve"> races.  </w:t>
      </w:r>
      <w:r w:rsidR="00724F11" w:rsidRPr="002C3640">
        <w:t>On</w:t>
      </w:r>
      <w:r w:rsidRPr="002C3640">
        <w:t xml:space="preserve"> average spectators experienced the Tour de Yorkshire 1.</w:t>
      </w:r>
      <w:r w:rsidR="00483194" w:rsidRPr="002C3640">
        <w:t>39</w:t>
      </w:r>
      <w:r w:rsidRPr="002C3640">
        <w:t xml:space="preserve"> </w:t>
      </w:r>
      <w:r w:rsidR="007174F7" w:rsidRPr="002C3640">
        <w:t>times</w:t>
      </w:r>
      <w:r w:rsidR="00B319ED">
        <w:t xml:space="preserve">. </w:t>
      </w:r>
      <w:r w:rsidR="00A64E12" w:rsidRPr="002C3640">
        <w:t xml:space="preserve">Therefore, based on the survey data the “unique” number of spectators that watched the Tour de Yorkshire is </w:t>
      </w:r>
      <w:r w:rsidR="00B00F41" w:rsidRPr="002C3640">
        <w:t>calculated at</w:t>
      </w:r>
      <w:r w:rsidR="00E617A2" w:rsidRPr="002C3640">
        <w:t xml:space="preserve"> </w:t>
      </w:r>
      <w:r w:rsidR="00C678E1" w:rsidRPr="002C3640">
        <w:t>1,</w:t>
      </w:r>
      <w:r w:rsidR="00483194" w:rsidRPr="002C3640">
        <w:t>870,504 spectators.</w:t>
      </w:r>
    </w:p>
    <w:p w:rsidR="00A64E12" w:rsidRPr="002C3640" w:rsidRDefault="00A64E12" w:rsidP="00A64E12">
      <w:pPr>
        <w:rPr>
          <w:i/>
        </w:rPr>
      </w:pPr>
    </w:p>
    <w:p w:rsidR="00435481" w:rsidRPr="002C3640" w:rsidRDefault="00A64E12" w:rsidP="00435481">
      <w:pPr>
        <w:rPr>
          <w:i/>
        </w:rPr>
      </w:pPr>
      <w:r w:rsidRPr="002C3640">
        <w:t xml:space="preserve"> </w:t>
      </w:r>
      <w:r w:rsidR="00435481" w:rsidRPr="002C3640">
        <w:t>“Unique” spectators are segmented by residency.</w:t>
      </w:r>
      <w:r w:rsidR="00E617A2" w:rsidRPr="002C3640">
        <w:t xml:space="preserve">  </w:t>
      </w:r>
      <w:r w:rsidRPr="002C3640">
        <w:t xml:space="preserve"> </w:t>
      </w:r>
      <w:r w:rsidR="001A7535" w:rsidRPr="002C3640">
        <w:t xml:space="preserve">From the </w:t>
      </w:r>
      <w:r w:rsidR="001B5383" w:rsidRPr="002C3640">
        <w:t>2018</w:t>
      </w:r>
      <w:r w:rsidR="00435481" w:rsidRPr="002C3640">
        <w:t xml:space="preserve"> </w:t>
      </w:r>
      <w:r w:rsidR="001A7535" w:rsidRPr="002C3640">
        <w:t xml:space="preserve">survey data it is estimated that </w:t>
      </w:r>
      <w:r w:rsidR="007174F7" w:rsidRPr="002C3640">
        <w:t>1,477,698</w:t>
      </w:r>
      <w:r w:rsidR="00E617A2" w:rsidRPr="002C3640">
        <w:t xml:space="preserve"> reside</w:t>
      </w:r>
      <w:r w:rsidRPr="002C3640">
        <w:t xml:space="preserve"> within the host county of Yorkshire and </w:t>
      </w:r>
      <w:r w:rsidR="007174F7" w:rsidRPr="002C3640">
        <w:rPr>
          <w:rFonts w:ascii="Calibri" w:eastAsia="Times New Roman" w:hAnsi="Calibri" w:cs="Helvetica"/>
          <w:color w:val="000000"/>
          <w:lang w:eastAsia="en-GB"/>
        </w:rPr>
        <w:t>392,805</w:t>
      </w:r>
      <w:r w:rsidR="00D35CF6" w:rsidRPr="002C3640">
        <w:t xml:space="preserve"> reside</w:t>
      </w:r>
      <w:r w:rsidRPr="002C3640">
        <w:t xml:space="preserve"> </w:t>
      </w:r>
      <w:r w:rsidR="00435481" w:rsidRPr="002C3640">
        <w:t>elsewhere</w:t>
      </w:r>
      <w:r w:rsidR="001B5383" w:rsidRPr="002C3640">
        <w:t xml:space="preserve"> in the UK or overseas; a 79</w:t>
      </w:r>
      <w:r w:rsidR="00435481" w:rsidRPr="002C3640">
        <w:t>% to</w:t>
      </w:r>
      <w:r w:rsidR="00D35CF6" w:rsidRPr="002C3640">
        <w:t xml:space="preserve"> </w:t>
      </w:r>
      <w:r w:rsidR="001B5383" w:rsidRPr="002C3640">
        <w:t>2</w:t>
      </w:r>
      <w:r w:rsidR="00B319ED">
        <w:t>1% split.</w:t>
      </w:r>
    </w:p>
    <w:p w:rsidR="00A64E12" w:rsidRPr="002C3640" w:rsidRDefault="00A64E12" w:rsidP="00A64E12">
      <w:pPr>
        <w:rPr>
          <w:i/>
        </w:rPr>
      </w:pPr>
    </w:p>
    <w:p w:rsidR="00435481" w:rsidRPr="002C3640" w:rsidRDefault="00435481" w:rsidP="005132FA">
      <w:pPr>
        <w:pStyle w:val="Heading2"/>
      </w:pPr>
      <w:bookmarkStart w:id="9" w:name="_Toc454210089"/>
      <w:bookmarkStart w:id="10" w:name="_Toc5024233"/>
      <w:r w:rsidRPr="002C3640">
        <w:t>Table 2</w:t>
      </w:r>
      <w:r w:rsidR="00142D9F" w:rsidRPr="002C3640">
        <w:t>.1</w:t>
      </w:r>
      <w:r w:rsidRPr="002C3640">
        <w:t xml:space="preserve"> </w:t>
      </w:r>
      <w:bookmarkEnd w:id="9"/>
      <w:r w:rsidR="001E0EF8" w:rsidRPr="002C3640">
        <w:t xml:space="preserve">Resident </w:t>
      </w:r>
      <w:r w:rsidR="001E0EF8" w:rsidRPr="005132FA">
        <w:t>Type</w:t>
      </w:r>
      <w:bookmarkEnd w:id="10"/>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276"/>
        <w:gridCol w:w="708"/>
      </w:tblGrid>
      <w:tr w:rsidR="00B319ED" w:rsidRPr="002C3640" w:rsidTr="00B319ED">
        <w:trPr>
          <w:trHeight w:val="300"/>
        </w:trPr>
        <w:tc>
          <w:tcPr>
            <w:tcW w:w="7083" w:type="dxa"/>
            <w:shd w:val="clear" w:color="auto" w:fill="auto"/>
            <w:noWrap/>
            <w:vAlign w:val="bottom"/>
            <w:hideMark/>
          </w:tcPr>
          <w:p w:rsidR="00B319ED" w:rsidRPr="005132FA" w:rsidRDefault="00394442" w:rsidP="008D7574">
            <w:pPr>
              <w:spacing w:line="240" w:lineRule="auto"/>
              <w:rPr>
                <w:rFonts w:eastAsia="Times New Roman" w:cs="Segoe UI"/>
                <w:color w:val="000000"/>
              </w:rPr>
            </w:pPr>
            <w:bookmarkStart w:id="11" w:name="_Hlk516762412"/>
            <w:r w:rsidRPr="002C3640">
              <w:rPr>
                <w:rFonts w:eastAsia="Times New Roman" w:cs="Segoe UI"/>
                <w:b/>
                <w:color w:val="000000"/>
              </w:rPr>
              <w:t>Where are you resident?</w:t>
            </w:r>
          </w:p>
        </w:tc>
        <w:tc>
          <w:tcPr>
            <w:tcW w:w="1276" w:type="dxa"/>
            <w:vAlign w:val="bottom"/>
          </w:tcPr>
          <w:p w:rsidR="00B319ED" w:rsidRPr="005132FA" w:rsidRDefault="00B319ED" w:rsidP="008D7574">
            <w:r w:rsidRPr="005132FA">
              <w:t>2018</w:t>
            </w:r>
          </w:p>
        </w:tc>
        <w:tc>
          <w:tcPr>
            <w:tcW w:w="708" w:type="dxa"/>
            <w:shd w:val="clear" w:color="auto" w:fill="auto"/>
            <w:noWrap/>
            <w:vAlign w:val="bottom"/>
            <w:hideMark/>
          </w:tcPr>
          <w:p w:rsidR="00B319ED" w:rsidRPr="005132FA" w:rsidRDefault="00B319ED" w:rsidP="008D7574">
            <w:pPr>
              <w:spacing w:line="240" w:lineRule="auto"/>
              <w:jc w:val="right"/>
              <w:rPr>
                <w:rFonts w:eastAsia="Times New Roman" w:cs="Segoe UI"/>
                <w:b/>
                <w:bCs/>
                <w:color w:val="000000"/>
              </w:rPr>
            </w:pPr>
            <w:r w:rsidRPr="005132FA">
              <w:rPr>
                <w:rFonts w:eastAsia="Times New Roman" w:cs="Segoe UI"/>
                <w:b/>
                <w:bCs/>
                <w:color w:val="000000"/>
              </w:rPr>
              <w:t>%</w:t>
            </w:r>
          </w:p>
        </w:tc>
      </w:tr>
      <w:tr w:rsidR="00B319ED" w:rsidRPr="002C3640" w:rsidTr="00B319ED">
        <w:trPr>
          <w:trHeight w:val="300"/>
        </w:trPr>
        <w:tc>
          <w:tcPr>
            <w:tcW w:w="7083" w:type="dxa"/>
            <w:shd w:val="clear" w:color="auto" w:fill="auto"/>
            <w:noWrap/>
            <w:vAlign w:val="bottom"/>
            <w:hideMark/>
          </w:tcPr>
          <w:p w:rsidR="00B319ED" w:rsidRPr="005132FA" w:rsidRDefault="00B319ED" w:rsidP="008D7574">
            <w:pPr>
              <w:spacing w:line="240" w:lineRule="auto"/>
              <w:rPr>
                <w:rFonts w:eastAsia="Times New Roman" w:cs="Segoe UI"/>
                <w:color w:val="000000"/>
              </w:rPr>
            </w:pPr>
            <w:r w:rsidRPr="005132FA">
              <w:rPr>
                <w:rFonts w:eastAsia="Times New Roman" w:cs="Segoe UI"/>
                <w:color w:val="000000"/>
              </w:rPr>
              <w:t xml:space="preserve"> Home county of Yorkshire </w:t>
            </w:r>
          </w:p>
        </w:tc>
        <w:tc>
          <w:tcPr>
            <w:tcW w:w="1276" w:type="dxa"/>
            <w:vAlign w:val="bottom"/>
          </w:tcPr>
          <w:p w:rsidR="00B319ED" w:rsidRPr="005132FA" w:rsidRDefault="00B319ED" w:rsidP="00394442">
            <w:pPr>
              <w:jc w:val="right"/>
            </w:pPr>
            <w:r w:rsidRPr="005132FA">
              <w:t>1,477,698</w:t>
            </w:r>
          </w:p>
        </w:tc>
        <w:tc>
          <w:tcPr>
            <w:tcW w:w="708" w:type="dxa"/>
            <w:shd w:val="clear" w:color="auto" w:fill="auto"/>
            <w:noWrap/>
            <w:vAlign w:val="bottom"/>
            <w:hideMark/>
          </w:tcPr>
          <w:p w:rsidR="00B319ED" w:rsidRPr="005132FA" w:rsidRDefault="00B319ED" w:rsidP="008D7574">
            <w:pPr>
              <w:spacing w:line="240" w:lineRule="auto"/>
              <w:jc w:val="right"/>
              <w:rPr>
                <w:rFonts w:eastAsia="Times New Roman" w:cs="Segoe UI"/>
                <w:color w:val="000000"/>
              </w:rPr>
            </w:pPr>
            <w:r w:rsidRPr="005132FA">
              <w:rPr>
                <w:rFonts w:eastAsia="Times New Roman" w:cs="Segoe UI"/>
                <w:color w:val="000000"/>
              </w:rPr>
              <w:t>79</w:t>
            </w:r>
          </w:p>
        </w:tc>
      </w:tr>
      <w:tr w:rsidR="00B319ED" w:rsidRPr="002C3640" w:rsidTr="00B319ED">
        <w:trPr>
          <w:trHeight w:val="289"/>
        </w:trPr>
        <w:tc>
          <w:tcPr>
            <w:tcW w:w="7083" w:type="dxa"/>
            <w:shd w:val="clear" w:color="auto" w:fill="auto"/>
            <w:noWrap/>
            <w:vAlign w:val="bottom"/>
            <w:hideMark/>
          </w:tcPr>
          <w:p w:rsidR="00B319ED" w:rsidRPr="005132FA" w:rsidRDefault="00B319ED" w:rsidP="008D7574">
            <w:pPr>
              <w:spacing w:line="240" w:lineRule="auto"/>
              <w:rPr>
                <w:rFonts w:eastAsia="Times New Roman" w:cs="Segoe UI"/>
                <w:color w:val="000000"/>
              </w:rPr>
            </w:pPr>
            <w:r w:rsidRPr="005132FA">
              <w:rPr>
                <w:rFonts w:eastAsia="Times New Roman" w:cs="Segoe UI"/>
                <w:color w:val="000000"/>
              </w:rPr>
              <w:t>Elsewhere in the UK or overseas</w:t>
            </w:r>
          </w:p>
        </w:tc>
        <w:tc>
          <w:tcPr>
            <w:tcW w:w="1276" w:type="dxa"/>
            <w:vAlign w:val="bottom"/>
          </w:tcPr>
          <w:p w:rsidR="00B319ED" w:rsidRPr="005132FA" w:rsidRDefault="00B319ED" w:rsidP="00394442">
            <w:pPr>
              <w:jc w:val="right"/>
            </w:pPr>
            <w:r w:rsidRPr="005132FA">
              <w:t>392,805</w:t>
            </w:r>
          </w:p>
        </w:tc>
        <w:tc>
          <w:tcPr>
            <w:tcW w:w="708" w:type="dxa"/>
            <w:shd w:val="clear" w:color="auto" w:fill="auto"/>
            <w:noWrap/>
            <w:vAlign w:val="bottom"/>
            <w:hideMark/>
          </w:tcPr>
          <w:p w:rsidR="00B319ED" w:rsidRPr="005132FA" w:rsidRDefault="00B319ED" w:rsidP="008D7574">
            <w:pPr>
              <w:spacing w:line="240" w:lineRule="auto"/>
              <w:jc w:val="right"/>
              <w:rPr>
                <w:rFonts w:eastAsia="Times New Roman" w:cs="Segoe UI"/>
                <w:color w:val="000000"/>
              </w:rPr>
            </w:pPr>
            <w:r w:rsidRPr="005132FA">
              <w:rPr>
                <w:rFonts w:eastAsia="Times New Roman" w:cs="Segoe UI"/>
                <w:color w:val="000000"/>
              </w:rPr>
              <w:t>21</w:t>
            </w:r>
          </w:p>
        </w:tc>
      </w:tr>
      <w:tr w:rsidR="00B319ED" w:rsidRPr="002C3640" w:rsidTr="00B319ED">
        <w:trPr>
          <w:trHeight w:val="429"/>
        </w:trPr>
        <w:tc>
          <w:tcPr>
            <w:tcW w:w="7083" w:type="dxa"/>
            <w:shd w:val="clear" w:color="auto" w:fill="auto"/>
            <w:noWrap/>
            <w:vAlign w:val="bottom"/>
            <w:hideMark/>
          </w:tcPr>
          <w:p w:rsidR="00B319ED" w:rsidRPr="005132FA" w:rsidRDefault="00B319ED" w:rsidP="008D7574">
            <w:pPr>
              <w:spacing w:line="240" w:lineRule="auto"/>
              <w:rPr>
                <w:rFonts w:eastAsia="Times New Roman" w:cs="Segoe UI"/>
                <w:b/>
                <w:color w:val="000000"/>
              </w:rPr>
            </w:pPr>
            <w:r w:rsidRPr="005132FA">
              <w:rPr>
                <w:rFonts w:eastAsia="Times New Roman" w:cs="Segoe UI"/>
                <w:b/>
                <w:color w:val="000000"/>
              </w:rPr>
              <w:t xml:space="preserve"> Total </w:t>
            </w:r>
          </w:p>
        </w:tc>
        <w:tc>
          <w:tcPr>
            <w:tcW w:w="1276" w:type="dxa"/>
            <w:vAlign w:val="bottom"/>
          </w:tcPr>
          <w:p w:rsidR="00B319ED" w:rsidRPr="005132FA" w:rsidRDefault="00B319ED" w:rsidP="00CE0C22">
            <w:pPr>
              <w:spacing w:line="240" w:lineRule="auto"/>
              <w:jc w:val="right"/>
              <w:rPr>
                <w:b/>
              </w:rPr>
            </w:pPr>
            <w:r w:rsidRPr="005132FA">
              <w:rPr>
                <w:b/>
              </w:rPr>
              <w:t>1,870,503</w:t>
            </w:r>
          </w:p>
        </w:tc>
        <w:tc>
          <w:tcPr>
            <w:tcW w:w="708" w:type="dxa"/>
            <w:shd w:val="clear" w:color="auto" w:fill="auto"/>
            <w:noWrap/>
            <w:vAlign w:val="bottom"/>
            <w:hideMark/>
          </w:tcPr>
          <w:p w:rsidR="00B319ED" w:rsidRPr="005132FA" w:rsidRDefault="00B319ED" w:rsidP="008D7574">
            <w:pPr>
              <w:spacing w:line="240" w:lineRule="auto"/>
              <w:jc w:val="right"/>
              <w:rPr>
                <w:b/>
              </w:rPr>
            </w:pPr>
            <w:r w:rsidRPr="005132FA">
              <w:rPr>
                <w:b/>
              </w:rPr>
              <w:t> 100</w:t>
            </w:r>
          </w:p>
        </w:tc>
      </w:tr>
      <w:bookmarkEnd w:id="11"/>
    </w:tbl>
    <w:p w:rsidR="00435481" w:rsidRPr="002C3640" w:rsidRDefault="00435481" w:rsidP="00A64E12">
      <w:pPr>
        <w:rPr>
          <w:i/>
        </w:rPr>
      </w:pPr>
    </w:p>
    <w:tbl>
      <w:tblPr>
        <w:tblW w:w="9072" w:type="dxa"/>
        <w:tblLook w:val="04A0" w:firstRow="1" w:lastRow="0" w:firstColumn="1" w:lastColumn="0" w:noHBand="0" w:noVBand="1"/>
      </w:tblPr>
      <w:tblGrid>
        <w:gridCol w:w="7088"/>
        <w:gridCol w:w="1134"/>
        <w:gridCol w:w="850"/>
      </w:tblGrid>
      <w:tr w:rsidR="00193948" w:rsidRPr="002C3640" w:rsidTr="00724F11">
        <w:trPr>
          <w:trHeight w:val="360"/>
        </w:trPr>
        <w:tc>
          <w:tcPr>
            <w:tcW w:w="9072" w:type="dxa"/>
            <w:gridSpan w:val="3"/>
            <w:tcBorders>
              <w:top w:val="nil"/>
              <w:left w:val="nil"/>
              <w:bottom w:val="single" w:sz="4" w:space="0" w:color="auto"/>
              <w:right w:val="nil"/>
            </w:tcBorders>
            <w:shd w:val="clear" w:color="auto" w:fill="auto"/>
            <w:noWrap/>
            <w:vAlign w:val="bottom"/>
            <w:hideMark/>
          </w:tcPr>
          <w:p w:rsidR="00193948" w:rsidRPr="002C3640" w:rsidRDefault="007F314F" w:rsidP="0003217A">
            <w:pPr>
              <w:pStyle w:val="Heading2"/>
              <w:rPr>
                <w:rFonts w:ascii="Arial" w:hAnsi="Arial" w:cs="Arial"/>
                <w:color w:val="333333"/>
                <w:sz w:val="28"/>
                <w:szCs w:val="28"/>
                <w:lang w:eastAsia="en-GB"/>
              </w:rPr>
            </w:pPr>
            <w:bookmarkStart w:id="12" w:name="_Toc5024234"/>
            <w:bookmarkStart w:id="13" w:name="_Toc454210091"/>
            <w:r w:rsidRPr="002C3640">
              <w:rPr>
                <w:lang w:eastAsia="en-GB"/>
              </w:rPr>
              <w:t>Table 2.</w:t>
            </w:r>
            <w:r w:rsidR="00724F11" w:rsidRPr="002C3640">
              <w:rPr>
                <w:lang w:eastAsia="en-GB"/>
              </w:rPr>
              <w:t>2</w:t>
            </w:r>
            <w:r w:rsidRPr="002C3640">
              <w:rPr>
                <w:lang w:eastAsia="en-GB"/>
              </w:rPr>
              <w:t xml:space="preserve"> </w:t>
            </w:r>
            <w:r w:rsidR="00D21F31" w:rsidRPr="002C3640">
              <w:rPr>
                <w:lang w:eastAsia="en-GB"/>
              </w:rPr>
              <w:t>Number of</w:t>
            </w:r>
            <w:r w:rsidR="00193948" w:rsidRPr="002C3640">
              <w:rPr>
                <w:lang w:eastAsia="en-GB"/>
              </w:rPr>
              <w:t xml:space="preserve"> </w:t>
            </w:r>
            <w:r w:rsidR="00D21F31" w:rsidRPr="002C3640">
              <w:rPr>
                <w:lang w:eastAsia="en-GB"/>
              </w:rPr>
              <w:t>locations</w:t>
            </w:r>
            <w:r w:rsidR="00193948" w:rsidRPr="002C3640">
              <w:rPr>
                <w:lang w:eastAsia="en-GB"/>
              </w:rPr>
              <w:t xml:space="preserve"> </w:t>
            </w:r>
            <w:r w:rsidR="00D21F31" w:rsidRPr="002C3640">
              <w:rPr>
                <w:lang w:eastAsia="en-GB"/>
              </w:rPr>
              <w:t xml:space="preserve">spectators visited each </w:t>
            </w:r>
            <w:r w:rsidR="00193948" w:rsidRPr="002C3640">
              <w:rPr>
                <w:lang w:eastAsia="en-GB"/>
              </w:rPr>
              <w:t>da</w:t>
            </w:r>
            <w:r w:rsidR="00D21F31" w:rsidRPr="002C3640">
              <w:rPr>
                <w:lang w:eastAsia="en-GB"/>
              </w:rPr>
              <w:t>y</w:t>
            </w:r>
            <w:bookmarkEnd w:id="12"/>
          </w:p>
        </w:tc>
      </w:tr>
      <w:tr w:rsidR="00193948" w:rsidRPr="002C3640" w:rsidTr="00394442">
        <w:trPr>
          <w:trHeight w:val="285"/>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3948" w:rsidRPr="002C3640" w:rsidRDefault="00193948" w:rsidP="0003217A">
            <w:pPr>
              <w:spacing w:line="240" w:lineRule="auto"/>
              <w:rPr>
                <w:rFonts w:eastAsia="Times New Roman" w:cs="Segoe UI"/>
                <w:b/>
                <w:color w:val="000000"/>
              </w:rPr>
            </w:pPr>
            <w:r w:rsidRPr="002C3640">
              <w:rPr>
                <w:rFonts w:eastAsia="Times New Roman" w:cs="Segoe UI"/>
                <w:b/>
                <w:color w:val="000000"/>
              </w:rPr>
              <w:t>Answer Choices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3948" w:rsidRPr="002C3640" w:rsidRDefault="00193948" w:rsidP="0003217A">
            <w:pPr>
              <w:spacing w:line="240" w:lineRule="auto"/>
              <w:rPr>
                <w:rFonts w:eastAsia="Times New Roman" w:cs="Segoe UI"/>
                <w:b/>
                <w:color w:val="000000"/>
              </w:rPr>
            </w:pPr>
            <w:r w:rsidRPr="002C3640">
              <w:rPr>
                <w:rFonts w:eastAsia="Times New Roman" w:cs="Segoe UI"/>
                <w:b/>
                <w:color w:val="000000"/>
              </w:rPr>
              <w:t>Responses</w:t>
            </w:r>
          </w:p>
        </w:tc>
      </w:tr>
      <w:tr w:rsidR="00193948" w:rsidRPr="002C3640" w:rsidTr="00394442">
        <w:trPr>
          <w:trHeight w:val="285"/>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3948" w:rsidRPr="002C3640" w:rsidRDefault="00193948" w:rsidP="00193948">
            <w:pPr>
              <w:spacing w:line="240" w:lineRule="auto"/>
              <w:rPr>
                <w:rFonts w:eastAsia="Times New Roman" w:cs="Segoe UI"/>
                <w:color w:val="000000"/>
              </w:rPr>
            </w:pPr>
            <w:r w:rsidRPr="002C3640">
              <w:rPr>
                <w:rFonts w:eastAsia="Times New Roman" w:cs="Segoe UI"/>
                <w:color w:val="000000"/>
              </w:rPr>
              <w:t>just one place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3948" w:rsidRPr="002C3640" w:rsidRDefault="00193948" w:rsidP="0003217A">
            <w:pPr>
              <w:spacing w:line="240" w:lineRule="auto"/>
              <w:jc w:val="right"/>
              <w:rPr>
                <w:rFonts w:eastAsia="Times New Roman" w:cs="Segoe UI"/>
                <w:color w:val="000000"/>
              </w:rPr>
            </w:pPr>
            <w:r w:rsidRPr="002C3640">
              <w:rPr>
                <w:rFonts w:eastAsia="Times New Roman" w:cs="Segoe UI"/>
                <w:color w:val="000000"/>
              </w:rPr>
              <w:t>78.0%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3948" w:rsidRPr="002C3640" w:rsidRDefault="00193948" w:rsidP="0003217A">
            <w:pPr>
              <w:spacing w:line="240" w:lineRule="auto"/>
              <w:jc w:val="right"/>
              <w:rPr>
                <w:rFonts w:eastAsia="Times New Roman" w:cs="Segoe UI"/>
                <w:color w:val="000000"/>
              </w:rPr>
            </w:pPr>
            <w:r w:rsidRPr="002C3640">
              <w:rPr>
                <w:rFonts w:eastAsia="Times New Roman" w:cs="Segoe UI"/>
                <w:color w:val="000000"/>
              </w:rPr>
              <w:t>2281</w:t>
            </w:r>
          </w:p>
        </w:tc>
      </w:tr>
      <w:tr w:rsidR="00193948" w:rsidRPr="002C3640" w:rsidTr="00394442">
        <w:trPr>
          <w:trHeight w:val="285"/>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3948" w:rsidRPr="002C3640" w:rsidRDefault="00193948" w:rsidP="00193948">
            <w:pPr>
              <w:spacing w:line="240" w:lineRule="auto"/>
              <w:rPr>
                <w:rFonts w:eastAsia="Times New Roman" w:cs="Segoe UI"/>
                <w:color w:val="000000"/>
              </w:rPr>
            </w:pPr>
            <w:r w:rsidRPr="002C3640">
              <w:rPr>
                <w:rFonts w:eastAsia="Times New Roman" w:cs="Segoe UI"/>
                <w:color w:val="000000"/>
              </w:rPr>
              <w:t>two places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3948" w:rsidRPr="002C3640" w:rsidRDefault="00193948" w:rsidP="0003217A">
            <w:pPr>
              <w:spacing w:line="240" w:lineRule="auto"/>
              <w:jc w:val="right"/>
              <w:rPr>
                <w:rFonts w:eastAsia="Times New Roman" w:cs="Segoe UI"/>
                <w:color w:val="000000"/>
              </w:rPr>
            </w:pPr>
            <w:r w:rsidRPr="002C3640">
              <w:rPr>
                <w:rFonts w:eastAsia="Times New Roman" w:cs="Segoe UI"/>
                <w:color w:val="000000"/>
              </w:rPr>
              <w:t>16.7%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3948" w:rsidRPr="002C3640" w:rsidRDefault="00193948" w:rsidP="0003217A">
            <w:pPr>
              <w:spacing w:line="240" w:lineRule="auto"/>
              <w:jc w:val="right"/>
              <w:rPr>
                <w:rFonts w:eastAsia="Times New Roman" w:cs="Segoe UI"/>
                <w:color w:val="000000"/>
              </w:rPr>
            </w:pPr>
            <w:r w:rsidRPr="002C3640">
              <w:rPr>
                <w:rFonts w:eastAsia="Times New Roman" w:cs="Segoe UI"/>
                <w:color w:val="000000"/>
              </w:rPr>
              <w:t>488</w:t>
            </w:r>
          </w:p>
        </w:tc>
      </w:tr>
      <w:tr w:rsidR="00193948" w:rsidRPr="002C3640" w:rsidTr="00394442">
        <w:trPr>
          <w:trHeight w:val="285"/>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3948" w:rsidRPr="002C3640" w:rsidRDefault="00193948" w:rsidP="00193948">
            <w:pPr>
              <w:spacing w:line="240" w:lineRule="auto"/>
              <w:rPr>
                <w:rFonts w:eastAsia="Times New Roman" w:cs="Segoe UI"/>
                <w:color w:val="000000"/>
              </w:rPr>
            </w:pPr>
            <w:r w:rsidRPr="002C3640">
              <w:rPr>
                <w:rFonts w:eastAsia="Times New Roman" w:cs="Segoe UI"/>
                <w:color w:val="000000"/>
              </w:rPr>
              <w:t>three places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3948" w:rsidRPr="002C3640" w:rsidRDefault="00193948" w:rsidP="0003217A">
            <w:pPr>
              <w:spacing w:line="240" w:lineRule="auto"/>
              <w:jc w:val="right"/>
              <w:rPr>
                <w:rFonts w:eastAsia="Times New Roman" w:cs="Segoe UI"/>
                <w:color w:val="000000"/>
              </w:rPr>
            </w:pPr>
            <w:r w:rsidRPr="002C3640">
              <w:rPr>
                <w:rFonts w:eastAsia="Times New Roman" w:cs="Segoe UI"/>
                <w:color w:val="000000"/>
              </w:rPr>
              <w:t>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3948" w:rsidRPr="002C3640" w:rsidRDefault="00193948" w:rsidP="0003217A">
            <w:pPr>
              <w:spacing w:line="240" w:lineRule="auto"/>
              <w:jc w:val="right"/>
              <w:rPr>
                <w:rFonts w:eastAsia="Times New Roman" w:cs="Segoe UI"/>
                <w:color w:val="000000"/>
              </w:rPr>
            </w:pPr>
            <w:r w:rsidRPr="002C3640">
              <w:rPr>
                <w:rFonts w:eastAsia="Times New Roman" w:cs="Segoe UI"/>
                <w:color w:val="000000"/>
              </w:rPr>
              <w:t>90</w:t>
            </w:r>
          </w:p>
        </w:tc>
      </w:tr>
      <w:tr w:rsidR="00193948" w:rsidRPr="002C3640" w:rsidTr="00394442">
        <w:trPr>
          <w:trHeight w:val="285"/>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3948" w:rsidRPr="002C3640" w:rsidRDefault="00193948" w:rsidP="00193948">
            <w:pPr>
              <w:spacing w:line="240" w:lineRule="auto"/>
              <w:rPr>
                <w:rFonts w:eastAsia="Times New Roman" w:cs="Segoe UI"/>
                <w:color w:val="000000"/>
              </w:rPr>
            </w:pPr>
            <w:r w:rsidRPr="002C3640">
              <w:rPr>
                <w:rFonts w:eastAsia="Times New Roman" w:cs="Segoe UI"/>
                <w:color w:val="000000"/>
              </w:rPr>
              <w:t>4 or more places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3948" w:rsidRPr="002C3640" w:rsidRDefault="00193948" w:rsidP="0003217A">
            <w:pPr>
              <w:spacing w:line="240" w:lineRule="auto"/>
              <w:jc w:val="right"/>
              <w:rPr>
                <w:rFonts w:eastAsia="Times New Roman" w:cs="Segoe UI"/>
                <w:color w:val="000000"/>
              </w:rPr>
            </w:pPr>
            <w:r w:rsidRPr="002C3640">
              <w:rPr>
                <w:rFonts w:eastAsia="Times New Roman" w:cs="Segoe UI"/>
                <w:color w:val="000000"/>
              </w:rPr>
              <w:t>2.2%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3948" w:rsidRPr="002C3640" w:rsidRDefault="00193948" w:rsidP="0003217A">
            <w:pPr>
              <w:spacing w:line="240" w:lineRule="auto"/>
              <w:jc w:val="right"/>
              <w:rPr>
                <w:rFonts w:eastAsia="Times New Roman" w:cs="Segoe UI"/>
                <w:color w:val="000000"/>
              </w:rPr>
            </w:pPr>
            <w:r w:rsidRPr="002C3640">
              <w:rPr>
                <w:rFonts w:eastAsia="Times New Roman" w:cs="Segoe UI"/>
                <w:color w:val="000000"/>
              </w:rPr>
              <w:t>65</w:t>
            </w:r>
          </w:p>
        </w:tc>
      </w:tr>
      <w:tr w:rsidR="00193948" w:rsidRPr="002C3640" w:rsidTr="00394442">
        <w:trPr>
          <w:trHeight w:val="300"/>
        </w:trPr>
        <w:tc>
          <w:tcPr>
            <w:tcW w:w="7088" w:type="dxa"/>
            <w:tcBorders>
              <w:top w:val="single" w:sz="4" w:space="0" w:color="auto"/>
              <w:left w:val="nil"/>
              <w:bottom w:val="nil"/>
              <w:right w:val="nil"/>
            </w:tcBorders>
            <w:shd w:val="clear" w:color="auto" w:fill="auto"/>
            <w:noWrap/>
            <w:vAlign w:val="bottom"/>
            <w:hideMark/>
          </w:tcPr>
          <w:p w:rsidR="00193948" w:rsidRPr="002C3640" w:rsidRDefault="006849DE" w:rsidP="006849DE">
            <w:pPr>
              <w:spacing w:line="240" w:lineRule="auto"/>
              <w:rPr>
                <w:rFonts w:eastAsia="Times New Roman" w:cs="Segoe UI"/>
                <w:color w:val="000000"/>
              </w:rPr>
            </w:pPr>
            <w:r w:rsidRPr="002C3640">
              <w:rPr>
                <w:rFonts w:eastAsia="Times New Roman" w:cs="Segoe UI"/>
                <w:color w:val="000000"/>
              </w:rPr>
              <w:t>n=2924</w:t>
            </w:r>
          </w:p>
        </w:tc>
        <w:tc>
          <w:tcPr>
            <w:tcW w:w="1134" w:type="dxa"/>
            <w:tcBorders>
              <w:top w:val="single" w:sz="4" w:space="0" w:color="auto"/>
              <w:left w:val="nil"/>
              <w:bottom w:val="nil"/>
              <w:right w:val="nil"/>
            </w:tcBorders>
            <w:shd w:val="clear" w:color="auto" w:fill="auto"/>
            <w:noWrap/>
            <w:vAlign w:val="bottom"/>
          </w:tcPr>
          <w:p w:rsidR="00193948" w:rsidRPr="002C3640" w:rsidRDefault="00193948" w:rsidP="00193948">
            <w:pPr>
              <w:spacing w:line="240" w:lineRule="auto"/>
              <w:rPr>
                <w:rFonts w:eastAsia="Times New Roman" w:cs="Segoe UI"/>
                <w:color w:val="000000"/>
              </w:rPr>
            </w:pPr>
          </w:p>
        </w:tc>
        <w:tc>
          <w:tcPr>
            <w:tcW w:w="850" w:type="dxa"/>
            <w:tcBorders>
              <w:top w:val="single" w:sz="4" w:space="0" w:color="auto"/>
              <w:left w:val="nil"/>
              <w:bottom w:val="nil"/>
              <w:right w:val="nil"/>
            </w:tcBorders>
            <w:shd w:val="clear" w:color="auto" w:fill="auto"/>
            <w:noWrap/>
            <w:vAlign w:val="bottom"/>
          </w:tcPr>
          <w:p w:rsidR="00193948" w:rsidRPr="002C3640" w:rsidRDefault="00193948" w:rsidP="00193948">
            <w:pPr>
              <w:spacing w:line="240" w:lineRule="auto"/>
              <w:jc w:val="center"/>
              <w:rPr>
                <w:rFonts w:eastAsia="Times New Roman" w:cs="Segoe UI"/>
                <w:color w:val="000000"/>
              </w:rPr>
            </w:pPr>
          </w:p>
        </w:tc>
      </w:tr>
    </w:tbl>
    <w:p w:rsidR="00B319ED" w:rsidRDefault="00B319ED" w:rsidP="00394442"/>
    <w:p w:rsidR="00B319ED" w:rsidRDefault="00B319ED" w:rsidP="00B319ED">
      <w:pPr>
        <w:rPr>
          <w:rFonts w:asciiTheme="majorHAnsi" w:eastAsia="MS PGothic" w:hAnsiTheme="majorHAnsi" w:cstheme="majorBidi"/>
          <w:color w:val="365F91" w:themeColor="accent1" w:themeShade="BF"/>
          <w:sz w:val="28"/>
          <w:szCs w:val="32"/>
          <w:lang w:val="en-US" w:eastAsia="ja-JP"/>
        </w:rPr>
      </w:pPr>
      <w:r>
        <w:br w:type="page"/>
      </w:r>
    </w:p>
    <w:p w:rsidR="00A64E12" w:rsidRPr="00B319ED" w:rsidRDefault="00A64E12" w:rsidP="00B319ED">
      <w:pPr>
        <w:pStyle w:val="Heading1"/>
      </w:pPr>
      <w:bookmarkStart w:id="14" w:name="_Toc5024235"/>
      <w:r w:rsidRPr="002C3640">
        <w:t>3 Demographics of Spectators</w:t>
      </w:r>
      <w:bookmarkEnd w:id="13"/>
      <w:bookmarkEnd w:id="14"/>
      <w:r w:rsidRPr="002C3640">
        <w:t xml:space="preserve"> </w:t>
      </w:r>
    </w:p>
    <w:p w:rsidR="00B372C8" w:rsidRPr="002C3640" w:rsidRDefault="00A64E12" w:rsidP="00A64E12">
      <w:r w:rsidRPr="002C3640">
        <w:t>Details of the demographic profile of spectato</w:t>
      </w:r>
      <w:r w:rsidR="00676FA5" w:rsidRPr="002C3640">
        <w:t>rs are shown in Table</w:t>
      </w:r>
      <w:r w:rsidR="00C21DEC">
        <w:t>s</w:t>
      </w:r>
      <w:r w:rsidR="00676FA5" w:rsidRPr="002C3640">
        <w:t xml:space="preserve"> 3.1 to 3.</w:t>
      </w:r>
      <w:r w:rsidR="00072A8C" w:rsidRPr="002C3640">
        <w:t>5</w:t>
      </w:r>
      <w:r w:rsidR="00B372C8" w:rsidRPr="002C364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72A8C" w:rsidRPr="002C3640" w:rsidTr="00072A8C">
        <w:tc>
          <w:tcPr>
            <w:tcW w:w="4508" w:type="dxa"/>
          </w:tcPr>
          <w:p w:rsidR="00072A8C" w:rsidRPr="002C3640" w:rsidRDefault="00072A8C" w:rsidP="00072A8C">
            <w:pPr>
              <w:rPr>
                <w:rFonts w:ascii="Calibri" w:eastAsia="Times New Roman" w:hAnsi="Calibri" w:cs="Times New Roman"/>
                <w:b/>
                <w:bCs/>
                <w:color w:val="1F497D"/>
                <w:sz w:val="24"/>
                <w:szCs w:val="24"/>
                <w:lang w:eastAsia="en-GB"/>
              </w:rPr>
            </w:pPr>
            <w:r w:rsidRPr="002C3640">
              <w:rPr>
                <w:rFonts w:ascii="Calibri" w:eastAsia="Times New Roman" w:hAnsi="Calibri" w:cs="Times New Roman"/>
                <w:b/>
                <w:bCs/>
                <w:color w:val="1F497D"/>
                <w:sz w:val="24"/>
                <w:szCs w:val="24"/>
                <w:lang w:eastAsia="en-GB"/>
              </w:rPr>
              <w:t>Table 3.1 Age of respondent’s party</w:t>
            </w:r>
          </w:p>
          <w:p w:rsidR="00072A8C" w:rsidRPr="002C3640" w:rsidRDefault="00072A8C" w:rsidP="00072A8C"/>
          <w:tbl>
            <w:tblPr>
              <w:tblW w:w="3143" w:type="dxa"/>
              <w:tblLook w:val="04A0" w:firstRow="1" w:lastRow="0" w:firstColumn="1" w:lastColumn="0" w:noHBand="0" w:noVBand="1"/>
            </w:tblPr>
            <w:tblGrid>
              <w:gridCol w:w="1446"/>
              <w:gridCol w:w="847"/>
              <w:gridCol w:w="850"/>
            </w:tblGrid>
            <w:tr w:rsidR="00072A8C" w:rsidRPr="002C3640" w:rsidTr="00724F11">
              <w:trPr>
                <w:trHeight w:val="344"/>
              </w:trPr>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rPr>
                      <w:rFonts w:ascii="Calibri" w:eastAsia="Times New Roman" w:hAnsi="Calibri" w:cs="Times New Roman"/>
                      <w:b/>
                      <w:color w:val="000000"/>
                      <w:lang w:eastAsia="en-GB"/>
                    </w:rPr>
                  </w:pPr>
                  <w:r w:rsidRPr="002C3640">
                    <w:rPr>
                      <w:rFonts w:ascii="Calibri" w:eastAsia="Times New Roman" w:hAnsi="Calibri" w:cs="Times New Roman"/>
                      <w:b/>
                      <w:color w:val="000000"/>
                      <w:lang w:eastAsia="en-GB"/>
                    </w:rPr>
                    <w:t>Age</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rPr>
                      <w:rFonts w:ascii="Calibri" w:eastAsia="Times New Roman" w:hAnsi="Calibri" w:cs="Times New Roman"/>
                      <w:b/>
                      <w:color w:val="000000"/>
                      <w:lang w:eastAsia="en-GB"/>
                    </w:rPr>
                  </w:pPr>
                  <w:r w:rsidRPr="002C3640">
                    <w:rPr>
                      <w:rFonts w:ascii="Calibri" w:eastAsia="Times New Roman" w:hAnsi="Calibri" w:cs="Times New Roman"/>
                      <w:b/>
                      <w:color w:val="000000"/>
                      <w:lang w:eastAsia="en-GB"/>
                    </w:rPr>
                    <w:t>Count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72A8C" w:rsidRPr="005B2626" w:rsidRDefault="00072A8C" w:rsidP="00072A8C">
                  <w:pPr>
                    <w:spacing w:line="240" w:lineRule="auto"/>
                    <w:rPr>
                      <w:rFonts w:ascii="Calibri" w:eastAsia="Times New Roman" w:hAnsi="Calibri" w:cs="Times New Roman"/>
                      <w:b/>
                      <w:color w:val="000000"/>
                      <w:lang w:eastAsia="en-GB"/>
                    </w:rPr>
                  </w:pPr>
                  <w:r w:rsidRPr="005B2626">
                    <w:rPr>
                      <w:rFonts w:ascii="Calibri" w:eastAsia="Times New Roman" w:hAnsi="Calibri" w:cs="Times New Roman"/>
                      <w:b/>
                      <w:color w:val="000000"/>
                      <w:lang w:eastAsia="en-GB"/>
                    </w:rPr>
                    <w:t>%</w:t>
                  </w:r>
                </w:p>
              </w:tc>
            </w:tr>
            <w:tr w:rsidR="00072A8C" w:rsidRPr="002C3640" w:rsidTr="00724F11">
              <w:trPr>
                <w:trHeight w:val="311"/>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072A8C" w:rsidRPr="002C3640" w:rsidRDefault="00072A8C" w:rsidP="00072A8C">
                  <w:pPr>
                    <w:spacing w:line="240" w:lineRule="auto"/>
                    <w:rPr>
                      <w:rFonts w:eastAsia="Times New Roman" w:cs="Segoe UI"/>
                      <w:color w:val="000000"/>
                    </w:rPr>
                  </w:pPr>
                  <w:r w:rsidRPr="002C3640">
                    <w:rPr>
                      <w:rFonts w:eastAsia="Times New Roman" w:cs="Segoe UI"/>
                      <w:color w:val="000000"/>
                    </w:rPr>
                    <w:t>under 16yrs</w:t>
                  </w:r>
                </w:p>
              </w:tc>
              <w:tc>
                <w:tcPr>
                  <w:tcW w:w="847" w:type="dxa"/>
                  <w:tcBorders>
                    <w:top w:val="nil"/>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right"/>
                    <w:rPr>
                      <w:rFonts w:eastAsia="Times New Roman" w:cs="Segoe UI"/>
                      <w:color w:val="000000"/>
                    </w:rPr>
                  </w:pPr>
                  <w:r w:rsidRPr="002C3640">
                    <w:rPr>
                      <w:rFonts w:eastAsia="Times New Roman" w:cs="Segoe UI"/>
                      <w:color w:val="000000"/>
                    </w:rPr>
                    <w:t>719</w:t>
                  </w:r>
                </w:p>
              </w:tc>
              <w:tc>
                <w:tcPr>
                  <w:tcW w:w="850" w:type="dxa"/>
                  <w:tcBorders>
                    <w:top w:val="nil"/>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right"/>
                    <w:rPr>
                      <w:rFonts w:eastAsia="Times New Roman" w:cs="Segoe UI"/>
                      <w:color w:val="000000"/>
                    </w:rPr>
                  </w:pPr>
                  <w:r w:rsidRPr="002C3640">
                    <w:rPr>
                      <w:rFonts w:eastAsia="Times New Roman" w:cs="Segoe UI"/>
                      <w:color w:val="000000"/>
                    </w:rPr>
                    <w:t>15%</w:t>
                  </w:r>
                </w:p>
              </w:tc>
            </w:tr>
            <w:tr w:rsidR="00072A8C" w:rsidRPr="002C3640" w:rsidTr="00724F11">
              <w:trPr>
                <w:trHeight w:val="300"/>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072A8C" w:rsidRPr="002C3640" w:rsidRDefault="00072A8C" w:rsidP="00072A8C">
                  <w:pPr>
                    <w:spacing w:line="240" w:lineRule="auto"/>
                    <w:rPr>
                      <w:rFonts w:eastAsia="Times New Roman" w:cs="Segoe UI"/>
                      <w:color w:val="000000"/>
                    </w:rPr>
                  </w:pPr>
                  <w:r w:rsidRPr="002C3640">
                    <w:rPr>
                      <w:rFonts w:eastAsia="Times New Roman" w:cs="Segoe UI"/>
                      <w:color w:val="000000"/>
                    </w:rPr>
                    <w:t>16-19yrs</w:t>
                  </w:r>
                </w:p>
              </w:tc>
              <w:tc>
                <w:tcPr>
                  <w:tcW w:w="847" w:type="dxa"/>
                  <w:tcBorders>
                    <w:top w:val="nil"/>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right"/>
                    <w:rPr>
                      <w:rFonts w:eastAsia="Times New Roman" w:cs="Segoe UI"/>
                      <w:color w:val="000000"/>
                    </w:rPr>
                  </w:pPr>
                  <w:r w:rsidRPr="002C3640">
                    <w:rPr>
                      <w:rFonts w:eastAsia="Times New Roman" w:cs="Segoe UI"/>
                      <w:color w:val="000000"/>
                    </w:rPr>
                    <w:t>142</w:t>
                  </w:r>
                </w:p>
              </w:tc>
              <w:tc>
                <w:tcPr>
                  <w:tcW w:w="850" w:type="dxa"/>
                  <w:tcBorders>
                    <w:top w:val="nil"/>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right"/>
                    <w:rPr>
                      <w:rFonts w:eastAsia="Times New Roman" w:cs="Segoe UI"/>
                      <w:color w:val="000000"/>
                    </w:rPr>
                  </w:pPr>
                  <w:r w:rsidRPr="002C3640">
                    <w:rPr>
                      <w:rFonts w:eastAsia="Times New Roman" w:cs="Segoe UI"/>
                      <w:color w:val="000000"/>
                    </w:rPr>
                    <w:t>3%</w:t>
                  </w:r>
                </w:p>
              </w:tc>
            </w:tr>
            <w:tr w:rsidR="00072A8C" w:rsidRPr="002C3640" w:rsidTr="00724F11">
              <w:trPr>
                <w:trHeight w:val="300"/>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072A8C" w:rsidRPr="002C3640" w:rsidRDefault="00072A8C" w:rsidP="00072A8C">
                  <w:pPr>
                    <w:spacing w:line="240" w:lineRule="auto"/>
                    <w:rPr>
                      <w:rFonts w:eastAsia="Times New Roman" w:cs="Segoe UI"/>
                      <w:color w:val="000000"/>
                    </w:rPr>
                  </w:pPr>
                  <w:r w:rsidRPr="002C3640">
                    <w:rPr>
                      <w:rFonts w:eastAsia="Times New Roman" w:cs="Segoe UI"/>
                      <w:color w:val="000000"/>
                    </w:rPr>
                    <w:t>20-24yrs</w:t>
                  </w:r>
                </w:p>
              </w:tc>
              <w:tc>
                <w:tcPr>
                  <w:tcW w:w="847" w:type="dxa"/>
                  <w:tcBorders>
                    <w:top w:val="nil"/>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right"/>
                    <w:rPr>
                      <w:rFonts w:eastAsia="Times New Roman" w:cs="Segoe UI"/>
                      <w:color w:val="000000"/>
                    </w:rPr>
                  </w:pPr>
                  <w:r w:rsidRPr="002C3640">
                    <w:rPr>
                      <w:rFonts w:eastAsia="Times New Roman" w:cs="Segoe UI"/>
                      <w:color w:val="000000"/>
                    </w:rPr>
                    <w:t>207</w:t>
                  </w:r>
                </w:p>
              </w:tc>
              <w:tc>
                <w:tcPr>
                  <w:tcW w:w="850" w:type="dxa"/>
                  <w:tcBorders>
                    <w:top w:val="nil"/>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right"/>
                    <w:rPr>
                      <w:rFonts w:eastAsia="Times New Roman" w:cs="Segoe UI"/>
                      <w:color w:val="000000"/>
                    </w:rPr>
                  </w:pPr>
                  <w:r w:rsidRPr="002C3640">
                    <w:rPr>
                      <w:rFonts w:eastAsia="Times New Roman" w:cs="Segoe UI"/>
                      <w:color w:val="000000"/>
                    </w:rPr>
                    <w:t>4%</w:t>
                  </w:r>
                </w:p>
              </w:tc>
            </w:tr>
            <w:tr w:rsidR="00072A8C" w:rsidRPr="002C3640" w:rsidTr="00724F11">
              <w:trPr>
                <w:trHeight w:val="211"/>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072A8C" w:rsidRPr="002C3640" w:rsidRDefault="00072A8C" w:rsidP="00072A8C">
                  <w:pPr>
                    <w:spacing w:line="240" w:lineRule="auto"/>
                    <w:rPr>
                      <w:rFonts w:eastAsia="Times New Roman" w:cs="Segoe UI"/>
                      <w:color w:val="000000"/>
                    </w:rPr>
                  </w:pPr>
                  <w:r w:rsidRPr="002C3640">
                    <w:rPr>
                      <w:rFonts w:eastAsia="Times New Roman" w:cs="Segoe UI"/>
                      <w:color w:val="000000"/>
                    </w:rPr>
                    <w:t>25-34yrs</w:t>
                  </w:r>
                </w:p>
              </w:tc>
              <w:tc>
                <w:tcPr>
                  <w:tcW w:w="847" w:type="dxa"/>
                  <w:tcBorders>
                    <w:top w:val="nil"/>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right"/>
                    <w:rPr>
                      <w:rFonts w:eastAsia="Times New Roman" w:cs="Segoe UI"/>
                      <w:color w:val="000000"/>
                    </w:rPr>
                  </w:pPr>
                  <w:r w:rsidRPr="002C3640">
                    <w:rPr>
                      <w:rFonts w:eastAsia="Times New Roman" w:cs="Segoe UI"/>
                      <w:color w:val="000000"/>
                    </w:rPr>
                    <w:t>543</w:t>
                  </w:r>
                </w:p>
              </w:tc>
              <w:tc>
                <w:tcPr>
                  <w:tcW w:w="850" w:type="dxa"/>
                  <w:tcBorders>
                    <w:top w:val="nil"/>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right"/>
                    <w:rPr>
                      <w:rFonts w:eastAsia="Times New Roman" w:cs="Segoe UI"/>
                      <w:color w:val="000000"/>
                    </w:rPr>
                  </w:pPr>
                  <w:r w:rsidRPr="002C3640">
                    <w:rPr>
                      <w:rFonts w:eastAsia="Times New Roman" w:cs="Segoe UI"/>
                      <w:color w:val="000000"/>
                    </w:rPr>
                    <w:t>11%</w:t>
                  </w:r>
                </w:p>
              </w:tc>
            </w:tr>
            <w:tr w:rsidR="00072A8C" w:rsidRPr="002C3640" w:rsidTr="00724F11">
              <w:trPr>
                <w:trHeight w:val="215"/>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072A8C" w:rsidRPr="002C3640" w:rsidRDefault="00072A8C" w:rsidP="00072A8C">
                  <w:pPr>
                    <w:spacing w:line="240" w:lineRule="auto"/>
                    <w:rPr>
                      <w:rFonts w:eastAsia="Times New Roman" w:cs="Segoe UI"/>
                      <w:color w:val="000000"/>
                    </w:rPr>
                  </w:pPr>
                  <w:r w:rsidRPr="002C3640">
                    <w:rPr>
                      <w:rFonts w:eastAsia="Times New Roman" w:cs="Segoe UI"/>
                      <w:color w:val="000000"/>
                    </w:rPr>
                    <w:t>35-44yrs</w:t>
                  </w:r>
                </w:p>
              </w:tc>
              <w:tc>
                <w:tcPr>
                  <w:tcW w:w="847" w:type="dxa"/>
                  <w:tcBorders>
                    <w:top w:val="nil"/>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right"/>
                    <w:rPr>
                      <w:rFonts w:eastAsia="Times New Roman" w:cs="Segoe UI"/>
                      <w:color w:val="000000"/>
                    </w:rPr>
                  </w:pPr>
                  <w:r w:rsidRPr="002C3640">
                    <w:rPr>
                      <w:rFonts w:eastAsia="Times New Roman" w:cs="Segoe UI"/>
                      <w:color w:val="000000"/>
                    </w:rPr>
                    <w:t>816</w:t>
                  </w:r>
                </w:p>
              </w:tc>
              <w:tc>
                <w:tcPr>
                  <w:tcW w:w="850" w:type="dxa"/>
                  <w:tcBorders>
                    <w:top w:val="nil"/>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right"/>
                    <w:rPr>
                      <w:rFonts w:eastAsia="Times New Roman" w:cs="Segoe UI"/>
                      <w:color w:val="000000"/>
                    </w:rPr>
                  </w:pPr>
                  <w:r w:rsidRPr="002C3640">
                    <w:rPr>
                      <w:rFonts w:eastAsia="Times New Roman" w:cs="Segoe UI"/>
                      <w:color w:val="000000"/>
                    </w:rPr>
                    <w:t>17%</w:t>
                  </w:r>
                </w:p>
              </w:tc>
            </w:tr>
            <w:tr w:rsidR="00072A8C" w:rsidRPr="002C3640" w:rsidTr="00724F11">
              <w:trPr>
                <w:trHeight w:val="300"/>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072A8C" w:rsidRPr="002C3640" w:rsidRDefault="00072A8C" w:rsidP="00072A8C">
                  <w:pPr>
                    <w:spacing w:line="240" w:lineRule="auto"/>
                    <w:rPr>
                      <w:rFonts w:eastAsia="Times New Roman" w:cs="Segoe UI"/>
                      <w:color w:val="000000"/>
                    </w:rPr>
                  </w:pPr>
                  <w:r w:rsidRPr="002C3640">
                    <w:rPr>
                      <w:rFonts w:eastAsia="Times New Roman" w:cs="Segoe UI"/>
                      <w:color w:val="000000"/>
                    </w:rPr>
                    <w:t>45-54yrs</w:t>
                  </w:r>
                </w:p>
              </w:tc>
              <w:tc>
                <w:tcPr>
                  <w:tcW w:w="847" w:type="dxa"/>
                  <w:tcBorders>
                    <w:top w:val="nil"/>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right"/>
                    <w:rPr>
                      <w:rFonts w:eastAsia="Times New Roman" w:cs="Segoe UI"/>
                      <w:color w:val="000000"/>
                    </w:rPr>
                  </w:pPr>
                  <w:r w:rsidRPr="002C3640">
                    <w:rPr>
                      <w:rFonts w:eastAsia="Times New Roman" w:cs="Segoe UI"/>
                      <w:color w:val="000000"/>
                    </w:rPr>
                    <w:t>1045</w:t>
                  </w:r>
                </w:p>
              </w:tc>
              <w:tc>
                <w:tcPr>
                  <w:tcW w:w="850" w:type="dxa"/>
                  <w:tcBorders>
                    <w:top w:val="nil"/>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right"/>
                    <w:rPr>
                      <w:rFonts w:eastAsia="Times New Roman" w:cs="Segoe UI"/>
                      <w:color w:val="000000"/>
                    </w:rPr>
                  </w:pPr>
                  <w:r w:rsidRPr="002C3640">
                    <w:rPr>
                      <w:rFonts w:eastAsia="Times New Roman" w:cs="Segoe UI"/>
                      <w:color w:val="000000"/>
                    </w:rPr>
                    <w:t>21%</w:t>
                  </w:r>
                </w:p>
              </w:tc>
            </w:tr>
            <w:tr w:rsidR="00072A8C" w:rsidRPr="002C3640" w:rsidTr="00724F11">
              <w:trPr>
                <w:trHeight w:val="300"/>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072A8C" w:rsidRPr="002C3640" w:rsidRDefault="00072A8C" w:rsidP="00072A8C">
                  <w:pPr>
                    <w:spacing w:line="240" w:lineRule="auto"/>
                    <w:rPr>
                      <w:rFonts w:eastAsia="Times New Roman" w:cs="Segoe UI"/>
                      <w:color w:val="000000"/>
                    </w:rPr>
                  </w:pPr>
                  <w:r w:rsidRPr="002C3640">
                    <w:rPr>
                      <w:rFonts w:eastAsia="Times New Roman" w:cs="Segoe UI"/>
                      <w:color w:val="000000"/>
                    </w:rPr>
                    <w:t>55-64yrs</w:t>
                  </w:r>
                </w:p>
              </w:tc>
              <w:tc>
                <w:tcPr>
                  <w:tcW w:w="847" w:type="dxa"/>
                  <w:tcBorders>
                    <w:top w:val="nil"/>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right"/>
                    <w:rPr>
                      <w:rFonts w:eastAsia="Times New Roman" w:cs="Segoe UI"/>
                      <w:color w:val="000000"/>
                    </w:rPr>
                  </w:pPr>
                  <w:r w:rsidRPr="002C3640">
                    <w:rPr>
                      <w:rFonts w:eastAsia="Times New Roman" w:cs="Segoe UI"/>
                      <w:color w:val="000000"/>
                    </w:rPr>
                    <w:t>804</w:t>
                  </w:r>
                </w:p>
              </w:tc>
              <w:tc>
                <w:tcPr>
                  <w:tcW w:w="850" w:type="dxa"/>
                  <w:tcBorders>
                    <w:top w:val="nil"/>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right"/>
                    <w:rPr>
                      <w:rFonts w:eastAsia="Times New Roman" w:cs="Segoe UI"/>
                      <w:color w:val="000000"/>
                    </w:rPr>
                  </w:pPr>
                  <w:r w:rsidRPr="002C3640">
                    <w:rPr>
                      <w:rFonts w:eastAsia="Times New Roman" w:cs="Segoe UI"/>
                      <w:color w:val="000000"/>
                    </w:rPr>
                    <w:t>16%</w:t>
                  </w:r>
                </w:p>
              </w:tc>
            </w:tr>
            <w:tr w:rsidR="00072A8C" w:rsidRPr="002C3640" w:rsidTr="00724F11">
              <w:trPr>
                <w:trHeight w:val="300"/>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072A8C" w:rsidRPr="002C3640" w:rsidRDefault="00072A8C" w:rsidP="00072A8C">
                  <w:pPr>
                    <w:spacing w:line="240" w:lineRule="auto"/>
                    <w:rPr>
                      <w:rFonts w:eastAsia="Times New Roman" w:cs="Segoe UI"/>
                      <w:color w:val="000000"/>
                    </w:rPr>
                  </w:pPr>
                  <w:r w:rsidRPr="002C3640">
                    <w:rPr>
                      <w:rFonts w:eastAsia="Times New Roman" w:cs="Segoe UI"/>
                      <w:color w:val="000000"/>
                    </w:rPr>
                    <w:t>65yrs+</w:t>
                  </w:r>
                </w:p>
              </w:tc>
              <w:tc>
                <w:tcPr>
                  <w:tcW w:w="847" w:type="dxa"/>
                  <w:tcBorders>
                    <w:top w:val="nil"/>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right"/>
                    <w:rPr>
                      <w:rFonts w:eastAsia="Times New Roman" w:cs="Segoe UI"/>
                      <w:color w:val="000000"/>
                    </w:rPr>
                  </w:pPr>
                  <w:r w:rsidRPr="002C3640">
                    <w:rPr>
                      <w:rFonts w:eastAsia="Times New Roman" w:cs="Segoe UI"/>
                      <w:color w:val="000000"/>
                    </w:rPr>
                    <w:t>615</w:t>
                  </w:r>
                </w:p>
              </w:tc>
              <w:tc>
                <w:tcPr>
                  <w:tcW w:w="850" w:type="dxa"/>
                  <w:tcBorders>
                    <w:top w:val="nil"/>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right"/>
                    <w:rPr>
                      <w:rFonts w:eastAsia="Times New Roman" w:cs="Segoe UI"/>
                      <w:color w:val="000000"/>
                    </w:rPr>
                  </w:pPr>
                  <w:r w:rsidRPr="002C3640">
                    <w:rPr>
                      <w:rFonts w:eastAsia="Times New Roman" w:cs="Segoe UI"/>
                      <w:color w:val="000000"/>
                    </w:rPr>
                    <w:t>13%</w:t>
                  </w:r>
                </w:p>
              </w:tc>
            </w:tr>
          </w:tbl>
          <w:p w:rsidR="00072A8C" w:rsidRPr="002C3640" w:rsidRDefault="00072A8C" w:rsidP="00072A8C">
            <w:r w:rsidRPr="002C3640">
              <w:t>n=4891</w:t>
            </w:r>
          </w:p>
        </w:tc>
        <w:tc>
          <w:tcPr>
            <w:tcW w:w="4508" w:type="dxa"/>
          </w:tcPr>
          <w:p w:rsidR="00072A8C" w:rsidRPr="002C3640" w:rsidRDefault="00072A8C" w:rsidP="00072A8C"/>
          <w:p w:rsidR="00072A8C" w:rsidRPr="002C3640" w:rsidRDefault="00072A8C" w:rsidP="00072A8C"/>
          <w:p w:rsidR="00072A8C" w:rsidRPr="002C3640" w:rsidRDefault="00072A8C" w:rsidP="00072A8C">
            <w:r w:rsidRPr="002C3640">
              <w:t xml:space="preserve">Table 3.1 shows the ages of respondents. In response to ‘Including you, please tell us how many people in each age group are in your party today …’ </w:t>
            </w:r>
          </w:p>
          <w:p w:rsidR="00072A8C" w:rsidRPr="002C3640" w:rsidRDefault="00072A8C" w:rsidP="00394442"/>
        </w:tc>
      </w:tr>
      <w:tr w:rsidR="00072A8C" w:rsidRPr="002C3640" w:rsidTr="00B319ED">
        <w:tc>
          <w:tcPr>
            <w:tcW w:w="4508" w:type="dxa"/>
          </w:tcPr>
          <w:p w:rsidR="00394442" w:rsidRDefault="00394442" w:rsidP="00072A8C">
            <w:pPr>
              <w:rPr>
                <w:rFonts w:ascii="Calibri" w:eastAsia="Times New Roman" w:hAnsi="Calibri" w:cs="Times New Roman"/>
                <w:b/>
                <w:bCs/>
                <w:color w:val="1F497D"/>
                <w:sz w:val="24"/>
                <w:szCs w:val="24"/>
                <w:lang w:eastAsia="en-GB"/>
              </w:rPr>
            </w:pPr>
          </w:p>
          <w:p w:rsidR="00072A8C" w:rsidRPr="002C3640" w:rsidRDefault="00072A8C" w:rsidP="00072A8C">
            <w:pPr>
              <w:rPr>
                <w:rFonts w:ascii="Calibri" w:eastAsia="Times New Roman" w:hAnsi="Calibri" w:cs="Times New Roman"/>
                <w:b/>
                <w:bCs/>
                <w:color w:val="1F497D"/>
                <w:sz w:val="24"/>
                <w:szCs w:val="24"/>
                <w:lang w:eastAsia="en-GB"/>
              </w:rPr>
            </w:pPr>
            <w:r w:rsidRPr="002C3640">
              <w:rPr>
                <w:rFonts w:ascii="Calibri" w:eastAsia="Times New Roman" w:hAnsi="Calibri" w:cs="Times New Roman"/>
                <w:b/>
                <w:bCs/>
                <w:color w:val="1F497D"/>
                <w:sz w:val="24"/>
                <w:szCs w:val="24"/>
                <w:lang w:eastAsia="en-GB"/>
              </w:rPr>
              <w:t>Table 3.2 Gender of respondent</w:t>
            </w:r>
          </w:p>
          <w:tbl>
            <w:tblPr>
              <w:tblW w:w="3001" w:type="dxa"/>
              <w:tblLook w:val="04A0" w:firstRow="1" w:lastRow="0" w:firstColumn="1" w:lastColumn="0" w:noHBand="0" w:noVBand="1"/>
            </w:tblPr>
            <w:tblGrid>
              <w:gridCol w:w="1435"/>
              <w:gridCol w:w="835"/>
              <w:gridCol w:w="731"/>
            </w:tblGrid>
            <w:tr w:rsidR="00072A8C" w:rsidRPr="002C3640" w:rsidTr="00724F11">
              <w:trPr>
                <w:trHeight w:val="18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center"/>
                    <w:rPr>
                      <w:rFonts w:ascii="Calibri" w:eastAsia="Times New Roman" w:hAnsi="Calibri" w:cs="Times New Roman"/>
                      <w:b/>
                      <w:bCs/>
                      <w:color w:val="000000"/>
                      <w:lang w:eastAsia="en-GB"/>
                    </w:rPr>
                  </w:pPr>
                  <w:r w:rsidRPr="002C3640">
                    <w:rPr>
                      <w:rFonts w:ascii="Calibri" w:eastAsia="Times New Roman" w:hAnsi="Calibri" w:cs="Times New Roman"/>
                      <w:b/>
                      <w:bCs/>
                      <w:color w:val="000000"/>
                      <w:lang w:eastAsia="en-GB"/>
                    </w:rPr>
                    <w:t>Gender</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center"/>
                    <w:rPr>
                      <w:rFonts w:ascii="Calibri" w:eastAsia="Times New Roman" w:hAnsi="Calibri" w:cs="Times New Roman"/>
                      <w:b/>
                      <w:bCs/>
                      <w:color w:val="000000"/>
                      <w:lang w:eastAsia="en-GB"/>
                    </w:rPr>
                  </w:pPr>
                  <w:r w:rsidRPr="002C3640">
                    <w:rPr>
                      <w:rFonts w:ascii="Calibri" w:eastAsia="Times New Roman" w:hAnsi="Calibri" w:cs="Times New Roman"/>
                      <w:b/>
                      <w:bCs/>
                      <w:color w:val="000000"/>
                      <w:lang w:eastAsia="en-GB"/>
                    </w:rPr>
                    <w:t>Count</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center"/>
                    <w:rPr>
                      <w:rFonts w:ascii="Calibri" w:eastAsia="Times New Roman" w:hAnsi="Calibri" w:cs="Times New Roman"/>
                      <w:b/>
                      <w:bCs/>
                      <w:color w:val="000000"/>
                      <w:lang w:eastAsia="en-GB"/>
                    </w:rPr>
                  </w:pPr>
                  <w:r w:rsidRPr="002C3640">
                    <w:rPr>
                      <w:rFonts w:ascii="Calibri" w:eastAsia="Times New Roman" w:hAnsi="Calibri" w:cs="Times New Roman"/>
                      <w:b/>
                      <w:bCs/>
                      <w:color w:val="000000"/>
                      <w:lang w:eastAsia="en-GB"/>
                    </w:rPr>
                    <w:t>%</w:t>
                  </w:r>
                </w:p>
              </w:tc>
            </w:tr>
            <w:tr w:rsidR="00072A8C" w:rsidRPr="002C3640" w:rsidTr="00724F11">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Male</w:t>
                  </w:r>
                </w:p>
              </w:tc>
              <w:tc>
                <w:tcPr>
                  <w:tcW w:w="835" w:type="dxa"/>
                  <w:tcBorders>
                    <w:top w:val="nil"/>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right"/>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1306</w:t>
                  </w:r>
                </w:p>
              </w:tc>
              <w:tc>
                <w:tcPr>
                  <w:tcW w:w="731" w:type="dxa"/>
                  <w:tcBorders>
                    <w:top w:val="nil"/>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right"/>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51%</w:t>
                  </w:r>
                </w:p>
              </w:tc>
            </w:tr>
            <w:tr w:rsidR="00072A8C" w:rsidRPr="002C3640" w:rsidTr="00724F11">
              <w:trPr>
                <w:trHeight w:val="229"/>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Female</w:t>
                  </w:r>
                </w:p>
              </w:tc>
              <w:tc>
                <w:tcPr>
                  <w:tcW w:w="835" w:type="dxa"/>
                  <w:tcBorders>
                    <w:top w:val="nil"/>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right"/>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1247</w:t>
                  </w:r>
                </w:p>
              </w:tc>
              <w:tc>
                <w:tcPr>
                  <w:tcW w:w="731" w:type="dxa"/>
                  <w:tcBorders>
                    <w:top w:val="nil"/>
                    <w:left w:val="nil"/>
                    <w:bottom w:val="single" w:sz="4" w:space="0" w:color="auto"/>
                    <w:right w:val="single" w:sz="4" w:space="0" w:color="auto"/>
                  </w:tcBorders>
                  <w:shd w:val="clear" w:color="auto" w:fill="auto"/>
                  <w:noWrap/>
                  <w:vAlign w:val="center"/>
                  <w:hideMark/>
                </w:tcPr>
                <w:p w:rsidR="00072A8C" w:rsidRPr="002C3640" w:rsidRDefault="00072A8C" w:rsidP="00072A8C">
                  <w:pPr>
                    <w:spacing w:line="240" w:lineRule="auto"/>
                    <w:jc w:val="right"/>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49%</w:t>
                  </w:r>
                </w:p>
              </w:tc>
            </w:tr>
          </w:tbl>
          <w:p w:rsidR="00072A8C" w:rsidRPr="002C3640" w:rsidRDefault="00072A8C" w:rsidP="00072A8C">
            <w:r w:rsidRPr="002C3640">
              <w:rPr>
                <w:rFonts w:ascii="Calibri" w:eastAsia="Times New Roman" w:hAnsi="Calibri" w:cs="Times New Roman"/>
                <w:color w:val="000000"/>
                <w:lang w:eastAsia="en-GB"/>
              </w:rPr>
              <w:t>n=2553</w:t>
            </w:r>
          </w:p>
          <w:p w:rsidR="00072A8C" w:rsidRPr="002C3640" w:rsidRDefault="00072A8C" w:rsidP="00A64E12"/>
        </w:tc>
        <w:tc>
          <w:tcPr>
            <w:tcW w:w="4508" w:type="dxa"/>
          </w:tcPr>
          <w:p w:rsidR="00072A8C" w:rsidRPr="002C3640" w:rsidRDefault="00072A8C" w:rsidP="00072A8C"/>
          <w:p w:rsidR="00072A8C" w:rsidRPr="002C3640" w:rsidRDefault="00072A8C" w:rsidP="00072A8C">
            <w:r w:rsidRPr="002C3640">
              <w:t xml:space="preserve">Table 3.2 shows the gender balance of spectators. This balance is broadly equal. </w:t>
            </w:r>
          </w:p>
          <w:p w:rsidR="00072A8C" w:rsidRPr="002C3640" w:rsidRDefault="00072A8C" w:rsidP="00A64E12"/>
        </w:tc>
      </w:tr>
    </w:tbl>
    <w:p w:rsidR="00072A8C" w:rsidRPr="002C3640" w:rsidRDefault="00072A8C" w:rsidP="00072A8C">
      <w:pPr>
        <w:spacing w:line="240" w:lineRule="auto"/>
        <w:rPr>
          <w:rFonts w:ascii="Calibri" w:eastAsia="Times New Roman" w:hAnsi="Calibri" w:cs="Times New Roman"/>
          <w:b/>
          <w:bCs/>
          <w:color w:val="1F497D"/>
          <w:sz w:val="24"/>
          <w:szCs w:val="24"/>
          <w:lang w:eastAsia="en-GB"/>
        </w:rPr>
      </w:pPr>
      <w:r w:rsidRPr="002C3640">
        <w:rPr>
          <w:rFonts w:ascii="Calibri" w:eastAsia="Times New Roman" w:hAnsi="Calibri" w:cs="Times New Roman"/>
          <w:b/>
          <w:bCs/>
          <w:color w:val="1F497D"/>
          <w:sz w:val="24"/>
          <w:szCs w:val="24"/>
          <w:lang w:eastAsia="en-GB"/>
        </w:rPr>
        <w:t>Table 3.3 Ethnicity excluding non- responses 2018</w:t>
      </w:r>
    </w:p>
    <w:tbl>
      <w:tblPr>
        <w:tblW w:w="0" w:type="auto"/>
        <w:tblLook w:val="04A0" w:firstRow="1" w:lastRow="0" w:firstColumn="1" w:lastColumn="0" w:noHBand="0" w:noVBand="1"/>
      </w:tblPr>
      <w:tblGrid>
        <w:gridCol w:w="3256"/>
        <w:gridCol w:w="984"/>
        <w:gridCol w:w="875"/>
      </w:tblGrid>
      <w:tr w:rsidR="00B319ED" w:rsidRPr="002C3640" w:rsidTr="00394442">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9ED" w:rsidRPr="002C3640" w:rsidRDefault="00B319ED" w:rsidP="00724F11">
            <w:pPr>
              <w:spacing w:line="240" w:lineRule="auto"/>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Ethnicity</w:t>
            </w:r>
          </w:p>
        </w:tc>
        <w:tc>
          <w:tcPr>
            <w:tcW w:w="1859" w:type="dxa"/>
            <w:gridSpan w:val="2"/>
            <w:tcBorders>
              <w:top w:val="single" w:sz="4" w:space="0" w:color="auto"/>
              <w:left w:val="nil"/>
              <w:bottom w:val="single" w:sz="4" w:space="0" w:color="auto"/>
              <w:right w:val="single" w:sz="4" w:space="0" w:color="auto"/>
            </w:tcBorders>
            <w:shd w:val="clear" w:color="auto" w:fill="auto"/>
            <w:noWrap/>
            <w:vAlign w:val="bottom"/>
            <w:hideMark/>
          </w:tcPr>
          <w:p w:rsidR="00B319ED" w:rsidRPr="002C3640" w:rsidRDefault="00B319ED" w:rsidP="00724F11">
            <w:pPr>
              <w:spacing w:line="240" w:lineRule="auto"/>
              <w:jc w:val="center"/>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2018</w:t>
            </w:r>
          </w:p>
        </w:tc>
      </w:tr>
      <w:tr w:rsidR="00B319ED" w:rsidRPr="002C3640" w:rsidTr="00394442">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B319ED" w:rsidRPr="002C3640" w:rsidRDefault="00B319ED" w:rsidP="00724F11">
            <w:pPr>
              <w:spacing w:line="240" w:lineRule="auto"/>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 </w:t>
            </w:r>
          </w:p>
        </w:tc>
        <w:tc>
          <w:tcPr>
            <w:tcW w:w="984" w:type="dxa"/>
            <w:tcBorders>
              <w:top w:val="nil"/>
              <w:left w:val="nil"/>
              <w:bottom w:val="single" w:sz="4" w:space="0" w:color="auto"/>
              <w:right w:val="single" w:sz="4" w:space="0" w:color="auto"/>
            </w:tcBorders>
            <w:shd w:val="clear" w:color="auto" w:fill="auto"/>
            <w:noWrap/>
            <w:vAlign w:val="center"/>
            <w:hideMark/>
          </w:tcPr>
          <w:p w:rsidR="00B319ED" w:rsidRPr="002C3640" w:rsidRDefault="00B319ED" w:rsidP="00724F11">
            <w:pPr>
              <w:spacing w:line="240" w:lineRule="auto"/>
              <w:jc w:val="center"/>
              <w:rPr>
                <w:rFonts w:ascii="Calibri" w:eastAsia="Times New Roman" w:hAnsi="Calibri" w:cs="Times New Roman"/>
                <w:b/>
                <w:bCs/>
                <w:color w:val="000000"/>
                <w:lang w:eastAsia="en-GB"/>
              </w:rPr>
            </w:pPr>
            <w:r w:rsidRPr="002C3640">
              <w:rPr>
                <w:rFonts w:ascii="Calibri" w:eastAsia="Times New Roman" w:hAnsi="Calibri" w:cs="Times New Roman"/>
                <w:b/>
                <w:bCs/>
                <w:color w:val="000000"/>
                <w:lang w:eastAsia="en-GB"/>
              </w:rPr>
              <w:t>Count</w:t>
            </w:r>
          </w:p>
        </w:tc>
        <w:tc>
          <w:tcPr>
            <w:tcW w:w="875" w:type="dxa"/>
            <w:tcBorders>
              <w:top w:val="nil"/>
              <w:left w:val="nil"/>
              <w:bottom w:val="single" w:sz="4" w:space="0" w:color="auto"/>
              <w:right w:val="single" w:sz="4" w:space="0" w:color="auto"/>
            </w:tcBorders>
            <w:shd w:val="clear" w:color="auto" w:fill="auto"/>
            <w:noWrap/>
            <w:vAlign w:val="center"/>
            <w:hideMark/>
          </w:tcPr>
          <w:p w:rsidR="00B319ED" w:rsidRPr="002C3640" w:rsidRDefault="00B319ED" w:rsidP="00724F11">
            <w:pPr>
              <w:spacing w:line="240" w:lineRule="auto"/>
              <w:jc w:val="center"/>
              <w:rPr>
                <w:rFonts w:ascii="Calibri" w:eastAsia="Times New Roman" w:hAnsi="Calibri" w:cs="Times New Roman"/>
                <w:b/>
                <w:bCs/>
                <w:color w:val="000000"/>
                <w:lang w:eastAsia="en-GB"/>
              </w:rPr>
            </w:pPr>
            <w:r w:rsidRPr="002C3640">
              <w:rPr>
                <w:rFonts w:ascii="Calibri" w:eastAsia="Times New Roman" w:hAnsi="Calibri" w:cs="Times New Roman"/>
                <w:b/>
                <w:bCs/>
                <w:color w:val="000000"/>
                <w:lang w:eastAsia="en-GB"/>
              </w:rPr>
              <w:t>%</w:t>
            </w:r>
          </w:p>
        </w:tc>
      </w:tr>
      <w:tr w:rsidR="00B319ED" w:rsidRPr="002C3640" w:rsidTr="00394442">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B319ED" w:rsidRPr="002C3640" w:rsidRDefault="00B319ED" w:rsidP="00724F11">
            <w:pPr>
              <w:spacing w:line="240" w:lineRule="auto"/>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White</w:t>
            </w:r>
          </w:p>
        </w:tc>
        <w:tc>
          <w:tcPr>
            <w:tcW w:w="984" w:type="dxa"/>
            <w:tcBorders>
              <w:top w:val="nil"/>
              <w:left w:val="nil"/>
              <w:bottom w:val="single" w:sz="4" w:space="0" w:color="auto"/>
              <w:right w:val="single" w:sz="4" w:space="0" w:color="auto"/>
            </w:tcBorders>
            <w:shd w:val="clear" w:color="auto" w:fill="auto"/>
            <w:noWrap/>
            <w:vAlign w:val="center"/>
            <w:hideMark/>
          </w:tcPr>
          <w:p w:rsidR="00B319ED" w:rsidRPr="002C3640" w:rsidRDefault="00B319ED" w:rsidP="00724F11">
            <w:pPr>
              <w:spacing w:line="240" w:lineRule="auto"/>
              <w:jc w:val="right"/>
              <w:rPr>
                <w:rFonts w:ascii="Calibri" w:eastAsia="Times New Roman" w:hAnsi="Calibri" w:cs="Times New Roman"/>
                <w:color w:val="000000"/>
                <w:lang w:eastAsia="en-GB"/>
              </w:rPr>
            </w:pPr>
            <w:r w:rsidRPr="002C3640">
              <w:rPr>
                <w:rFonts w:ascii="Calibri" w:eastAsia="Times New Roman" w:hAnsi="Calibri" w:cs="Calibri"/>
                <w:color w:val="000000"/>
                <w:lang w:eastAsia="en-GB"/>
              </w:rPr>
              <w:t>2489</w:t>
            </w:r>
          </w:p>
        </w:tc>
        <w:tc>
          <w:tcPr>
            <w:tcW w:w="875" w:type="dxa"/>
            <w:tcBorders>
              <w:top w:val="nil"/>
              <w:left w:val="nil"/>
              <w:bottom w:val="single" w:sz="4" w:space="0" w:color="auto"/>
              <w:right w:val="single" w:sz="4" w:space="0" w:color="auto"/>
            </w:tcBorders>
            <w:shd w:val="clear" w:color="auto" w:fill="auto"/>
            <w:noWrap/>
            <w:vAlign w:val="center"/>
            <w:hideMark/>
          </w:tcPr>
          <w:p w:rsidR="00B319ED" w:rsidRPr="002C3640" w:rsidRDefault="00B319ED" w:rsidP="00724F11">
            <w:pPr>
              <w:spacing w:line="240" w:lineRule="auto"/>
              <w:jc w:val="right"/>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98.10%</w:t>
            </w:r>
          </w:p>
        </w:tc>
      </w:tr>
      <w:tr w:rsidR="00B319ED" w:rsidRPr="002C3640" w:rsidTr="00394442">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B319ED" w:rsidRPr="002C3640" w:rsidRDefault="00B319ED" w:rsidP="00724F11">
            <w:pPr>
              <w:spacing w:line="240" w:lineRule="auto"/>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Mixed</w:t>
            </w:r>
          </w:p>
        </w:tc>
        <w:tc>
          <w:tcPr>
            <w:tcW w:w="984" w:type="dxa"/>
            <w:tcBorders>
              <w:top w:val="nil"/>
              <w:left w:val="nil"/>
              <w:bottom w:val="single" w:sz="4" w:space="0" w:color="auto"/>
              <w:right w:val="single" w:sz="4" w:space="0" w:color="auto"/>
            </w:tcBorders>
            <w:shd w:val="clear" w:color="auto" w:fill="auto"/>
            <w:noWrap/>
            <w:vAlign w:val="center"/>
            <w:hideMark/>
          </w:tcPr>
          <w:p w:rsidR="00B319ED" w:rsidRPr="002C3640" w:rsidRDefault="00B319ED" w:rsidP="00724F11">
            <w:pPr>
              <w:spacing w:line="240" w:lineRule="auto"/>
              <w:jc w:val="right"/>
              <w:rPr>
                <w:rFonts w:ascii="Calibri" w:eastAsia="Times New Roman" w:hAnsi="Calibri" w:cs="Times New Roman"/>
                <w:color w:val="000000"/>
                <w:lang w:eastAsia="en-GB"/>
              </w:rPr>
            </w:pPr>
            <w:r w:rsidRPr="002C3640">
              <w:rPr>
                <w:rFonts w:ascii="Calibri" w:eastAsia="Times New Roman" w:hAnsi="Calibri" w:cs="Calibri"/>
                <w:color w:val="000000"/>
                <w:lang w:eastAsia="en-GB"/>
              </w:rPr>
              <w:t>30</w:t>
            </w:r>
          </w:p>
        </w:tc>
        <w:tc>
          <w:tcPr>
            <w:tcW w:w="875" w:type="dxa"/>
            <w:tcBorders>
              <w:top w:val="nil"/>
              <w:left w:val="nil"/>
              <w:bottom w:val="single" w:sz="4" w:space="0" w:color="auto"/>
              <w:right w:val="single" w:sz="4" w:space="0" w:color="auto"/>
            </w:tcBorders>
            <w:shd w:val="clear" w:color="auto" w:fill="auto"/>
            <w:noWrap/>
            <w:vAlign w:val="center"/>
            <w:hideMark/>
          </w:tcPr>
          <w:p w:rsidR="00B319ED" w:rsidRPr="002C3640" w:rsidRDefault="00B319ED" w:rsidP="00724F11">
            <w:pPr>
              <w:spacing w:line="240" w:lineRule="auto"/>
              <w:jc w:val="right"/>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1.20%</w:t>
            </w:r>
          </w:p>
        </w:tc>
      </w:tr>
      <w:tr w:rsidR="00B319ED" w:rsidRPr="002C3640" w:rsidTr="00394442">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B319ED" w:rsidRPr="002C3640" w:rsidRDefault="00B319ED" w:rsidP="00724F11">
            <w:pPr>
              <w:spacing w:line="240" w:lineRule="auto"/>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Asian/British Asian</w:t>
            </w:r>
          </w:p>
        </w:tc>
        <w:tc>
          <w:tcPr>
            <w:tcW w:w="984" w:type="dxa"/>
            <w:tcBorders>
              <w:top w:val="nil"/>
              <w:left w:val="nil"/>
              <w:bottom w:val="single" w:sz="4" w:space="0" w:color="auto"/>
              <w:right w:val="single" w:sz="4" w:space="0" w:color="auto"/>
            </w:tcBorders>
            <w:shd w:val="clear" w:color="auto" w:fill="auto"/>
            <w:noWrap/>
            <w:vAlign w:val="center"/>
            <w:hideMark/>
          </w:tcPr>
          <w:p w:rsidR="00B319ED" w:rsidRPr="002C3640" w:rsidRDefault="00B319ED" w:rsidP="00724F11">
            <w:pPr>
              <w:spacing w:line="240" w:lineRule="auto"/>
              <w:jc w:val="right"/>
              <w:rPr>
                <w:rFonts w:ascii="Calibri" w:eastAsia="Times New Roman" w:hAnsi="Calibri" w:cs="Times New Roman"/>
                <w:color w:val="000000"/>
                <w:lang w:eastAsia="en-GB"/>
              </w:rPr>
            </w:pPr>
            <w:r w:rsidRPr="002C3640">
              <w:rPr>
                <w:rFonts w:ascii="Calibri" w:eastAsia="Times New Roman" w:hAnsi="Calibri" w:cs="Calibri"/>
                <w:color w:val="000000"/>
                <w:lang w:eastAsia="en-GB"/>
              </w:rPr>
              <w:t>9</w:t>
            </w:r>
          </w:p>
        </w:tc>
        <w:tc>
          <w:tcPr>
            <w:tcW w:w="875" w:type="dxa"/>
            <w:tcBorders>
              <w:top w:val="nil"/>
              <w:left w:val="nil"/>
              <w:bottom w:val="single" w:sz="4" w:space="0" w:color="auto"/>
              <w:right w:val="single" w:sz="4" w:space="0" w:color="auto"/>
            </w:tcBorders>
            <w:shd w:val="clear" w:color="auto" w:fill="auto"/>
            <w:noWrap/>
            <w:vAlign w:val="center"/>
            <w:hideMark/>
          </w:tcPr>
          <w:p w:rsidR="00B319ED" w:rsidRPr="002C3640" w:rsidRDefault="00B319ED" w:rsidP="00724F11">
            <w:pPr>
              <w:spacing w:line="240" w:lineRule="auto"/>
              <w:jc w:val="right"/>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0.40%</w:t>
            </w:r>
          </w:p>
        </w:tc>
      </w:tr>
      <w:tr w:rsidR="00B319ED" w:rsidRPr="002C3640" w:rsidTr="00394442">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B319ED" w:rsidRPr="002C3640" w:rsidRDefault="00B319ED" w:rsidP="00724F11">
            <w:pPr>
              <w:spacing w:line="240" w:lineRule="auto"/>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Black/Black British</w:t>
            </w:r>
          </w:p>
        </w:tc>
        <w:tc>
          <w:tcPr>
            <w:tcW w:w="984" w:type="dxa"/>
            <w:tcBorders>
              <w:top w:val="nil"/>
              <w:left w:val="nil"/>
              <w:bottom w:val="single" w:sz="4" w:space="0" w:color="auto"/>
              <w:right w:val="single" w:sz="4" w:space="0" w:color="auto"/>
            </w:tcBorders>
            <w:shd w:val="clear" w:color="auto" w:fill="auto"/>
            <w:noWrap/>
            <w:vAlign w:val="center"/>
            <w:hideMark/>
          </w:tcPr>
          <w:p w:rsidR="00B319ED" w:rsidRPr="002C3640" w:rsidRDefault="00B319ED" w:rsidP="00724F11">
            <w:pPr>
              <w:spacing w:line="240" w:lineRule="auto"/>
              <w:jc w:val="right"/>
              <w:rPr>
                <w:rFonts w:ascii="Calibri" w:eastAsia="Times New Roman" w:hAnsi="Calibri" w:cs="Times New Roman"/>
                <w:color w:val="000000"/>
                <w:lang w:eastAsia="en-GB"/>
              </w:rPr>
            </w:pPr>
            <w:r w:rsidRPr="002C3640">
              <w:rPr>
                <w:rFonts w:ascii="Calibri" w:eastAsia="Times New Roman" w:hAnsi="Calibri" w:cs="Calibri"/>
                <w:color w:val="000000"/>
                <w:lang w:eastAsia="en-GB"/>
              </w:rPr>
              <w:t>5</w:t>
            </w:r>
          </w:p>
        </w:tc>
        <w:tc>
          <w:tcPr>
            <w:tcW w:w="875" w:type="dxa"/>
            <w:tcBorders>
              <w:top w:val="nil"/>
              <w:left w:val="nil"/>
              <w:bottom w:val="single" w:sz="4" w:space="0" w:color="auto"/>
              <w:right w:val="single" w:sz="4" w:space="0" w:color="auto"/>
            </w:tcBorders>
            <w:shd w:val="clear" w:color="auto" w:fill="auto"/>
            <w:noWrap/>
            <w:vAlign w:val="center"/>
            <w:hideMark/>
          </w:tcPr>
          <w:p w:rsidR="00B319ED" w:rsidRPr="002C3640" w:rsidRDefault="00B319ED" w:rsidP="00724F11">
            <w:pPr>
              <w:spacing w:line="240" w:lineRule="auto"/>
              <w:jc w:val="right"/>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0.30%</w:t>
            </w:r>
          </w:p>
        </w:tc>
      </w:tr>
      <w:tr w:rsidR="00B319ED" w:rsidRPr="002C3640" w:rsidTr="00394442">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B319ED" w:rsidRPr="002C3640" w:rsidRDefault="00B319ED" w:rsidP="00724F11">
            <w:pPr>
              <w:spacing w:line="240" w:lineRule="auto"/>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Chinese</w:t>
            </w:r>
          </w:p>
        </w:tc>
        <w:tc>
          <w:tcPr>
            <w:tcW w:w="984" w:type="dxa"/>
            <w:tcBorders>
              <w:top w:val="nil"/>
              <w:left w:val="nil"/>
              <w:bottom w:val="single" w:sz="4" w:space="0" w:color="auto"/>
              <w:right w:val="single" w:sz="4" w:space="0" w:color="auto"/>
            </w:tcBorders>
            <w:shd w:val="clear" w:color="auto" w:fill="auto"/>
            <w:noWrap/>
            <w:vAlign w:val="center"/>
            <w:hideMark/>
          </w:tcPr>
          <w:p w:rsidR="00B319ED" w:rsidRPr="002C3640" w:rsidRDefault="00B319ED" w:rsidP="00724F11">
            <w:pPr>
              <w:spacing w:line="240" w:lineRule="auto"/>
              <w:jc w:val="right"/>
              <w:rPr>
                <w:rFonts w:ascii="Calibri" w:eastAsia="Times New Roman" w:hAnsi="Calibri" w:cs="Times New Roman"/>
                <w:color w:val="000000"/>
                <w:lang w:eastAsia="en-GB"/>
              </w:rPr>
            </w:pPr>
            <w:r w:rsidRPr="002C3640">
              <w:rPr>
                <w:rFonts w:ascii="Calibri" w:eastAsia="Times New Roman" w:hAnsi="Calibri" w:cs="Calibri"/>
                <w:color w:val="000000"/>
                <w:lang w:eastAsia="en-GB"/>
              </w:rPr>
              <w:t>5</w:t>
            </w:r>
          </w:p>
        </w:tc>
        <w:tc>
          <w:tcPr>
            <w:tcW w:w="875" w:type="dxa"/>
            <w:tcBorders>
              <w:top w:val="nil"/>
              <w:left w:val="nil"/>
              <w:bottom w:val="single" w:sz="4" w:space="0" w:color="auto"/>
              <w:right w:val="single" w:sz="4" w:space="0" w:color="auto"/>
            </w:tcBorders>
            <w:shd w:val="clear" w:color="auto" w:fill="auto"/>
            <w:noWrap/>
            <w:vAlign w:val="center"/>
            <w:hideMark/>
          </w:tcPr>
          <w:p w:rsidR="00B319ED" w:rsidRPr="002C3640" w:rsidRDefault="00B319ED" w:rsidP="00724F11">
            <w:pPr>
              <w:spacing w:line="240" w:lineRule="auto"/>
              <w:jc w:val="right"/>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0.20%</w:t>
            </w:r>
          </w:p>
        </w:tc>
      </w:tr>
      <w:tr w:rsidR="00B319ED" w:rsidRPr="002C3640" w:rsidTr="00394442">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9ED" w:rsidRPr="002C3640" w:rsidRDefault="00B319ED" w:rsidP="00724F11">
            <w:pPr>
              <w:spacing w:line="240" w:lineRule="auto"/>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Other</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B319ED" w:rsidRPr="002C3640" w:rsidRDefault="00B319ED" w:rsidP="00724F11">
            <w:pPr>
              <w:spacing w:line="240" w:lineRule="auto"/>
              <w:jc w:val="right"/>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0</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B319ED" w:rsidRPr="002C3640" w:rsidRDefault="00B319ED" w:rsidP="00724F11">
            <w:pPr>
              <w:spacing w:line="240" w:lineRule="auto"/>
              <w:jc w:val="right"/>
              <w:rPr>
                <w:rFonts w:ascii="Calibri" w:eastAsia="Times New Roman" w:hAnsi="Calibri" w:cs="Times New Roman"/>
                <w:color w:val="000000"/>
                <w:lang w:eastAsia="en-GB"/>
              </w:rPr>
            </w:pPr>
            <w:r w:rsidRPr="002C3640">
              <w:rPr>
                <w:rFonts w:ascii="Calibri" w:eastAsia="Times New Roman" w:hAnsi="Calibri" w:cs="Times New Roman"/>
                <w:color w:val="000000"/>
                <w:lang w:eastAsia="en-GB"/>
              </w:rPr>
              <w:t>0.00%</w:t>
            </w:r>
          </w:p>
        </w:tc>
      </w:tr>
      <w:tr w:rsidR="00B319ED" w:rsidRPr="002C3640" w:rsidTr="00394442">
        <w:trPr>
          <w:trHeight w:val="300"/>
        </w:trPr>
        <w:tc>
          <w:tcPr>
            <w:tcW w:w="3256" w:type="dxa"/>
            <w:tcBorders>
              <w:top w:val="single" w:sz="4" w:space="0" w:color="auto"/>
            </w:tcBorders>
            <w:shd w:val="clear" w:color="auto" w:fill="auto"/>
            <w:noWrap/>
            <w:vAlign w:val="center"/>
            <w:hideMark/>
          </w:tcPr>
          <w:p w:rsidR="00B319ED" w:rsidRPr="002C3640" w:rsidRDefault="00B319ED" w:rsidP="00724F11">
            <w:pPr>
              <w:spacing w:line="240" w:lineRule="auto"/>
              <w:rPr>
                <w:rFonts w:ascii="Calibri" w:eastAsia="Times New Roman" w:hAnsi="Calibri" w:cs="Times New Roman"/>
                <w:b/>
                <w:bCs/>
                <w:color w:val="000000"/>
                <w:lang w:eastAsia="en-GB"/>
              </w:rPr>
            </w:pPr>
          </w:p>
        </w:tc>
        <w:tc>
          <w:tcPr>
            <w:tcW w:w="1859" w:type="dxa"/>
            <w:gridSpan w:val="2"/>
            <w:tcBorders>
              <w:top w:val="single" w:sz="4" w:space="0" w:color="auto"/>
            </w:tcBorders>
            <w:shd w:val="clear" w:color="auto" w:fill="auto"/>
            <w:noWrap/>
            <w:vAlign w:val="center"/>
            <w:hideMark/>
          </w:tcPr>
          <w:p w:rsidR="00B319ED" w:rsidRPr="002C3640" w:rsidRDefault="00B319ED" w:rsidP="00724F11">
            <w:pPr>
              <w:spacing w:line="240" w:lineRule="auto"/>
              <w:rPr>
                <w:rFonts w:ascii="Calibri" w:eastAsia="Times New Roman" w:hAnsi="Calibri" w:cs="Times New Roman"/>
                <w:bCs/>
                <w:color w:val="000000"/>
                <w:lang w:eastAsia="en-GB"/>
              </w:rPr>
            </w:pPr>
            <w:r w:rsidRPr="002C3640">
              <w:rPr>
                <w:rFonts w:ascii="Calibri" w:eastAsia="Times New Roman" w:hAnsi="Calibri" w:cs="Times New Roman"/>
                <w:bCs/>
                <w:color w:val="000000"/>
                <w:lang w:eastAsia="en-GB"/>
              </w:rPr>
              <w:t>n=2538</w:t>
            </w:r>
          </w:p>
        </w:tc>
      </w:tr>
    </w:tbl>
    <w:p w:rsidR="00072A8C" w:rsidRPr="002C3640" w:rsidRDefault="00072A8C" w:rsidP="00A64E1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72A8C" w:rsidRPr="002C3640" w:rsidTr="00072A8C">
        <w:tc>
          <w:tcPr>
            <w:tcW w:w="4508" w:type="dxa"/>
          </w:tcPr>
          <w:p w:rsidR="00072A8C" w:rsidRPr="002C3640" w:rsidRDefault="00072A8C" w:rsidP="00072A8C">
            <w:pPr>
              <w:rPr>
                <w:rFonts w:ascii="Calibri" w:eastAsia="Times New Roman" w:hAnsi="Calibri" w:cs="Times New Roman"/>
                <w:b/>
                <w:bCs/>
                <w:color w:val="1F497D"/>
                <w:sz w:val="24"/>
                <w:szCs w:val="24"/>
                <w:lang w:eastAsia="en-GB"/>
              </w:rPr>
            </w:pPr>
            <w:r w:rsidRPr="002C3640">
              <w:rPr>
                <w:rFonts w:ascii="Calibri" w:eastAsia="Times New Roman" w:hAnsi="Calibri" w:cs="Times New Roman"/>
                <w:b/>
                <w:bCs/>
                <w:color w:val="1F497D"/>
                <w:sz w:val="24"/>
                <w:szCs w:val="24"/>
                <w:lang w:eastAsia="en-GB"/>
              </w:rPr>
              <w:t>Table 3.4</w:t>
            </w:r>
            <w:r w:rsidRPr="002C3640">
              <w:rPr>
                <w:rFonts w:ascii="Calibri" w:eastAsia="Times New Roman" w:hAnsi="Calibri" w:cs="Times New Roman"/>
                <w:b/>
                <w:bCs/>
                <w:color w:val="1F497D"/>
                <w:sz w:val="24"/>
                <w:szCs w:val="24"/>
                <w:lang w:eastAsia="en-GB"/>
              </w:rPr>
              <w:br/>
              <w:t>Occupation of main respondent</w:t>
            </w:r>
          </w:p>
          <w:tbl>
            <w:tblPr>
              <w:tblW w:w="3284" w:type="dxa"/>
              <w:tblCellMar>
                <w:left w:w="0" w:type="dxa"/>
                <w:right w:w="0" w:type="dxa"/>
              </w:tblCellMar>
              <w:tblLook w:val="04A0" w:firstRow="1" w:lastRow="0" w:firstColumn="1" w:lastColumn="0" w:noHBand="0" w:noVBand="1"/>
            </w:tblPr>
            <w:tblGrid>
              <w:gridCol w:w="1509"/>
              <w:gridCol w:w="1071"/>
              <w:gridCol w:w="720"/>
            </w:tblGrid>
            <w:tr w:rsidR="00072A8C" w:rsidRPr="002C3640" w:rsidTr="00072A8C">
              <w:trPr>
                <w:trHeight w:val="297"/>
              </w:trPr>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2A8C" w:rsidRPr="002C3640" w:rsidRDefault="00072A8C" w:rsidP="00072A8C">
                  <w:r w:rsidRPr="002C3640">
                    <w:t>Classification</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2A8C" w:rsidRPr="002C3640" w:rsidRDefault="00072A8C" w:rsidP="00072A8C">
                  <w:pPr>
                    <w:jc w:val="right"/>
                    <w:rPr>
                      <w:rFonts w:ascii="Calibri" w:hAnsi="Calibri" w:cs="Calibri"/>
                      <w:color w:val="000000"/>
                    </w:rPr>
                  </w:pPr>
                  <w:r w:rsidRPr="002C3640">
                    <w:rPr>
                      <w:rFonts w:ascii="Calibri" w:hAnsi="Calibri" w:cs="Calibri"/>
                      <w:color w:val="000000"/>
                    </w:rPr>
                    <w:t>Count</w:t>
                  </w:r>
                </w:p>
              </w:tc>
              <w:tc>
                <w:tcPr>
                  <w:tcW w:w="818" w:type="dxa"/>
                  <w:tcBorders>
                    <w:top w:val="single" w:sz="4" w:space="0" w:color="auto"/>
                    <w:left w:val="single" w:sz="4" w:space="0" w:color="auto"/>
                    <w:bottom w:val="single" w:sz="4" w:space="0" w:color="auto"/>
                    <w:right w:val="single" w:sz="4" w:space="0" w:color="auto"/>
                  </w:tcBorders>
                </w:tcPr>
                <w:p w:rsidR="00072A8C" w:rsidRPr="002C3640" w:rsidRDefault="00072A8C" w:rsidP="00072A8C">
                  <w:pPr>
                    <w:jc w:val="right"/>
                    <w:rPr>
                      <w:rFonts w:ascii="Calibri" w:hAnsi="Calibri" w:cs="Calibri"/>
                      <w:color w:val="000000"/>
                    </w:rPr>
                  </w:pPr>
                  <w:r w:rsidRPr="002C3640">
                    <w:rPr>
                      <w:rFonts w:ascii="Calibri" w:hAnsi="Calibri" w:cs="Calibri"/>
                      <w:color w:val="000000"/>
                    </w:rPr>
                    <w:t>%</w:t>
                  </w:r>
                </w:p>
              </w:tc>
            </w:tr>
            <w:tr w:rsidR="00072A8C" w:rsidRPr="002C3640" w:rsidTr="00072A8C">
              <w:trPr>
                <w:trHeight w:val="297"/>
              </w:trPr>
              <w:tc>
                <w:tcPr>
                  <w:tcW w:w="1442" w:type="dxa"/>
                  <w:tcBorders>
                    <w:top w:val="single" w:sz="4" w:space="0" w:color="auto"/>
                    <w:left w:val="single" w:sz="4" w:space="0" w:color="auto"/>
                    <w:bottom w:val="single" w:sz="4" w:space="0" w:color="auto"/>
                    <w:right w:val="nil"/>
                  </w:tcBorders>
                  <w:shd w:val="clear" w:color="auto" w:fill="auto"/>
                  <w:noWrap/>
                  <w:vAlign w:val="bottom"/>
                  <w:hideMark/>
                </w:tcPr>
                <w:p w:rsidR="00072A8C" w:rsidRPr="002C3640" w:rsidRDefault="00072A8C" w:rsidP="00072A8C">
                  <w:pPr>
                    <w:rPr>
                      <w:rFonts w:ascii="Calibri" w:hAnsi="Calibri" w:cs="Calibri"/>
                      <w:color w:val="000000"/>
                    </w:rPr>
                  </w:pPr>
                  <w:r w:rsidRPr="002C3640">
                    <w:rPr>
                      <w:rFonts w:ascii="Calibri" w:hAnsi="Calibri" w:cs="Calibri"/>
                      <w:color w:val="000000"/>
                    </w:rPr>
                    <w:t>ab</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2A8C" w:rsidRPr="002C3640" w:rsidRDefault="00072A8C" w:rsidP="00072A8C">
                  <w:pPr>
                    <w:jc w:val="right"/>
                    <w:rPr>
                      <w:rFonts w:ascii="Calibri" w:hAnsi="Calibri" w:cs="Calibri"/>
                      <w:color w:val="000000"/>
                    </w:rPr>
                  </w:pPr>
                  <w:r w:rsidRPr="002C3640">
                    <w:rPr>
                      <w:rFonts w:ascii="Calibri" w:hAnsi="Calibri" w:cs="Calibri"/>
                      <w:color w:val="000000"/>
                    </w:rPr>
                    <w:t>378</w:t>
                  </w:r>
                </w:p>
              </w:tc>
              <w:tc>
                <w:tcPr>
                  <w:tcW w:w="818" w:type="dxa"/>
                  <w:tcBorders>
                    <w:top w:val="single" w:sz="4" w:space="0" w:color="auto"/>
                    <w:left w:val="single" w:sz="4" w:space="0" w:color="auto"/>
                    <w:bottom w:val="single" w:sz="4" w:space="0" w:color="auto"/>
                    <w:right w:val="single" w:sz="4" w:space="0" w:color="auto"/>
                  </w:tcBorders>
                  <w:vAlign w:val="bottom"/>
                </w:tcPr>
                <w:p w:rsidR="00072A8C" w:rsidRPr="00394442" w:rsidRDefault="00072A8C" w:rsidP="00394442">
                  <w:pPr>
                    <w:jc w:val="right"/>
                    <w:rPr>
                      <w:rFonts w:ascii="Calibri" w:hAnsi="Calibri" w:cs="Calibri"/>
                      <w:color w:val="000000"/>
                    </w:rPr>
                  </w:pPr>
                  <w:r w:rsidRPr="00394442">
                    <w:rPr>
                      <w:rFonts w:ascii="Calibri" w:hAnsi="Calibri" w:cs="Calibri"/>
                      <w:color w:val="000000"/>
                    </w:rPr>
                    <w:t>16.0%</w:t>
                  </w:r>
                </w:p>
              </w:tc>
            </w:tr>
            <w:tr w:rsidR="00072A8C" w:rsidRPr="002C3640" w:rsidTr="00072A8C">
              <w:trPr>
                <w:trHeight w:val="297"/>
              </w:trPr>
              <w:tc>
                <w:tcPr>
                  <w:tcW w:w="1442" w:type="dxa"/>
                  <w:tcBorders>
                    <w:top w:val="single" w:sz="4" w:space="0" w:color="auto"/>
                    <w:left w:val="single" w:sz="4" w:space="0" w:color="auto"/>
                    <w:bottom w:val="single" w:sz="4" w:space="0" w:color="auto"/>
                    <w:right w:val="nil"/>
                  </w:tcBorders>
                  <w:shd w:val="clear" w:color="auto" w:fill="auto"/>
                  <w:noWrap/>
                  <w:vAlign w:val="bottom"/>
                  <w:hideMark/>
                </w:tcPr>
                <w:p w:rsidR="00072A8C" w:rsidRPr="002C3640" w:rsidRDefault="00072A8C" w:rsidP="00072A8C">
                  <w:pPr>
                    <w:rPr>
                      <w:rFonts w:ascii="Calibri" w:hAnsi="Calibri" w:cs="Calibri"/>
                      <w:color w:val="000000"/>
                    </w:rPr>
                  </w:pPr>
                  <w:r w:rsidRPr="002C3640">
                    <w:rPr>
                      <w:rFonts w:ascii="Calibri" w:hAnsi="Calibri" w:cs="Calibri"/>
                      <w:color w:val="000000"/>
                    </w:rPr>
                    <w:t>c1</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2A8C" w:rsidRPr="002C3640" w:rsidRDefault="00072A8C" w:rsidP="00072A8C">
                  <w:pPr>
                    <w:jc w:val="right"/>
                    <w:rPr>
                      <w:rFonts w:ascii="Calibri" w:hAnsi="Calibri" w:cs="Calibri"/>
                      <w:color w:val="000000"/>
                    </w:rPr>
                  </w:pPr>
                  <w:r w:rsidRPr="002C3640">
                    <w:rPr>
                      <w:rFonts w:ascii="Calibri" w:hAnsi="Calibri" w:cs="Calibri"/>
                      <w:color w:val="000000"/>
                    </w:rPr>
                    <w:t>799</w:t>
                  </w:r>
                </w:p>
              </w:tc>
              <w:tc>
                <w:tcPr>
                  <w:tcW w:w="818" w:type="dxa"/>
                  <w:tcBorders>
                    <w:top w:val="single" w:sz="4" w:space="0" w:color="auto"/>
                    <w:left w:val="single" w:sz="4" w:space="0" w:color="auto"/>
                    <w:bottom w:val="single" w:sz="4" w:space="0" w:color="auto"/>
                    <w:right w:val="single" w:sz="4" w:space="0" w:color="auto"/>
                  </w:tcBorders>
                  <w:vAlign w:val="bottom"/>
                </w:tcPr>
                <w:p w:rsidR="00072A8C" w:rsidRPr="00394442" w:rsidRDefault="00072A8C" w:rsidP="00394442">
                  <w:pPr>
                    <w:jc w:val="right"/>
                    <w:rPr>
                      <w:rFonts w:ascii="Calibri" w:hAnsi="Calibri" w:cs="Calibri"/>
                      <w:color w:val="000000"/>
                    </w:rPr>
                  </w:pPr>
                  <w:r w:rsidRPr="00394442">
                    <w:rPr>
                      <w:rFonts w:ascii="Calibri" w:hAnsi="Calibri" w:cs="Calibri"/>
                      <w:color w:val="000000"/>
                    </w:rPr>
                    <w:t>33.7%</w:t>
                  </w:r>
                </w:p>
              </w:tc>
            </w:tr>
            <w:tr w:rsidR="00072A8C" w:rsidRPr="002C3640" w:rsidTr="00072A8C">
              <w:trPr>
                <w:trHeight w:val="297"/>
              </w:trPr>
              <w:tc>
                <w:tcPr>
                  <w:tcW w:w="1442" w:type="dxa"/>
                  <w:tcBorders>
                    <w:top w:val="single" w:sz="4" w:space="0" w:color="auto"/>
                    <w:left w:val="single" w:sz="4" w:space="0" w:color="auto"/>
                    <w:bottom w:val="single" w:sz="4" w:space="0" w:color="auto"/>
                    <w:right w:val="nil"/>
                  </w:tcBorders>
                  <w:shd w:val="clear" w:color="auto" w:fill="auto"/>
                  <w:noWrap/>
                  <w:vAlign w:val="bottom"/>
                  <w:hideMark/>
                </w:tcPr>
                <w:p w:rsidR="00072A8C" w:rsidRPr="002C3640" w:rsidRDefault="00072A8C" w:rsidP="00072A8C">
                  <w:pPr>
                    <w:rPr>
                      <w:rFonts w:ascii="Calibri" w:hAnsi="Calibri" w:cs="Calibri"/>
                      <w:color w:val="000000"/>
                    </w:rPr>
                  </w:pPr>
                  <w:r w:rsidRPr="002C3640">
                    <w:rPr>
                      <w:rFonts w:ascii="Calibri" w:hAnsi="Calibri" w:cs="Calibri"/>
                      <w:color w:val="000000"/>
                    </w:rPr>
                    <w:t>c2</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2A8C" w:rsidRPr="002C3640" w:rsidRDefault="00072A8C" w:rsidP="00072A8C">
                  <w:pPr>
                    <w:jc w:val="right"/>
                    <w:rPr>
                      <w:rFonts w:ascii="Calibri" w:hAnsi="Calibri" w:cs="Calibri"/>
                      <w:color w:val="000000"/>
                    </w:rPr>
                  </w:pPr>
                  <w:r w:rsidRPr="002C3640">
                    <w:rPr>
                      <w:rFonts w:ascii="Calibri" w:hAnsi="Calibri" w:cs="Calibri"/>
                      <w:color w:val="000000"/>
                    </w:rPr>
                    <w:t>704</w:t>
                  </w:r>
                </w:p>
              </w:tc>
              <w:tc>
                <w:tcPr>
                  <w:tcW w:w="818" w:type="dxa"/>
                  <w:tcBorders>
                    <w:top w:val="single" w:sz="4" w:space="0" w:color="auto"/>
                    <w:left w:val="single" w:sz="4" w:space="0" w:color="auto"/>
                    <w:bottom w:val="single" w:sz="4" w:space="0" w:color="auto"/>
                    <w:right w:val="single" w:sz="4" w:space="0" w:color="auto"/>
                  </w:tcBorders>
                </w:tcPr>
                <w:p w:rsidR="00072A8C" w:rsidRPr="00394442" w:rsidRDefault="00072A8C" w:rsidP="00394442">
                  <w:pPr>
                    <w:jc w:val="right"/>
                    <w:rPr>
                      <w:rFonts w:ascii="Calibri" w:hAnsi="Calibri" w:cs="Calibri"/>
                      <w:color w:val="000000"/>
                    </w:rPr>
                  </w:pPr>
                  <w:r w:rsidRPr="00394442">
                    <w:rPr>
                      <w:rFonts w:ascii="Calibri" w:hAnsi="Calibri" w:cs="Calibri"/>
                      <w:color w:val="000000"/>
                    </w:rPr>
                    <w:t>29.7%</w:t>
                  </w:r>
                </w:p>
              </w:tc>
            </w:tr>
            <w:tr w:rsidR="00072A8C" w:rsidRPr="002C3640" w:rsidTr="00072A8C">
              <w:trPr>
                <w:trHeight w:val="297"/>
              </w:trPr>
              <w:tc>
                <w:tcPr>
                  <w:tcW w:w="1442" w:type="dxa"/>
                  <w:tcBorders>
                    <w:top w:val="single" w:sz="4" w:space="0" w:color="auto"/>
                    <w:left w:val="single" w:sz="4" w:space="0" w:color="auto"/>
                    <w:bottom w:val="single" w:sz="4" w:space="0" w:color="auto"/>
                    <w:right w:val="nil"/>
                  </w:tcBorders>
                  <w:shd w:val="clear" w:color="auto" w:fill="auto"/>
                  <w:noWrap/>
                  <w:vAlign w:val="bottom"/>
                  <w:hideMark/>
                </w:tcPr>
                <w:p w:rsidR="00072A8C" w:rsidRPr="002C3640" w:rsidRDefault="00072A8C" w:rsidP="00072A8C">
                  <w:pPr>
                    <w:rPr>
                      <w:rFonts w:ascii="Calibri" w:hAnsi="Calibri" w:cs="Calibri"/>
                      <w:color w:val="000000"/>
                    </w:rPr>
                  </w:pPr>
                  <w:r w:rsidRPr="002C3640">
                    <w:rPr>
                      <w:rFonts w:ascii="Calibri" w:hAnsi="Calibri" w:cs="Calibri"/>
                      <w:color w:val="000000"/>
                    </w:rPr>
                    <w:t>d</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2A8C" w:rsidRPr="002C3640" w:rsidRDefault="00072A8C" w:rsidP="00072A8C">
                  <w:pPr>
                    <w:jc w:val="right"/>
                    <w:rPr>
                      <w:rFonts w:ascii="Calibri" w:hAnsi="Calibri" w:cs="Calibri"/>
                      <w:color w:val="000000"/>
                    </w:rPr>
                  </w:pPr>
                  <w:r w:rsidRPr="002C3640">
                    <w:rPr>
                      <w:rFonts w:ascii="Calibri" w:hAnsi="Calibri" w:cs="Calibri"/>
                      <w:color w:val="000000"/>
                    </w:rPr>
                    <w:t>276</w:t>
                  </w:r>
                </w:p>
              </w:tc>
              <w:tc>
                <w:tcPr>
                  <w:tcW w:w="818" w:type="dxa"/>
                  <w:tcBorders>
                    <w:top w:val="single" w:sz="4" w:space="0" w:color="auto"/>
                    <w:left w:val="single" w:sz="4" w:space="0" w:color="auto"/>
                    <w:bottom w:val="single" w:sz="4" w:space="0" w:color="auto"/>
                    <w:right w:val="single" w:sz="4" w:space="0" w:color="auto"/>
                  </w:tcBorders>
                </w:tcPr>
                <w:p w:rsidR="00072A8C" w:rsidRPr="00394442" w:rsidRDefault="00072A8C" w:rsidP="00394442">
                  <w:pPr>
                    <w:jc w:val="right"/>
                    <w:rPr>
                      <w:rFonts w:ascii="Calibri" w:hAnsi="Calibri" w:cs="Calibri"/>
                      <w:color w:val="000000"/>
                    </w:rPr>
                  </w:pPr>
                  <w:r w:rsidRPr="00394442">
                    <w:rPr>
                      <w:rFonts w:ascii="Calibri" w:hAnsi="Calibri" w:cs="Calibri"/>
                      <w:color w:val="000000"/>
                    </w:rPr>
                    <w:t>11.7%</w:t>
                  </w:r>
                </w:p>
              </w:tc>
            </w:tr>
            <w:tr w:rsidR="00072A8C" w:rsidRPr="002C3640" w:rsidTr="00072A8C">
              <w:trPr>
                <w:trHeight w:val="297"/>
              </w:trPr>
              <w:tc>
                <w:tcPr>
                  <w:tcW w:w="1442" w:type="dxa"/>
                  <w:tcBorders>
                    <w:top w:val="single" w:sz="4" w:space="0" w:color="auto"/>
                    <w:left w:val="single" w:sz="4" w:space="0" w:color="auto"/>
                    <w:bottom w:val="single" w:sz="4" w:space="0" w:color="auto"/>
                    <w:right w:val="nil"/>
                  </w:tcBorders>
                  <w:shd w:val="clear" w:color="auto" w:fill="auto"/>
                  <w:noWrap/>
                  <w:vAlign w:val="bottom"/>
                  <w:hideMark/>
                </w:tcPr>
                <w:p w:rsidR="00072A8C" w:rsidRPr="002C3640" w:rsidRDefault="00072A8C" w:rsidP="00072A8C">
                  <w:pPr>
                    <w:rPr>
                      <w:rFonts w:ascii="Calibri" w:hAnsi="Calibri" w:cs="Calibri"/>
                      <w:color w:val="000000"/>
                    </w:rPr>
                  </w:pPr>
                  <w:r w:rsidRPr="002C3640">
                    <w:rPr>
                      <w:rFonts w:ascii="Calibri" w:hAnsi="Calibri" w:cs="Calibri"/>
                      <w:color w:val="000000"/>
                    </w:rPr>
                    <w:t>e</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2A8C" w:rsidRPr="002C3640" w:rsidRDefault="00072A8C" w:rsidP="00072A8C">
                  <w:pPr>
                    <w:jc w:val="right"/>
                    <w:rPr>
                      <w:rFonts w:ascii="Calibri" w:hAnsi="Calibri" w:cs="Calibri"/>
                      <w:color w:val="000000"/>
                    </w:rPr>
                  </w:pPr>
                  <w:r w:rsidRPr="002C3640">
                    <w:rPr>
                      <w:rFonts w:ascii="Calibri" w:hAnsi="Calibri" w:cs="Calibri"/>
                      <w:color w:val="000000"/>
                    </w:rPr>
                    <w:t>212</w:t>
                  </w:r>
                </w:p>
              </w:tc>
              <w:tc>
                <w:tcPr>
                  <w:tcW w:w="818" w:type="dxa"/>
                  <w:tcBorders>
                    <w:top w:val="single" w:sz="4" w:space="0" w:color="auto"/>
                    <w:left w:val="single" w:sz="4" w:space="0" w:color="auto"/>
                    <w:bottom w:val="single" w:sz="4" w:space="0" w:color="auto"/>
                    <w:right w:val="single" w:sz="4" w:space="0" w:color="auto"/>
                  </w:tcBorders>
                </w:tcPr>
                <w:p w:rsidR="00072A8C" w:rsidRPr="00394442" w:rsidRDefault="00072A8C" w:rsidP="00394442">
                  <w:pPr>
                    <w:jc w:val="right"/>
                    <w:rPr>
                      <w:rFonts w:ascii="Calibri" w:hAnsi="Calibri" w:cs="Calibri"/>
                      <w:color w:val="000000"/>
                    </w:rPr>
                  </w:pPr>
                  <w:r w:rsidRPr="00394442">
                    <w:rPr>
                      <w:rFonts w:ascii="Calibri" w:hAnsi="Calibri" w:cs="Calibri"/>
                      <w:color w:val="000000"/>
                    </w:rPr>
                    <w:t>8.9%</w:t>
                  </w:r>
                </w:p>
              </w:tc>
            </w:tr>
            <w:tr w:rsidR="00072A8C" w:rsidRPr="002C3640" w:rsidTr="00724F11">
              <w:trPr>
                <w:trHeight w:val="297"/>
              </w:trPr>
              <w:tc>
                <w:tcPr>
                  <w:tcW w:w="3284" w:type="dxa"/>
                  <w:gridSpan w:val="3"/>
                  <w:tcBorders>
                    <w:top w:val="single" w:sz="4" w:space="0" w:color="auto"/>
                  </w:tcBorders>
                  <w:shd w:val="clear" w:color="auto" w:fill="auto"/>
                  <w:noWrap/>
                  <w:vAlign w:val="bottom"/>
                  <w:hideMark/>
                </w:tcPr>
                <w:p w:rsidR="00072A8C" w:rsidRPr="002C3640" w:rsidRDefault="00072A8C" w:rsidP="00072A8C">
                  <w:pPr>
                    <w:jc w:val="right"/>
                    <w:rPr>
                      <w:rFonts w:ascii="Calibri" w:hAnsi="Calibri" w:cs="Calibri"/>
                      <w:color w:val="000000"/>
                    </w:rPr>
                  </w:pPr>
                  <w:r w:rsidRPr="002C3640">
                    <w:rPr>
                      <w:rFonts w:ascii="Calibri" w:hAnsi="Calibri" w:cs="Calibri"/>
                      <w:color w:val="000000"/>
                    </w:rPr>
                    <w:t>n=2369</w:t>
                  </w:r>
                </w:p>
              </w:tc>
            </w:tr>
          </w:tbl>
          <w:p w:rsidR="00072A8C" w:rsidRPr="002C3640" w:rsidRDefault="00072A8C" w:rsidP="00072A8C"/>
        </w:tc>
        <w:tc>
          <w:tcPr>
            <w:tcW w:w="4508" w:type="dxa"/>
          </w:tcPr>
          <w:p w:rsidR="003A37C2" w:rsidRDefault="003A37C2" w:rsidP="00072A8C"/>
          <w:p w:rsidR="003A37C2" w:rsidRPr="002C3640" w:rsidRDefault="003A37C2" w:rsidP="003A37C2">
            <w:r>
              <w:t xml:space="preserve">These statistics broadly aligned with the findings from Cycling UK – see </w:t>
            </w:r>
            <w:hyperlink r:id="rId10" w:anchor="Demographics" w:history="1">
              <w:r w:rsidRPr="00A33CFB">
                <w:rPr>
                  <w:rStyle w:val="Hyperlink"/>
                </w:rPr>
                <w:t>https://www.cyclinguk.org/resources/cycling-uk-cycling-statistics#Demographics</w:t>
              </w:r>
            </w:hyperlink>
          </w:p>
        </w:tc>
      </w:tr>
    </w:tbl>
    <w:p w:rsidR="00072A8C" w:rsidRPr="002C3640" w:rsidRDefault="00072A8C" w:rsidP="00A64E12"/>
    <w:p w:rsidR="00013C57" w:rsidRDefault="00013C5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332"/>
      </w:tblGrid>
      <w:tr w:rsidR="00072A8C" w:rsidRPr="002C3640" w:rsidTr="00072A8C">
        <w:tc>
          <w:tcPr>
            <w:tcW w:w="2694" w:type="dxa"/>
          </w:tcPr>
          <w:p w:rsidR="00072A8C" w:rsidRPr="002C3640" w:rsidRDefault="00072A8C" w:rsidP="00A64E12">
            <w:pPr>
              <w:rPr>
                <w:rFonts w:ascii="Calibri" w:eastAsia="Times New Roman" w:hAnsi="Calibri" w:cs="Times New Roman"/>
                <w:b/>
                <w:bCs/>
                <w:color w:val="1F497D"/>
                <w:sz w:val="24"/>
                <w:szCs w:val="24"/>
                <w:lang w:eastAsia="en-GB"/>
              </w:rPr>
            </w:pPr>
            <w:r w:rsidRPr="002C3640">
              <w:rPr>
                <w:rFonts w:ascii="Calibri" w:eastAsia="Times New Roman" w:hAnsi="Calibri" w:cs="Times New Roman"/>
                <w:b/>
                <w:bCs/>
                <w:color w:val="1F497D"/>
                <w:sz w:val="24"/>
                <w:szCs w:val="24"/>
                <w:lang w:eastAsia="en-GB"/>
              </w:rPr>
              <w:t>Table 3.5 Accessibility</w:t>
            </w:r>
          </w:p>
          <w:tbl>
            <w:tblPr>
              <w:tblW w:w="2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8"/>
              <w:gridCol w:w="765"/>
              <w:gridCol w:w="709"/>
            </w:tblGrid>
            <w:tr w:rsidR="00072A8C" w:rsidRPr="002C3640" w:rsidTr="00072A8C">
              <w:trPr>
                <w:trHeight w:val="300"/>
              </w:trPr>
              <w:tc>
                <w:tcPr>
                  <w:tcW w:w="0" w:type="auto"/>
                  <w:shd w:val="clear" w:color="auto" w:fill="auto"/>
                  <w:noWrap/>
                  <w:vAlign w:val="bottom"/>
                </w:tcPr>
                <w:p w:rsidR="00072A8C" w:rsidRPr="002C3640" w:rsidRDefault="00072A8C" w:rsidP="00072A8C">
                  <w:pPr>
                    <w:rPr>
                      <w:rFonts w:ascii="Calibri" w:hAnsi="Calibri" w:cs="Calibri"/>
                      <w:color w:val="000000"/>
                    </w:rPr>
                  </w:pPr>
                </w:p>
              </w:tc>
              <w:tc>
                <w:tcPr>
                  <w:tcW w:w="765" w:type="dxa"/>
                </w:tcPr>
                <w:p w:rsidR="00072A8C" w:rsidRPr="002C3640" w:rsidRDefault="00072A8C" w:rsidP="00072A8C">
                  <w:pPr>
                    <w:jc w:val="right"/>
                    <w:rPr>
                      <w:rFonts w:ascii="Calibri" w:hAnsi="Calibri" w:cs="Calibri"/>
                      <w:color w:val="000000"/>
                    </w:rPr>
                  </w:pPr>
                  <w:r w:rsidRPr="002C3640">
                    <w:rPr>
                      <w:rFonts w:ascii="Calibri" w:hAnsi="Calibri" w:cs="Calibri"/>
                      <w:color w:val="000000"/>
                    </w:rPr>
                    <w:t>Count</w:t>
                  </w:r>
                </w:p>
              </w:tc>
              <w:tc>
                <w:tcPr>
                  <w:tcW w:w="709" w:type="dxa"/>
                </w:tcPr>
                <w:p w:rsidR="00072A8C" w:rsidRPr="002C3640" w:rsidRDefault="00072A8C" w:rsidP="00072A8C">
                  <w:pPr>
                    <w:jc w:val="right"/>
                    <w:rPr>
                      <w:rFonts w:ascii="Calibri" w:hAnsi="Calibri" w:cs="Calibri"/>
                      <w:color w:val="000000"/>
                    </w:rPr>
                  </w:pPr>
                  <w:r w:rsidRPr="002C3640">
                    <w:rPr>
                      <w:rFonts w:ascii="Calibri" w:hAnsi="Calibri" w:cs="Calibri"/>
                      <w:color w:val="000000"/>
                    </w:rPr>
                    <w:t>%</w:t>
                  </w:r>
                </w:p>
              </w:tc>
            </w:tr>
            <w:tr w:rsidR="00072A8C" w:rsidRPr="002C3640" w:rsidTr="00072A8C">
              <w:trPr>
                <w:trHeight w:val="300"/>
              </w:trPr>
              <w:tc>
                <w:tcPr>
                  <w:tcW w:w="0" w:type="auto"/>
                  <w:shd w:val="clear" w:color="auto" w:fill="auto"/>
                  <w:noWrap/>
                  <w:vAlign w:val="bottom"/>
                </w:tcPr>
                <w:p w:rsidR="00072A8C" w:rsidRPr="002C3640" w:rsidRDefault="00072A8C" w:rsidP="00072A8C">
                  <w:pPr>
                    <w:rPr>
                      <w:rFonts w:ascii="Calibri" w:hAnsi="Calibri" w:cs="Calibri"/>
                      <w:color w:val="000000"/>
                    </w:rPr>
                  </w:pPr>
                  <w:r w:rsidRPr="002C3640">
                    <w:rPr>
                      <w:rFonts w:ascii="Calibri" w:hAnsi="Calibri" w:cs="Calibri"/>
                      <w:color w:val="000000"/>
                    </w:rPr>
                    <w:t>yes</w:t>
                  </w:r>
                </w:p>
              </w:tc>
              <w:tc>
                <w:tcPr>
                  <w:tcW w:w="765" w:type="dxa"/>
                </w:tcPr>
                <w:p w:rsidR="00072A8C" w:rsidRPr="002C3640" w:rsidRDefault="00072A8C" w:rsidP="00072A8C">
                  <w:pPr>
                    <w:jc w:val="right"/>
                    <w:rPr>
                      <w:rFonts w:ascii="Calibri" w:hAnsi="Calibri" w:cs="Calibri"/>
                      <w:color w:val="000000"/>
                    </w:rPr>
                  </w:pPr>
                  <w:r w:rsidRPr="002C3640">
                    <w:rPr>
                      <w:rFonts w:ascii="Calibri" w:hAnsi="Calibri" w:cs="Calibri"/>
                      <w:color w:val="000000"/>
                    </w:rPr>
                    <w:t>75</w:t>
                  </w:r>
                </w:p>
              </w:tc>
              <w:tc>
                <w:tcPr>
                  <w:tcW w:w="709" w:type="dxa"/>
                </w:tcPr>
                <w:p w:rsidR="00072A8C" w:rsidRPr="002C3640" w:rsidRDefault="00072A8C" w:rsidP="00072A8C">
                  <w:pPr>
                    <w:jc w:val="right"/>
                    <w:rPr>
                      <w:rFonts w:ascii="Calibri" w:hAnsi="Calibri" w:cs="Calibri"/>
                      <w:color w:val="000000"/>
                    </w:rPr>
                  </w:pPr>
                  <w:r w:rsidRPr="002C3640">
                    <w:rPr>
                      <w:rFonts w:ascii="Calibri" w:hAnsi="Calibri" w:cs="Calibri"/>
                      <w:color w:val="000000"/>
                    </w:rPr>
                    <w:t>2.9%</w:t>
                  </w:r>
                </w:p>
              </w:tc>
            </w:tr>
            <w:tr w:rsidR="00072A8C" w:rsidRPr="002C3640" w:rsidTr="00072A8C">
              <w:trPr>
                <w:trHeight w:val="300"/>
              </w:trPr>
              <w:tc>
                <w:tcPr>
                  <w:tcW w:w="0" w:type="auto"/>
                  <w:shd w:val="clear" w:color="auto" w:fill="auto"/>
                  <w:noWrap/>
                  <w:vAlign w:val="bottom"/>
                </w:tcPr>
                <w:p w:rsidR="00072A8C" w:rsidRPr="002C3640" w:rsidRDefault="00072A8C" w:rsidP="00072A8C">
                  <w:pPr>
                    <w:rPr>
                      <w:rFonts w:ascii="Calibri" w:hAnsi="Calibri" w:cs="Calibri"/>
                      <w:color w:val="000000"/>
                    </w:rPr>
                  </w:pPr>
                  <w:r w:rsidRPr="002C3640">
                    <w:rPr>
                      <w:rFonts w:ascii="Calibri" w:hAnsi="Calibri" w:cs="Calibri"/>
                      <w:color w:val="000000"/>
                    </w:rPr>
                    <w:t>no</w:t>
                  </w:r>
                </w:p>
              </w:tc>
              <w:tc>
                <w:tcPr>
                  <w:tcW w:w="765" w:type="dxa"/>
                </w:tcPr>
                <w:p w:rsidR="00072A8C" w:rsidRPr="002C3640" w:rsidRDefault="00072A8C" w:rsidP="00072A8C">
                  <w:pPr>
                    <w:jc w:val="right"/>
                    <w:rPr>
                      <w:rFonts w:ascii="Calibri" w:hAnsi="Calibri" w:cs="Calibri"/>
                      <w:color w:val="000000"/>
                    </w:rPr>
                  </w:pPr>
                  <w:r w:rsidRPr="002C3640">
                    <w:rPr>
                      <w:rFonts w:ascii="Calibri" w:hAnsi="Calibri" w:cs="Calibri"/>
                      <w:color w:val="000000"/>
                    </w:rPr>
                    <w:t>2501</w:t>
                  </w:r>
                </w:p>
              </w:tc>
              <w:tc>
                <w:tcPr>
                  <w:tcW w:w="709" w:type="dxa"/>
                </w:tcPr>
                <w:p w:rsidR="00072A8C" w:rsidRPr="002C3640" w:rsidRDefault="00072A8C" w:rsidP="00072A8C">
                  <w:pPr>
                    <w:jc w:val="right"/>
                    <w:rPr>
                      <w:rFonts w:ascii="Calibri" w:hAnsi="Calibri" w:cs="Calibri"/>
                      <w:color w:val="000000"/>
                    </w:rPr>
                  </w:pPr>
                  <w:r w:rsidRPr="002C3640">
                    <w:rPr>
                      <w:rFonts w:ascii="Calibri" w:hAnsi="Calibri" w:cs="Calibri"/>
                      <w:color w:val="000000"/>
                    </w:rPr>
                    <w:t>97.1%</w:t>
                  </w:r>
                </w:p>
              </w:tc>
            </w:tr>
          </w:tbl>
          <w:p w:rsidR="00072A8C" w:rsidRPr="002C3640" w:rsidRDefault="00072A8C" w:rsidP="00A64E12"/>
        </w:tc>
        <w:tc>
          <w:tcPr>
            <w:tcW w:w="6332" w:type="dxa"/>
          </w:tcPr>
          <w:p w:rsidR="00072A8C" w:rsidRPr="002C3640" w:rsidRDefault="00072A8C" w:rsidP="00A64E12"/>
          <w:p w:rsidR="00072A8C" w:rsidRPr="002C3640" w:rsidRDefault="00072A8C" w:rsidP="00A64E12">
            <w:r w:rsidRPr="002C3640">
              <w:t>Respondents were asked ‘Do you have any impairment that has affected your attendance?’ This was in an effort to gauge how accessible the Tour de Yorkshire has been. Figures responding yes are below the expected percentage for England and Wales (source:</w:t>
            </w:r>
            <w:r w:rsidR="002C3640">
              <w:t xml:space="preserve"> </w:t>
            </w:r>
            <w:r w:rsidRPr="002C3640">
              <w:t xml:space="preserve">ONS) of 8.5 per cent of the population reported their daily activities were ‘limited a lot’1, and 9.4 per cent were ‘limited a little. This is likely to indicate that accessibility is an issue affecting some groups of potential spectators. </w:t>
            </w:r>
            <w:r w:rsidRPr="002C3640">
              <w:rPr>
                <w:sz w:val="16"/>
                <w:szCs w:val="16"/>
              </w:rPr>
              <w:t>https://www.ons.gov.uk/peoplepopulationandcommunity /healthandsocialcaredisability/articles/disabilityinenglandandwales/2013-01-30</w:t>
            </w:r>
          </w:p>
        </w:tc>
      </w:tr>
    </w:tbl>
    <w:p w:rsidR="00B00F41" w:rsidRPr="002C3640" w:rsidRDefault="00B00F41">
      <w:pPr>
        <w:spacing w:after="200"/>
        <w:rPr>
          <w:rFonts w:asciiTheme="majorHAnsi" w:eastAsia="MS PGothic" w:hAnsiTheme="majorHAnsi" w:cstheme="majorBidi"/>
          <w:b/>
          <w:color w:val="365F91" w:themeColor="accent1" w:themeShade="BF"/>
          <w:sz w:val="28"/>
          <w:szCs w:val="32"/>
          <w:lang w:eastAsia="ja-JP"/>
        </w:rPr>
      </w:pPr>
      <w:bookmarkStart w:id="15" w:name="_Toc454210100"/>
      <w:r w:rsidRPr="002C3640">
        <w:br w:type="page"/>
      </w:r>
    </w:p>
    <w:p w:rsidR="00A64E12" w:rsidRPr="002C3640" w:rsidRDefault="00A64E12" w:rsidP="00625E8A">
      <w:pPr>
        <w:pStyle w:val="Heading1"/>
        <w:rPr>
          <w:lang w:val="en-GB"/>
        </w:rPr>
      </w:pPr>
      <w:bookmarkStart w:id="16" w:name="_Toc5024236"/>
      <w:r w:rsidRPr="002C3640">
        <w:rPr>
          <w:lang w:val="en-GB"/>
        </w:rPr>
        <w:t>4 Economic Assessment – Spectators resident elsewhere in the UK or resident overseas</w:t>
      </w:r>
      <w:bookmarkEnd w:id="15"/>
      <w:bookmarkEnd w:id="16"/>
    </w:p>
    <w:p w:rsidR="005B2626" w:rsidRPr="002C3640" w:rsidRDefault="00A64E12" w:rsidP="00A64E12">
      <w:r w:rsidRPr="002C3640">
        <w:t xml:space="preserve">The economic assessment outlined in this section of the report is based on spectators that completed the Route Spectator Survey or the Online Spectator Survey </w:t>
      </w:r>
      <w:r w:rsidR="00985608" w:rsidRPr="002C3640">
        <w:t xml:space="preserve">and are </w:t>
      </w:r>
      <w:r w:rsidRPr="002C3640">
        <w:t>resident elsewhere</w:t>
      </w:r>
      <w:r w:rsidR="00B0795A" w:rsidRPr="002C3640">
        <w:t xml:space="preserve"> </w:t>
      </w:r>
      <w:r w:rsidRPr="002C3640">
        <w:t xml:space="preserve">in the UK or overseas.  The economic assessment includes </w:t>
      </w:r>
      <w:r w:rsidR="00985608" w:rsidRPr="002C3640">
        <w:t xml:space="preserve">two types of </w:t>
      </w:r>
      <w:r w:rsidRPr="002C3640">
        <w:t>spectators</w:t>
      </w:r>
      <w:r w:rsidR="00985608" w:rsidRPr="002C3640">
        <w:t>:</w:t>
      </w:r>
    </w:p>
    <w:p w:rsidR="00985608" w:rsidRPr="002C3640" w:rsidRDefault="00985608" w:rsidP="00985608">
      <w:pPr>
        <w:pStyle w:val="ListParagraph"/>
        <w:numPr>
          <w:ilvl w:val="0"/>
          <w:numId w:val="16"/>
        </w:numPr>
      </w:pPr>
      <w:r w:rsidRPr="002C3640">
        <w:t>those</w:t>
      </w:r>
      <w:r w:rsidR="00A64E12" w:rsidRPr="002C3640">
        <w:t xml:space="preserve"> that specifically came to watch the Tour de Yorkshire; these spectators will be known as </w:t>
      </w:r>
      <w:r w:rsidR="00DF4498" w:rsidRPr="002C3640">
        <w:t>‘</w:t>
      </w:r>
      <w:r w:rsidR="00A64E12" w:rsidRPr="002C3640">
        <w:t>Tour</w:t>
      </w:r>
      <w:r w:rsidRPr="002C3640">
        <w:t xml:space="preserve"> de</w:t>
      </w:r>
      <w:r w:rsidR="00403E5B" w:rsidRPr="002C3640">
        <w:t xml:space="preserve"> Yorkshire Fans</w:t>
      </w:r>
      <w:r w:rsidR="00DF4498" w:rsidRPr="002C3640">
        <w:t>’</w:t>
      </w:r>
      <w:r w:rsidR="00403E5B" w:rsidRPr="002C3640">
        <w:t xml:space="preserve"> (Fans) and </w:t>
      </w:r>
    </w:p>
    <w:p w:rsidR="00DF4498" w:rsidRPr="002C3640" w:rsidRDefault="00985608" w:rsidP="00B0795A">
      <w:pPr>
        <w:pStyle w:val="ListParagraph"/>
        <w:numPr>
          <w:ilvl w:val="0"/>
          <w:numId w:val="16"/>
        </w:numPr>
      </w:pPr>
      <w:r w:rsidRPr="002C3640">
        <w:t>those</w:t>
      </w:r>
      <w:r w:rsidR="00A64E12" w:rsidRPr="002C3640">
        <w:t xml:space="preserve"> </w:t>
      </w:r>
      <w:r w:rsidRPr="002C3640">
        <w:t xml:space="preserve">that </w:t>
      </w:r>
      <w:r w:rsidR="00DF4498" w:rsidRPr="002C3640">
        <w:t xml:space="preserve">watched the Tour but did not specifically come to the area for that reason </w:t>
      </w:r>
      <w:r w:rsidR="00B0795A" w:rsidRPr="002C3640">
        <w:t xml:space="preserve">are </w:t>
      </w:r>
      <w:r w:rsidR="00DF4498" w:rsidRPr="002C3640">
        <w:t>classified as ‘</w:t>
      </w:r>
      <w:r w:rsidR="00A64E12" w:rsidRPr="002C3640">
        <w:t>Casual Spectators</w:t>
      </w:r>
      <w:r w:rsidR="00DF4498" w:rsidRPr="002C3640">
        <w:t>’</w:t>
      </w:r>
      <w:r w:rsidR="00A64E12" w:rsidRPr="002C3640">
        <w:t xml:space="preserve"> </w:t>
      </w:r>
      <w:r w:rsidR="00D74D74">
        <w:t>(Casuals)</w:t>
      </w:r>
    </w:p>
    <w:p w:rsidR="00A64E12" w:rsidRPr="002C3640" w:rsidRDefault="00A64E12">
      <w:r w:rsidRPr="002C3640">
        <w:t xml:space="preserve">It is necessary to further sub-divide spectators </w:t>
      </w:r>
      <w:r w:rsidR="00D75087" w:rsidRPr="002C3640">
        <w:t xml:space="preserve">that are </w:t>
      </w:r>
      <w:r w:rsidRPr="002C3640">
        <w:t>resident elsewhere in the UK or overseas, see</w:t>
      </w:r>
      <w:r w:rsidR="004401A4" w:rsidRPr="002C3640">
        <w:t xml:space="preserve"> Table 4.1 below</w:t>
      </w:r>
    </w:p>
    <w:p w:rsidR="00A64E12" w:rsidRPr="002C3640" w:rsidRDefault="00A64E12" w:rsidP="00A64E12">
      <w:pPr>
        <w:rPr>
          <w:i/>
        </w:rPr>
      </w:pPr>
    </w:p>
    <w:p w:rsidR="00EB29F0" w:rsidRPr="002C3640" w:rsidRDefault="00EB29F0" w:rsidP="004401A4">
      <w:pPr>
        <w:pStyle w:val="Heading2"/>
      </w:pPr>
      <w:bookmarkStart w:id="17" w:name="_Toc5024237"/>
      <w:bookmarkStart w:id="18" w:name="_Toc454210102"/>
      <w:r w:rsidRPr="002C3640">
        <w:t>Table 4.</w:t>
      </w:r>
      <w:r w:rsidR="00882545" w:rsidRPr="002C3640">
        <w:fldChar w:fldCharType="begin"/>
      </w:r>
      <w:r w:rsidRPr="002C3640">
        <w:instrText xml:space="preserve"> SEQ Table \* ARABIC </w:instrText>
      </w:r>
      <w:r w:rsidR="00882545" w:rsidRPr="002C3640">
        <w:fldChar w:fldCharType="separate"/>
      </w:r>
      <w:r w:rsidR="008369A1" w:rsidRPr="002C3640">
        <w:t>1</w:t>
      </w:r>
      <w:r w:rsidR="00882545" w:rsidRPr="002C3640">
        <w:fldChar w:fldCharType="end"/>
      </w:r>
      <w:r w:rsidRPr="002C3640">
        <w:t xml:space="preserve"> Breakdown of spectators resident elsewhere in the UK or overseas</w:t>
      </w:r>
      <w:bookmarkEnd w:id="17"/>
      <w:r w:rsidRPr="002C3640">
        <w:t xml:space="preserve">  </w:t>
      </w:r>
    </w:p>
    <w:bookmarkEnd w:id="18"/>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2"/>
        <w:gridCol w:w="1177"/>
        <w:gridCol w:w="1460"/>
        <w:gridCol w:w="1238"/>
      </w:tblGrid>
      <w:tr w:rsidR="000C1438" w:rsidRPr="002C3640" w:rsidTr="00131B64">
        <w:trPr>
          <w:trHeight w:val="607"/>
        </w:trPr>
        <w:tc>
          <w:tcPr>
            <w:tcW w:w="5092" w:type="dxa"/>
            <w:shd w:val="clear" w:color="auto" w:fill="auto"/>
            <w:vAlign w:val="bottom"/>
            <w:hideMark/>
          </w:tcPr>
          <w:p w:rsidR="000C1438" w:rsidRPr="002C3640" w:rsidRDefault="000C1438" w:rsidP="00713B9F">
            <w:pPr>
              <w:spacing w:line="240" w:lineRule="auto"/>
              <w:rPr>
                <w:rFonts w:ascii="Calibri" w:eastAsia="Times New Roman" w:hAnsi="Calibri" w:cs="Helvetica"/>
                <w:color w:val="000000"/>
                <w:lang w:eastAsia="en-GB"/>
              </w:rPr>
            </w:pPr>
          </w:p>
        </w:tc>
        <w:tc>
          <w:tcPr>
            <w:tcW w:w="1177" w:type="dxa"/>
            <w:shd w:val="clear" w:color="auto" w:fill="auto"/>
            <w:vAlign w:val="bottom"/>
            <w:hideMark/>
          </w:tcPr>
          <w:p w:rsidR="000C1438" w:rsidRPr="002C3640" w:rsidRDefault="000C1438" w:rsidP="00713B9F">
            <w:pPr>
              <w:spacing w:line="240" w:lineRule="auto"/>
              <w:jc w:val="right"/>
              <w:rPr>
                <w:rFonts w:ascii="Calibri" w:eastAsia="Times New Roman" w:hAnsi="Calibri" w:cs="Helvetica"/>
                <w:b/>
                <w:color w:val="000000"/>
                <w:lang w:eastAsia="en-GB"/>
              </w:rPr>
            </w:pPr>
            <w:r w:rsidRPr="002C3640">
              <w:rPr>
                <w:rFonts w:ascii="Calibri" w:eastAsia="Times New Roman" w:hAnsi="Calibri" w:cs="Helvetica"/>
                <w:b/>
                <w:color w:val="000000"/>
                <w:lang w:eastAsia="en-GB"/>
              </w:rPr>
              <w:t>Number of survey responses</w:t>
            </w:r>
          </w:p>
        </w:tc>
        <w:tc>
          <w:tcPr>
            <w:tcW w:w="1460" w:type="dxa"/>
            <w:shd w:val="clear" w:color="auto" w:fill="auto"/>
            <w:vAlign w:val="bottom"/>
            <w:hideMark/>
          </w:tcPr>
          <w:p w:rsidR="000C1438" w:rsidRPr="002C3640" w:rsidRDefault="002C3640" w:rsidP="00713B9F">
            <w:pPr>
              <w:spacing w:line="240" w:lineRule="auto"/>
              <w:jc w:val="right"/>
              <w:rPr>
                <w:rFonts w:ascii="Calibri" w:eastAsia="Times New Roman" w:hAnsi="Calibri" w:cs="Helvetica"/>
                <w:b/>
                <w:color w:val="000000"/>
                <w:lang w:eastAsia="en-GB"/>
              </w:rPr>
            </w:pPr>
            <w:r w:rsidRPr="002C3640">
              <w:rPr>
                <w:rFonts w:ascii="Calibri" w:eastAsia="Times New Roman" w:hAnsi="Calibri" w:cs="Helvetica"/>
                <w:b/>
                <w:color w:val="000000"/>
                <w:lang w:eastAsia="en-GB"/>
              </w:rPr>
              <w:t>% of</w:t>
            </w:r>
            <w:r w:rsidR="000C1438" w:rsidRPr="002C3640">
              <w:rPr>
                <w:rFonts w:ascii="Calibri" w:eastAsia="Times New Roman" w:hAnsi="Calibri" w:cs="Helvetica"/>
                <w:b/>
                <w:color w:val="000000"/>
                <w:lang w:eastAsia="en-GB"/>
              </w:rPr>
              <w:t xml:space="preserve"> total responses</w:t>
            </w:r>
          </w:p>
        </w:tc>
        <w:tc>
          <w:tcPr>
            <w:tcW w:w="1238" w:type="dxa"/>
            <w:shd w:val="clear" w:color="auto" w:fill="auto"/>
            <w:noWrap/>
            <w:vAlign w:val="bottom"/>
            <w:hideMark/>
          </w:tcPr>
          <w:p w:rsidR="000C1438" w:rsidRPr="002C3640" w:rsidRDefault="000C1438" w:rsidP="00713B9F">
            <w:pPr>
              <w:spacing w:line="240" w:lineRule="auto"/>
              <w:jc w:val="right"/>
              <w:rPr>
                <w:rFonts w:ascii="Calibri" w:eastAsia="Times New Roman" w:hAnsi="Calibri" w:cs="Helvetica"/>
                <w:b/>
                <w:color w:val="000000"/>
                <w:lang w:eastAsia="en-GB"/>
              </w:rPr>
            </w:pPr>
            <w:r w:rsidRPr="002C3640">
              <w:rPr>
                <w:rFonts w:ascii="Calibri" w:eastAsia="Times New Roman" w:hAnsi="Calibri" w:cs="Helvetica"/>
                <w:b/>
                <w:color w:val="000000"/>
                <w:lang w:eastAsia="en-GB"/>
              </w:rPr>
              <w:t xml:space="preserve">Estimated number of “unique” spectators </w:t>
            </w:r>
            <w:r w:rsidR="000F0EEF" w:rsidRPr="002C3640">
              <w:rPr>
                <w:rFonts w:ascii="Calibri" w:eastAsia="Times New Roman" w:hAnsi="Calibri" w:cs="Helvetica"/>
                <w:b/>
                <w:color w:val="000000"/>
                <w:lang w:eastAsia="en-GB"/>
              </w:rPr>
              <w:t xml:space="preserve">(total is </w:t>
            </w:r>
            <w:r w:rsidR="00513AAC" w:rsidRPr="002C3640">
              <w:rPr>
                <w:rFonts w:cstheme="minorHAnsi"/>
                <w:b/>
              </w:rPr>
              <w:t>1,870,504</w:t>
            </w:r>
            <w:r w:rsidR="000F0EEF" w:rsidRPr="002C3640">
              <w:rPr>
                <w:rFonts w:ascii="Calibri" w:eastAsia="Times New Roman" w:hAnsi="Calibri" w:cs="Helvetica"/>
                <w:b/>
                <w:color w:val="000000"/>
                <w:lang w:eastAsia="en-GB"/>
              </w:rPr>
              <w:t>)</w:t>
            </w:r>
          </w:p>
        </w:tc>
      </w:tr>
      <w:tr w:rsidR="000C1438" w:rsidRPr="002C3640" w:rsidTr="00131B64">
        <w:trPr>
          <w:trHeight w:val="456"/>
        </w:trPr>
        <w:tc>
          <w:tcPr>
            <w:tcW w:w="5092" w:type="dxa"/>
            <w:shd w:val="clear" w:color="auto" w:fill="auto"/>
            <w:hideMark/>
          </w:tcPr>
          <w:p w:rsidR="005C66E4" w:rsidRPr="002C3640" w:rsidRDefault="000C1438" w:rsidP="004401A4">
            <w:pPr>
              <w:spacing w:line="240" w:lineRule="auto"/>
              <w:rPr>
                <w:rFonts w:ascii="Calibri" w:eastAsia="Times New Roman" w:hAnsi="Calibri" w:cs="Helvetica"/>
                <w:color w:val="000000"/>
                <w:lang w:eastAsia="en-GB"/>
              </w:rPr>
            </w:pPr>
            <w:r w:rsidRPr="002C3640">
              <w:rPr>
                <w:rFonts w:ascii="Calibri" w:eastAsia="Times New Roman" w:hAnsi="Calibri" w:cs="Helvetica"/>
                <w:color w:val="000000"/>
                <w:lang w:eastAsia="en-GB"/>
              </w:rPr>
              <w:t xml:space="preserve">Elsewhere in the UK </w:t>
            </w:r>
            <w:r w:rsidR="00713B9F" w:rsidRPr="002C3640">
              <w:rPr>
                <w:rFonts w:ascii="Calibri" w:eastAsia="Times New Roman" w:hAnsi="Calibri" w:cs="Helvetica"/>
                <w:color w:val="000000"/>
                <w:lang w:eastAsia="en-GB"/>
              </w:rPr>
              <w:t xml:space="preserve">or overseas </w:t>
            </w:r>
            <w:r w:rsidRPr="002C3640">
              <w:rPr>
                <w:rFonts w:ascii="Calibri" w:eastAsia="Times New Roman" w:hAnsi="Calibri" w:cs="Helvetica"/>
                <w:color w:val="000000"/>
                <w:lang w:eastAsia="en-GB"/>
              </w:rPr>
              <w:t>Fan</w:t>
            </w:r>
            <w:r w:rsidR="00713B9F" w:rsidRPr="002C3640">
              <w:rPr>
                <w:rFonts w:ascii="Calibri" w:eastAsia="Times New Roman" w:hAnsi="Calibri" w:cs="Helvetica"/>
                <w:color w:val="000000"/>
                <w:lang w:eastAsia="en-GB"/>
              </w:rPr>
              <w:t>s</w:t>
            </w:r>
            <w:r w:rsidRPr="002C3640">
              <w:rPr>
                <w:rFonts w:ascii="Calibri" w:eastAsia="Times New Roman" w:hAnsi="Calibri" w:cs="Helvetica"/>
                <w:color w:val="000000"/>
                <w:lang w:eastAsia="en-GB"/>
              </w:rPr>
              <w:t xml:space="preserve"> </w:t>
            </w:r>
            <w:r w:rsidR="005C66E4" w:rsidRPr="002C3640">
              <w:rPr>
                <w:rFonts w:ascii="Calibri" w:eastAsia="Times New Roman" w:hAnsi="Calibri" w:cs="Helvetica"/>
                <w:color w:val="000000"/>
                <w:lang w:eastAsia="en-GB"/>
              </w:rPr>
              <w:t xml:space="preserve">DV </w:t>
            </w:r>
          </w:p>
          <w:p w:rsidR="000C1438" w:rsidRPr="002C3640" w:rsidRDefault="005C66E4" w:rsidP="004401A4">
            <w:pPr>
              <w:spacing w:line="240" w:lineRule="auto"/>
              <w:rPr>
                <w:rFonts w:ascii="Calibri" w:eastAsia="Times New Roman" w:hAnsi="Calibri" w:cs="Helvetica"/>
                <w:color w:val="000000"/>
                <w:lang w:eastAsia="en-GB"/>
              </w:rPr>
            </w:pPr>
            <w:r w:rsidRPr="002C3640">
              <w:rPr>
                <w:rFonts w:ascii="Calibri" w:eastAsia="Times New Roman" w:hAnsi="Calibri" w:cs="Helvetica"/>
                <w:color w:val="000000"/>
                <w:lang w:eastAsia="en-GB"/>
              </w:rPr>
              <w:t>(</w:t>
            </w:r>
            <w:r w:rsidR="000C1438" w:rsidRPr="002C3640">
              <w:rPr>
                <w:rFonts w:ascii="Calibri" w:eastAsia="Times New Roman" w:hAnsi="Calibri" w:cs="Helvetica"/>
                <w:color w:val="000000"/>
                <w:lang w:eastAsia="en-GB"/>
              </w:rPr>
              <w:t>D</w:t>
            </w:r>
            <w:r w:rsidR="00713B9F" w:rsidRPr="002C3640">
              <w:rPr>
                <w:rFonts w:ascii="Calibri" w:eastAsia="Times New Roman" w:hAnsi="Calibri" w:cs="Helvetica"/>
                <w:color w:val="000000"/>
                <w:lang w:eastAsia="en-GB"/>
              </w:rPr>
              <w:t xml:space="preserve">ay </w:t>
            </w:r>
            <w:r w:rsidR="000C1438" w:rsidRPr="002C3640">
              <w:rPr>
                <w:rFonts w:ascii="Calibri" w:eastAsia="Times New Roman" w:hAnsi="Calibri" w:cs="Helvetica"/>
                <w:color w:val="000000"/>
                <w:lang w:eastAsia="en-GB"/>
              </w:rPr>
              <w:t>V</w:t>
            </w:r>
            <w:r w:rsidR="00713B9F" w:rsidRPr="002C3640">
              <w:rPr>
                <w:rFonts w:ascii="Calibri" w:eastAsia="Times New Roman" w:hAnsi="Calibri" w:cs="Helvetica"/>
                <w:color w:val="000000"/>
                <w:lang w:eastAsia="en-GB"/>
              </w:rPr>
              <w:t>isitors</w:t>
            </w:r>
            <w:r w:rsidRPr="002C3640">
              <w:rPr>
                <w:rFonts w:ascii="Calibri" w:eastAsia="Times New Roman" w:hAnsi="Calibri" w:cs="Helvetica"/>
                <w:color w:val="000000"/>
                <w:lang w:eastAsia="en-GB"/>
              </w:rPr>
              <w:t>)</w:t>
            </w:r>
          </w:p>
        </w:tc>
        <w:tc>
          <w:tcPr>
            <w:tcW w:w="1177" w:type="dxa"/>
            <w:shd w:val="clear" w:color="auto" w:fill="auto"/>
            <w:hideMark/>
          </w:tcPr>
          <w:p w:rsidR="000C1438" w:rsidRPr="002C3640" w:rsidRDefault="00513AAC" w:rsidP="004401A4">
            <w:pPr>
              <w:spacing w:line="240" w:lineRule="auto"/>
              <w:jc w:val="right"/>
              <w:rPr>
                <w:rFonts w:ascii="Calibri" w:eastAsia="Times New Roman" w:hAnsi="Calibri" w:cs="Helvetica"/>
                <w:color w:val="000000"/>
                <w:lang w:eastAsia="en-GB"/>
              </w:rPr>
            </w:pPr>
            <w:r w:rsidRPr="002C3640">
              <w:rPr>
                <w:rFonts w:ascii="Calibri" w:eastAsia="Times New Roman" w:hAnsi="Calibri" w:cs="Helvetica"/>
                <w:color w:val="000000"/>
                <w:lang w:eastAsia="en-GB"/>
              </w:rPr>
              <w:t>254</w:t>
            </w:r>
          </w:p>
        </w:tc>
        <w:tc>
          <w:tcPr>
            <w:tcW w:w="1460" w:type="dxa"/>
            <w:shd w:val="clear" w:color="auto" w:fill="auto"/>
            <w:hideMark/>
          </w:tcPr>
          <w:p w:rsidR="000C1438" w:rsidRPr="002C3640" w:rsidRDefault="00EE653F" w:rsidP="004401A4">
            <w:pPr>
              <w:spacing w:line="240" w:lineRule="auto"/>
              <w:jc w:val="right"/>
              <w:rPr>
                <w:rFonts w:ascii="Calibri" w:eastAsia="Times New Roman" w:hAnsi="Calibri" w:cs="Helvetica"/>
                <w:color w:val="000000"/>
                <w:lang w:eastAsia="en-GB"/>
              </w:rPr>
            </w:pPr>
            <w:r w:rsidRPr="002C3640">
              <w:rPr>
                <w:rFonts w:ascii="Calibri" w:eastAsia="Times New Roman" w:hAnsi="Calibri" w:cs="Helvetica"/>
                <w:color w:val="000000"/>
                <w:lang w:eastAsia="en-GB"/>
              </w:rPr>
              <w:t>9.58</w:t>
            </w:r>
          </w:p>
        </w:tc>
        <w:tc>
          <w:tcPr>
            <w:tcW w:w="1238" w:type="dxa"/>
            <w:shd w:val="clear" w:color="auto" w:fill="auto"/>
            <w:noWrap/>
            <w:hideMark/>
          </w:tcPr>
          <w:p w:rsidR="000C1438" w:rsidRPr="002C3640" w:rsidRDefault="00EE653F" w:rsidP="004401A4">
            <w:pPr>
              <w:spacing w:line="240" w:lineRule="auto"/>
              <w:jc w:val="right"/>
              <w:rPr>
                <w:rFonts w:ascii="Calibri" w:eastAsia="Times New Roman" w:hAnsi="Calibri" w:cs="Helvetica"/>
                <w:color w:val="000000"/>
                <w:lang w:eastAsia="en-GB"/>
              </w:rPr>
            </w:pPr>
            <w:r w:rsidRPr="002C3640">
              <w:rPr>
                <w:rFonts w:ascii="Calibri" w:eastAsia="Times New Roman" w:hAnsi="Calibri" w:cs="Helvetica"/>
                <w:color w:val="000000"/>
                <w:lang w:eastAsia="en-GB"/>
              </w:rPr>
              <w:t>179,218</w:t>
            </w:r>
          </w:p>
        </w:tc>
      </w:tr>
      <w:tr w:rsidR="000C1438" w:rsidRPr="002C3640" w:rsidTr="00131B64">
        <w:trPr>
          <w:trHeight w:val="456"/>
        </w:trPr>
        <w:tc>
          <w:tcPr>
            <w:tcW w:w="5092" w:type="dxa"/>
            <w:shd w:val="clear" w:color="auto" w:fill="auto"/>
            <w:hideMark/>
          </w:tcPr>
          <w:p w:rsidR="00403E5B" w:rsidRPr="002C3640" w:rsidRDefault="000C1438" w:rsidP="004401A4">
            <w:pPr>
              <w:spacing w:line="240" w:lineRule="auto"/>
              <w:rPr>
                <w:rFonts w:ascii="Calibri" w:eastAsia="Times New Roman" w:hAnsi="Calibri" w:cs="Helvetica"/>
                <w:color w:val="000000"/>
                <w:lang w:eastAsia="en-GB"/>
              </w:rPr>
            </w:pPr>
            <w:r w:rsidRPr="002C3640">
              <w:rPr>
                <w:rFonts w:ascii="Calibri" w:eastAsia="Times New Roman" w:hAnsi="Calibri" w:cs="Helvetica"/>
                <w:color w:val="000000"/>
                <w:lang w:eastAsia="en-GB"/>
              </w:rPr>
              <w:t>Elsewhere in the UK</w:t>
            </w:r>
            <w:r w:rsidR="00713B9F" w:rsidRPr="002C3640">
              <w:rPr>
                <w:rFonts w:ascii="Calibri" w:eastAsia="Times New Roman" w:hAnsi="Calibri" w:cs="Helvetica"/>
                <w:color w:val="000000"/>
                <w:lang w:eastAsia="en-GB"/>
              </w:rPr>
              <w:t xml:space="preserve"> or overseas</w:t>
            </w:r>
            <w:r w:rsidRPr="002C3640">
              <w:rPr>
                <w:rFonts w:ascii="Calibri" w:eastAsia="Times New Roman" w:hAnsi="Calibri" w:cs="Helvetica"/>
                <w:color w:val="000000"/>
                <w:lang w:eastAsia="en-GB"/>
              </w:rPr>
              <w:t xml:space="preserve"> Fan</w:t>
            </w:r>
            <w:r w:rsidR="00713B9F" w:rsidRPr="002C3640">
              <w:rPr>
                <w:rFonts w:ascii="Calibri" w:eastAsia="Times New Roman" w:hAnsi="Calibri" w:cs="Helvetica"/>
                <w:color w:val="000000"/>
                <w:lang w:eastAsia="en-GB"/>
              </w:rPr>
              <w:t>s</w:t>
            </w:r>
            <w:r w:rsidRPr="002C3640">
              <w:rPr>
                <w:rFonts w:ascii="Calibri" w:eastAsia="Times New Roman" w:hAnsi="Calibri" w:cs="Helvetica"/>
                <w:color w:val="000000"/>
                <w:lang w:eastAsia="en-GB"/>
              </w:rPr>
              <w:t xml:space="preserve"> ££</w:t>
            </w:r>
            <w:r w:rsidR="00403E5B" w:rsidRPr="002C3640">
              <w:rPr>
                <w:rFonts w:ascii="Calibri" w:eastAsia="Times New Roman" w:hAnsi="Calibri" w:cs="Helvetica"/>
                <w:color w:val="000000"/>
                <w:lang w:eastAsia="en-GB"/>
              </w:rPr>
              <w:t xml:space="preserve"> </w:t>
            </w:r>
          </w:p>
          <w:p w:rsidR="000C1438" w:rsidRPr="002C3640" w:rsidRDefault="00403E5B" w:rsidP="004401A4">
            <w:pPr>
              <w:spacing w:line="240" w:lineRule="auto"/>
              <w:rPr>
                <w:rFonts w:ascii="Calibri" w:eastAsia="Times New Roman" w:hAnsi="Calibri" w:cs="Helvetica"/>
                <w:color w:val="000000"/>
                <w:lang w:eastAsia="en-GB"/>
              </w:rPr>
            </w:pPr>
            <w:r w:rsidRPr="002C3640">
              <w:rPr>
                <w:rFonts w:ascii="Calibri" w:eastAsia="Times New Roman" w:hAnsi="Calibri" w:cs="Helvetica"/>
                <w:color w:val="000000"/>
                <w:lang w:eastAsia="en-GB"/>
              </w:rPr>
              <w:t>(paid for accommodation)</w:t>
            </w:r>
          </w:p>
        </w:tc>
        <w:tc>
          <w:tcPr>
            <w:tcW w:w="1177" w:type="dxa"/>
            <w:shd w:val="clear" w:color="auto" w:fill="auto"/>
            <w:hideMark/>
          </w:tcPr>
          <w:p w:rsidR="000C1438" w:rsidRPr="002C3640" w:rsidRDefault="000C1438" w:rsidP="004401A4">
            <w:pPr>
              <w:spacing w:line="240" w:lineRule="auto"/>
              <w:jc w:val="right"/>
              <w:rPr>
                <w:rFonts w:ascii="Calibri" w:eastAsia="Times New Roman" w:hAnsi="Calibri" w:cs="Helvetica"/>
                <w:color w:val="000000"/>
                <w:lang w:eastAsia="en-GB"/>
              </w:rPr>
            </w:pPr>
            <w:r w:rsidRPr="002C3640">
              <w:rPr>
                <w:rFonts w:ascii="Calibri" w:eastAsia="Times New Roman" w:hAnsi="Calibri" w:cs="Helvetica"/>
                <w:color w:val="000000"/>
                <w:lang w:eastAsia="en-GB"/>
              </w:rPr>
              <w:t>1</w:t>
            </w:r>
            <w:r w:rsidR="00EF4909" w:rsidRPr="002C3640">
              <w:rPr>
                <w:rFonts w:ascii="Calibri" w:eastAsia="Times New Roman" w:hAnsi="Calibri" w:cs="Helvetica"/>
                <w:color w:val="000000"/>
                <w:lang w:eastAsia="en-GB"/>
              </w:rPr>
              <w:t>35</w:t>
            </w:r>
          </w:p>
        </w:tc>
        <w:tc>
          <w:tcPr>
            <w:tcW w:w="1460" w:type="dxa"/>
            <w:shd w:val="clear" w:color="auto" w:fill="auto"/>
            <w:hideMark/>
          </w:tcPr>
          <w:p w:rsidR="000C1438" w:rsidRPr="002C3640" w:rsidRDefault="000C1438" w:rsidP="004401A4">
            <w:pPr>
              <w:spacing w:line="240" w:lineRule="auto"/>
              <w:jc w:val="right"/>
              <w:rPr>
                <w:rFonts w:ascii="Calibri" w:eastAsia="Times New Roman" w:hAnsi="Calibri" w:cs="Helvetica"/>
                <w:color w:val="000000"/>
                <w:lang w:eastAsia="en-GB"/>
              </w:rPr>
            </w:pPr>
            <w:r w:rsidRPr="002C3640">
              <w:rPr>
                <w:rFonts w:ascii="Calibri" w:eastAsia="Times New Roman" w:hAnsi="Calibri" w:cs="Helvetica"/>
                <w:color w:val="000000"/>
                <w:lang w:eastAsia="en-GB"/>
              </w:rPr>
              <w:t>5.</w:t>
            </w:r>
            <w:r w:rsidR="009777A7" w:rsidRPr="002C3640">
              <w:rPr>
                <w:rFonts w:ascii="Calibri" w:eastAsia="Times New Roman" w:hAnsi="Calibri" w:cs="Helvetica"/>
                <w:color w:val="000000"/>
                <w:lang w:eastAsia="en-GB"/>
              </w:rPr>
              <w:t>09</w:t>
            </w:r>
          </w:p>
        </w:tc>
        <w:tc>
          <w:tcPr>
            <w:tcW w:w="1238" w:type="dxa"/>
            <w:shd w:val="clear" w:color="auto" w:fill="auto"/>
            <w:noWrap/>
            <w:hideMark/>
          </w:tcPr>
          <w:p w:rsidR="000C1438" w:rsidRPr="002C3640" w:rsidRDefault="009777A7" w:rsidP="004401A4">
            <w:pPr>
              <w:spacing w:line="240" w:lineRule="auto"/>
              <w:jc w:val="right"/>
              <w:rPr>
                <w:rFonts w:ascii="Calibri" w:eastAsia="Times New Roman" w:hAnsi="Calibri" w:cs="Helvetica"/>
                <w:color w:val="000000"/>
                <w:lang w:eastAsia="en-GB"/>
              </w:rPr>
            </w:pPr>
            <w:r w:rsidRPr="002C3640">
              <w:rPr>
                <w:rFonts w:ascii="Calibri" w:eastAsia="Times New Roman" w:hAnsi="Calibri" w:cs="Helvetica"/>
                <w:color w:val="000000"/>
                <w:lang w:eastAsia="en-GB"/>
              </w:rPr>
              <w:t>95,254</w:t>
            </w:r>
          </w:p>
        </w:tc>
      </w:tr>
      <w:tr w:rsidR="000C1438" w:rsidRPr="002C3640" w:rsidTr="00131B64">
        <w:trPr>
          <w:trHeight w:val="456"/>
        </w:trPr>
        <w:tc>
          <w:tcPr>
            <w:tcW w:w="5092" w:type="dxa"/>
            <w:shd w:val="clear" w:color="auto" w:fill="auto"/>
            <w:hideMark/>
          </w:tcPr>
          <w:p w:rsidR="00403E5B" w:rsidRPr="002C3640" w:rsidRDefault="000C1438" w:rsidP="004401A4">
            <w:pPr>
              <w:spacing w:line="240" w:lineRule="auto"/>
              <w:rPr>
                <w:rFonts w:ascii="Calibri" w:eastAsia="Times New Roman" w:hAnsi="Calibri" w:cs="Helvetica"/>
                <w:color w:val="000000"/>
                <w:lang w:eastAsia="en-GB"/>
              </w:rPr>
            </w:pPr>
            <w:r w:rsidRPr="002C3640">
              <w:rPr>
                <w:rFonts w:ascii="Calibri" w:eastAsia="Times New Roman" w:hAnsi="Calibri" w:cs="Helvetica"/>
                <w:color w:val="000000"/>
                <w:lang w:eastAsia="en-GB"/>
              </w:rPr>
              <w:t xml:space="preserve">Elsewhere in the UK </w:t>
            </w:r>
            <w:r w:rsidR="00713B9F" w:rsidRPr="002C3640">
              <w:rPr>
                <w:rFonts w:ascii="Calibri" w:eastAsia="Times New Roman" w:hAnsi="Calibri" w:cs="Helvetica"/>
                <w:color w:val="000000"/>
                <w:lang w:eastAsia="en-GB"/>
              </w:rPr>
              <w:t xml:space="preserve">or overseas </w:t>
            </w:r>
            <w:r w:rsidRPr="002C3640">
              <w:rPr>
                <w:rFonts w:ascii="Calibri" w:eastAsia="Times New Roman" w:hAnsi="Calibri" w:cs="Helvetica"/>
                <w:color w:val="000000"/>
                <w:lang w:eastAsia="en-GB"/>
              </w:rPr>
              <w:t>Fan</w:t>
            </w:r>
            <w:r w:rsidR="00713B9F" w:rsidRPr="002C3640">
              <w:rPr>
                <w:rFonts w:ascii="Calibri" w:eastAsia="Times New Roman" w:hAnsi="Calibri" w:cs="Helvetica"/>
                <w:color w:val="000000"/>
                <w:lang w:eastAsia="en-GB"/>
              </w:rPr>
              <w:t>s</w:t>
            </w:r>
            <w:r w:rsidRPr="002C3640">
              <w:rPr>
                <w:rFonts w:ascii="Calibri" w:eastAsia="Times New Roman" w:hAnsi="Calibri" w:cs="Helvetica"/>
                <w:color w:val="000000"/>
                <w:lang w:eastAsia="en-GB"/>
              </w:rPr>
              <w:t xml:space="preserve"> FF</w:t>
            </w:r>
            <w:r w:rsidR="00403E5B" w:rsidRPr="002C3640">
              <w:rPr>
                <w:rFonts w:ascii="Calibri" w:eastAsia="Times New Roman" w:hAnsi="Calibri" w:cs="Helvetica"/>
                <w:color w:val="000000"/>
                <w:lang w:eastAsia="en-GB"/>
              </w:rPr>
              <w:t xml:space="preserve"> </w:t>
            </w:r>
          </w:p>
          <w:p w:rsidR="000C1438" w:rsidRPr="002C3640" w:rsidRDefault="00403E5B" w:rsidP="004401A4">
            <w:pPr>
              <w:spacing w:line="240" w:lineRule="auto"/>
              <w:rPr>
                <w:rFonts w:ascii="Calibri" w:eastAsia="Times New Roman" w:hAnsi="Calibri" w:cs="Helvetica"/>
                <w:color w:val="000000"/>
                <w:lang w:eastAsia="en-GB"/>
              </w:rPr>
            </w:pPr>
            <w:r w:rsidRPr="002C3640">
              <w:rPr>
                <w:rFonts w:ascii="Calibri" w:eastAsia="Times New Roman" w:hAnsi="Calibri" w:cs="Helvetica"/>
                <w:color w:val="000000"/>
                <w:lang w:eastAsia="en-GB"/>
              </w:rPr>
              <w:t>(stayed with Family and Friends and did not pay for accommodation)</w:t>
            </w:r>
          </w:p>
        </w:tc>
        <w:tc>
          <w:tcPr>
            <w:tcW w:w="1177" w:type="dxa"/>
            <w:shd w:val="clear" w:color="auto" w:fill="auto"/>
            <w:hideMark/>
          </w:tcPr>
          <w:p w:rsidR="000C1438" w:rsidRPr="002C3640" w:rsidRDefault="009777A7" w:rsidP="004401A4">
            <w:pPr>
              <w:spacing w:line="240" w:lineRule="auto"/>
              <w:jc w:val="right"/>
              <w:rPr>
                <w:rFonts w:ascii="Calibri" w:eastAsia="Times New Roman" w:hAnsi="Calibri" w:cs="Helvetica"/>
                <w:color w:val="000000"/>
                <w:lang w:eastAsia="en-GB"/>
              </w:rPr>
            </w:pPr>
            <w:r w:rsidRPr="002C3640">
              <w:rPr>
                <w:rFonts w:ascii="Calibri" w:eastAsia="Times New Roman" w:hAnsi="Calibri" w:cs="Helvetica"/>
                <w:color w:val="000000"/>
                <w:lang w:eastAsia="en-GB"/>
              </w:rPr>
              <w:t>1</w:t>
            </w:r>
            <w:r w:rsidR="000C1438" w:rsidRPr="002C3640">
              <w:rPr>
                <w:rFonts w:ascii="Calibri" w:eastAsia="Times New Roman" w:hAnsi="Calibri" w:cs="Helvetica"/>
                <w:color w:val="000000"/>
                <w:lang w:eastAsia="en-GB"/>
              </w:rPr>
              <w:t>3</w:t>
            </w:r>
          </w:p>
        </w:tc>
        <w:tc>
          <w:tcPr>
            <w:tcW w:w="1460" w:type="dxa"/>
            <w:shd w:val="clear" w:color="auto" w:fill="auto"/>
            <w:hideMark/>
          </w:tcPr>
          <w:p w:rsidR="000C1438" w:rsidRPr="002C3640" w:rsidRDefault="009777A7" w:rsidP="004401A4">
            <w:pPr>
              <w:spacing w:line="240" w:lineRule="auto"/>
              <w:jc w:val="right"/>
              <w:rPr>
                <w:rFonts w:ascii="Calibri" w:eastAsia="Times New Roman" w:hAnsi="Calibri" w:cs="Helvetica"/>
                <w:color w:val="000000"/>
                <w:lang w:eastAsia="en-GB"/>
              </w:rPr>
            </w:pPr>
            <w:r w:rsidRPr="002C3640">
              <w:rPr>
                <w:rFonts w:ascii="Calibri" w:eastAsia="Times New Roman" w:hAnsi="Calibri" w:cs="Helvetica"/>
                <w:color w:val="000000"/>
                <w:lang w:eastAsia="en-GB"/>
              </w:rPr>
              <w:t>0.49</w:t>
            </w:r>
          </w:p>
        </w:tc>
        <w:tc>
          <w:tcPr>
            <w:tcW w:w="1238" w:type="dxa"/>
            <w:shd w:val="clear" w:color="auto" w:fill="auto"/>
            <w:noWrap/>
            <w:hideMark/>
          </w:tcPr>
          <w:p w:rsidR="000C1438" w:rsidRPr="002C3640" w:rsidRDefault="009777A7" w:rsidP="004401A4">
            <w:pPr>
              <w:spacing w:line="240" w:lineRule="auto"/>
              <w:jc w:val="right"/>
              <w:rPr>
                <w:rFonts w:ascii="Calibri" w:eastAsia="Times New Roman" w:hAnsi="Calibri" w:cs="Helvetica"/>
                <w:color w:val="000000"/>
                <w:lang w:eastAsia="en-GB"/>
              </w:rPr>
            </w:pPr>
            <w:r w:rsidRPr="002C3640">
              <w:rPr>
                <w:rFonts w:ascii="Calibri" w:eastAsia="Times New Roman" w:hAnsi="Calibri" w:cs="Helvetica"/>
                <w:color w:val="000000"/>
                <w:lang w:eastAsia="en-GB"/>
              </w:rPr>
              <w:t>9,173</w:t>
            </w:r>
          </w:p>
        </w:tc>
      </w:tr>
      <w:tr w:rsidR="000C1438" w:rsidRPr="002C3640" w:rsidTr="00131B64">
        <w:trPr>
          <w:trHeight w:val="456"/>
        </w:trPr>
        <w:tc>
          <w:tcPr>
            <w:tcW w:w="5092" w:type="dxa"/>
            <w:shd w:val="clear" w:color="auto" w:fill="auto"/>
            <w:hideMark/>
          </w:tcPr>
          <w:p w:rsidR="005C66E4" w:rsidRPr="002C3640" w:rsidRDefault="000C1438" w:rsidP="004401A4">
            <w:pPr>
              <w:spacing w:line="240" w:lineRule="auto"/>
              <w:rPr>
                <w:rFonts w:ascii="Calibri" w:eastAsia="Times New Roman" w:hAnsi="Calibri" w:cs="Helvetica"/>
                <w:color w:val="000000"/>
                <w:lang w:eastAsia="en-GB"/>
              </w:rPr>
            </w:pPr>
            <w:r w:rsidRPr="002C3640">
              <w:rPr>
                <w:rFonts w:ascii="Calibri" w:eastAsia="Times New Roman" w:hAnsi="Calibri" w:cs="Helvetica"/>
                <w:color w:val="000000"/>
                <w:lang w:eastAsia="en-GB"/>
              </w:rPr>
              <w:t>Elsewhere in the UK</w:t>
            </w:r>
            <w:r w:rsidR="00713B9F" w:rsidRPr="002C3640">
              <w:rPr>
                <w:rFonts w:ascii="Calibri" w:eastAsia="Times New Roman" w:hAnsi="Calibri" w:cs="Helvetica"/>
                <w:color w:val="000000"/>
                <w:lang w:eastAsia="en-GB"/>
              </w:rPr>
              <w:t xml:space="preserve"> or overseas</w:t>
            </w:r>
            <w:r w:rsidRPr="002C3640">
              <w:rPr>
                <w:rFonts w:ascii="Calibri" w:eastAsia="Times New Roman" w:hAnsi="Calibri" w:cs="Helvetica"/>
                <w:color w:val="000000"/>
                <w:lang w:eastAsia="en-GB"/>
              </w:rPr>
              <w:t xml:space="preserve"> Casuals </w:t>
            </w:r>
            <w:r w:rsidR="005C66E4" w:rsidRPr="002C3640">
              <w:rPr>
                <w:rFonts w:ascii="Calibri" w:eastAsia="Times New Roman" w:hAnsi="Calibri" w:cs="Helvetica"/>
                <w:color w:val="000000"/>
                <w:lang w:eastAsia="en-GB"/>
              </w:rPr>
              <w:t>DV</w:t>
            </w:r>
          </w:p>
          <w:p w:rsidR="000C1438" w:rsidRPr="002C3640" w:rsidRDefault="005C66E4" w:rsidP="004401A4">
            <w:pPr>
              <w:spacing w:line="240" w:lineRule="auto"/>
              <w:rPr>
                <w:rFonts w:ascii="Calibri" w:eastAsia="Times New Roman" w:hAnsi="Calibri" w:cs="Helvetica"/>
                <w:color w:val="000000"/>
                <w:lang w:eastAsia="en-GB"/>
              </w:rPr>
            </w:pPr>
            <w:r w:rsidRPr="002C3640">
              <w:rPr>
                <w:rFonts w:ascii="Calibri" w:eastAsia="Times New Roman" w:hAnsi="Calibri" w:cs="Helvetica"/>
                <w:color w:val="000000"/>
                <w:lang w:eastAsia="en-GB"/>
              </w:rPr>
              <w:t>(</w:t>
            </w:r>
            <w:r w:rsidR="000C1438" w:rsidRPr="002C3640">
              <w:rPr>
                <w:rFonts w:ascii="Calibri" w:eastAsia="Times New Roman" w:hAnsi="Calibri" w:cs="Helvetica"/>
                <w:color w:val="000000"/>
                <w:lang w:eastAsia="en-GB"/>
              </w:rPr>
              <w:t>D</w:t>
            </w:r>
            <w:r w:rsidR="00713B9F" w:rsidRPr="002C3640">
              <w:rPr>
                <w:rFonts w:ascii="Calibri" w:eastAsia="Times New Roman" w:hAnsi="Calibri" w:cs="Helvetica"/>
                <w:color w:val="000000"/>
                <w:lang w:eastAsia="en-GB"/>
              </w:rPr>
              <w:t xml:space="preserve">ay </w:t>
            </w:r>
            <w:r w:rsidR="000C1438" w:rsidRPr="002C3640">
              <w:rPr>
                <w:rFonts w:ascii="Calibri" w:eastAsia="Times New Roman" w:hAnsi="Calibri" w:cs="Helvetica"/>
                <w:color w:val="000000"/>
                <w:lang w:eastAsia="en-GB"/>
              </w:rPr>
              <w:t>V</w:t>
            </w:r>
            <w:r w:rsidR="00713B9F" w:rsidRPr="002C3640">
              <w:rPr>
                <w:rFonts w:ascii="Calibri" w:eastAsia="Times New Roman" w:hAnsi="Calibri" w:cs="Helvetica"/>
                <w:color w:val="000000"/>
                <w:lang w:eastAsia="en-GB"/>
              </w:rPr>
              <w:t>isitors</w:t>
            </w:r>
            <w:r w:rsidRPr="002C3640">
              <w:rPr>
                <w:rFonts w:ascii="Calibri" w:eastAsia="Times New Roman" w:hAnsi="Calibri" w:cs="Helvetica"/>
                <w:color w:val="000000"/>
                <w:lang w:eastAsia="en-GB"/>
              </w:rPr>
              <w:t>)</w:t>
            </w:r>
          </w:p>
        </w:tc>
        <w:tc>
          <w:tcPr>
            <w:tcW w:w="1177" w:type="dxa"/>
            <w:shd w:val="clear" w:color="auto" w:fill="auto"/>
            <w:hideMark/>
          </w:tcPr>
          <w:p w:rsidR="000C1438" w:rsidRPr="002C3640" w:rsidRDefault="009777A7" w:rsidP="004401A4">
            <w:pPr>
              <w:spacing w:line="240" w:lineRule="auto"/>
              <w:jc w:val="right"/>
              <w:rPr>
                <w:rFonts w:ascii="Calibri" w:eastAsia="Times New Roman" w:hAnsi="Calibri" w:cs="Helvetica"/>
                <w:color w:val="000000"/>
                <w:lang w:eastAsia="en-GB"/>
              </w:rPr>
            </w:pPr>
            <w:r w:rsidRPr="002C3640">
              <w:rPr>
                <w:rFonts w:ascii="Calibri" w:eastAsia="Times New Roman" w:hAnsi="Calibri" w:cs="Helvetica"/>
                <w:color w:val="000000"/>
                <w:lang w:eastAsia="en-GB"/>
              </w:rPr>
              <w:t>80</w:t>
            </w:r>
          </w:p>
        </w:tc>
        <w:tc>
          <w:tcPr>
            <w:tcW w:w="1460" w:type="dxa"/>
            <w:shd w:val="clear" w:color="auto" w:fill="auto"/>
            <w:hideMark/>
          </w:tcPr>
          <w:p w:rsidR="000C1438" w:rsidRPr="002C3640" w:rsidRDefault="009777A7" w:rsidP="004401A4">
            <w:pPr>
              <w:spacing w:line="240" w:lineRule="auto"/>
              <w:jc w:val="right"/>
              <w:rPr>
                <w:rFonts w:ascii="Calibri" w:eastAsia="Times New Roman" w:hAnsi="Calibri" w:cs="Helvetica"/>
                <w:color w:val="000000"/>
                <w:lang w:eastAsia="en-GB"/>
              </w:rPr>
            </w:pPr>
            <w:r w:rsidRPr="002C3640">
              <w:rPr>
                <w:rFonts w:ascii="Calibri" w:eastAsia="Times New Roman" w:hAnsi="Calibri" w:cs="Helvetica"/>
                <w:color w:val="000000"/>
                <w:lang w:eastAsia="en-GB"/>
              </w:rPr>
              <w:t>3.02</w:t>
            </w:r>
          </w:p>
        </w:tc>
        <w:tc>
          <w:tcPr>
            <w:tcW w:w="1238" w:type="dxa"/>
            <w:shd w:val="clear" w:color="auto" w:fill="auto"/>
            <w:noWrap/>
            <w:hideMark/>
          </w:tcPr>
          <w:p w:rsidR="000C1438" w:rsidRPr="002C3640" w:rsidRDefault="009777A7" w:rsidP="004401A4">
            <w:pPr>
              <w:spacing w:line="240" w:lineRule="auto"/>
              <w:jc w:val="right"/>
              <w:rPr>
                <w:rFonts w:ascii="Calibri" w:eastAsia="Times New Roman" w:hAnsi="Calibri" w:cs="Helvetica"/>
                <w:color w:val="000000"/>
                <w:lang w:eastAsia="en-GB"/>
              </w:rPr>
            </w:pPr>
            <w:r w:rsidRPr="002C3640">
              <w:rPr>
                <w:rFonts w:ascii="Calibri" w:eastAsia="Times New Roman" w:hAnsi="Calibri" w:cs="Helvetica"/>
                <w:color w:val="000000"/>
                <w:lang w:eastAsia="en-GB"/>
              </w:rPr>
              <w:t>56,447</w:t>
            </w:r>
          </w:p>
        </w:tc>
      </w:tr>
      <w:tr w:rsidR="000C1438" w:rsidRPr="002C3640" w:rsidTr="00131B64">
        <w:trPr>
          <w:trHeight w:val="456"/>
        </w:trPr>
        <w:tc>
          <w:tcPr>
            <w:tcW w:w="5092" w:type="dxa"/>
            <w:shd w:val="clear" w:color="auto" w:fill="auto"/>
            <w:hideMark/>
          </w:tcPr>
          <w:p w:rsidR="000C1438" w:rsidRPr="002C3640" w:rsidRDefault="000C1438" w:rsidP="004401A4">
            <w:pPr>
              <w:spacing w:line="240" w:lineRule="auto"/>
              <w:rPr>
                <w:rFonts w:ascii="Calibri" w:eastAsia="Times New Roman" w:hAnsi="Calibri" w:cs="Helvetica"/>
                <w:color w:val="000000"/>
                <w:lang w:eastAsia="en-GB"/>
              </w:rPr>
            </w:pPr>
            <w:r w:rsidRPr="002C3640">
              <w:rPr>
                <w:rFonts w:ascii="Calibri" w:eastAsia="Times New Roman" w:hAnsi="Calibri" w:cs="Helvetica"/>
                <w:color w:val="000000"/>
                <w:lang w:eastAsia="en-GB"/>
              </w:rPr>
              <w:t xml:space="preserve">Elsewhere in the UK </w:t>
            </w:r>
            <w:r w:rsidR="00713B9F" w:rsidRPr="002C3640">
              <w:rPr>
                <w:rFonts w:ascii="Calibri" w:eastAsia="Times New Roman" w:hAnsi="Calibri" w:cs="Helvetica"/>
                <w:color w:val="000000"/>
                <w:lang w:eastAsia="en-GB"/>
              </w:rPr>
              <w:t xml:space="preserve">or overseas </w:t>
            </w:r>
            <w:r w:rsidRPr="002C3640">
              <w:rPr>
                <w:rFonts w:ascii="Calibri" w:eastAsia="Times New Roman" w:hAnsi="Calibri" w:cs="Helvetica"/>
                <w:color w:val="000000"/>
                <w:lang w:eastAsia="en-GB"/>
              </w:rPr>
              <w:t>Casuals ££</w:t>
            </w:r>
          </w:p>
          <w:p w:rsidR="00403E5B" w:rsidRPr="002C3640" w:rsidRDefault="00403E5B" w:rsidP="004401A4">
            <w:pPr>
              <w:spacing w:line="240" w:lineRule="auto"/>
              <w:rPr>
                <w:rFonts w:ascii="Calibri" w:eastAsia="Times New Roman" w:hAnsi="Calibri" w:cs="Helvetica"/>
                <w:color w:val="000000"/>
                <w:lang w:eastAsia="en-GB"/>
              </w:rPr>
            </w:pPr>
            <w:r w:rsidRPr="002C3640">
              <w:rPr>
                <w:rFonts w:ascii="Calibri" w:eastAsia="Times New Roman" w:hAnsi="Calibri" w:cs="Helvetica"/>
                <w:color w:val="000000"/>
                <w:lang w:eastAsia="en-GB"/>
              </w:rPr>
              <w:t>(paid for accommodation)</w:t>
            </w:r>
          </w:p>
        </w:tc>
        <w:tc>
          <w:tcPr>
            <w:tcW w:w="1177" w:type="dxa"/>
            <w:shd w:val="clear" w:color="auto" w:fill="auto"/>
            <w:hideMark/>
          </w:tcPr>
          <w:p w:rsidR="000C1438" w:rsidRPr="002C3640" w:rsidRDefault="009777A7" w:rsidP="004401A4">
            <w:pPr>
              <w:spacing w:line="240" w:lineRule="auto"/>
              <w:jc w:val="right"/>
              <w:rPr>
                <w:rFonts w:ascii="Calibri" w:eastAsia="Times New Roman" w:hAnsi="Calibri" w:cs="Helvetica"/>
                <w:color w:val="000000"/>
                <w:lang w:eastAsia="en-GB"/>
              </w:rPr>
            </w:pPr>
            <w:r w:rsidRPr="002C3640">
              <w:rPr>
                <w:rFonts w:ascii="Calibri" w:eastAsia="Times New Roman" w:hAnsi="Calibri" w:cs="Helvetica"/>
                <w:color w:val="000000"/>
                <w:lang w:eastAsia="en-GB"/>
              </w:rPr>
              <w:t>39</w:t>
            </w:r>
          </w:p>
        </w:tc>
        <w:tc>
          <w:tcPr>
            <w:tcW w:w="1460" w:type="dxa"/>
            <w:shd w:val="clear" w:color="auto" w:fill="auto"/>
            <w:hideMark/>
          </w:tcPr>
          <w:p w:rsidR="000C1438" w:rsidRPr="002C3640" w:rsidRDefault="009777A7" w:rsidP="004401A4">
            <w:pPr>
              <w:spacing w:line="240" w:lineRule="auto"/>
              <w:jc w:val="right"/>
              <w:rPr>
                <w:rFonts w:ascii="Calibri" w:eastAsia="Times New Roman" w:hAnsi="Calibri" w:cs="Helvetica"/>
                <w:color w:val="000000"/>
                <w:lang w:eastAsia="en-GB"/>
              </w:rPr>
            </w:pPr>
            <w:r w:rsidRPr="002C3640">
              <w:rPr>
                <w:rFonts w:ascii="Calibri" w:eastAsia="Times New Roman" w:hAnsi="Calibri" w:cs="Helvetica"/>
                <w:color w:val="000000"/>
                <w:lang w:eastAsia="en-GB"/>
              </w:rPr>
              <w:t>1</w:t>
            </w:r>
            <w:r w:rsidR="000C1438" w:rsidRPr="002C3640">
              <w:rPr>
                <w:rFonts w:ascii="Calibri" w:eastAsia="Times New Roman" w:hAnsi="Calibri" w:cs="Helvetica"/>
                <w:color w:val="000000"/>
                <w:lang w:eastAsia="en-GB"/>
              </w:rPr>
              <w:t>.4</w:t>
            </w:r>
            <w:r w:rsidRPr="002C3640">
              <w:rPr>
                <w:rFonts w:ascii="Calibri" w:eastAsia="Times New Roman" w:hAnsi="Calibri" w:cs="Helvetica"/>
                <w:color w:val="000000"/>
                <w:lang w:eastAsia="en-GB"/>
              </w:rPr>
              <w:t>7</w:t>
            </w:r>
          </w:p>
        </w:tc>
        <w:tc>
          <w:tcPr>
            <w:tcW w:w="1238" w:type="dxa"/>
            <w:shd w:val="clear" w:color="auto" w:fill="auto"/>
            <w:noWrap/>
            <w:hideMark/>
          </w:tcPr>
          <w:p w:rsidR="000C1438" w:rsidRPr="002C3640" w:rsidRDefault="009777A7" w:rsidP="004401A4">
            <w:pPr>
              <w:spacing w:line="240" w:lineRule="auto"/>
              <w:jc w:val="right"/>
              <w:rPr>
                <w:rFonts w:ascii="Calibri" w:eastAsia="Times New Roman" w:hAnsi="Calibri" w:cs="Helvetica"/>
                <w:color w:val="000000"/>
                <w:lang w:eastAsia="en-GB"/>
              </w:rPr>
            </w:pPr>
            <w:r w:rsidRPr="002C3640">
              <w:rPr>
                <w:rFonts w:ascii="Calibri" w:eastAsia="Times New Roman" w:hAnsi="Calibri" w:cs="Helvetica"/>
                <w:color w:val="000000"/>
                <w:lang w:eastAsia="en-GB"/>
              </w:rPr>
              <w:t>2</w:t>
            </w:r>
            <w:r w:rsidR="000C1438" w:rsidRPr="002C3640">
              <w:rPr>
                <w:rFonts w:ascii="Calibri" w:eastAsia="Times New Roman" w:hAnsi="Calibri" w:cs="Helvetica"/>
                <w:color w:val="000000"/>
                <w:lang w:eastAsia="en-GB"/>
              </w:rPr>
              <w:t>7,</w:t>
            </w:r>
            <w:r w:rsidRPr="002C3640">
              <w:rPr>
                <w:rFonts w:ascii="Calibri" w:eastAsia="Times New Roman" w:hAnsi="Calibri" w:cs="Helvetica"/>
                <w:color w:val="000000"/>
                <w:lang w:eastAsia="en-GB"/>
              </w:rPr>
              <w:t>518</w:t>
            </w:r>
          </w:p>
        </w:tc>
      </w:tr>
      <w:tr w:rsidR="000C1438" w:rsidRPr="002C3640" w:rsidTr="00131B64">
        <w:trPr>
          <w:trHeight w:val="456"/>
        </w:trPr>
        <w:tc>
          <w:tcPr>
            <w:tcW w:w="5092" w:type="dxa"/>
            <w:shd w:val="clear" w:color="auto" w:fill="auto"/>
            <w:hideMark/>
          </w:tcPr>
          <w:p w:rsidR="000C1438" w:rsidRPr="002C3640" w:rsidRDefault="000C1438" w:rsidP="004401A4">
            <w:pPr>
              <w:spacing w:line="240" w:lineRule="auto"/>
              <w:rPr>
                <w:rFonts w:ascii="Calibri" w:eastAsia="Times New Roman" w:hAnsi="Calibri" w:cs="Helvetica"/>
                <w:color w:val="000000"/>
                <w:lang w:eastAsia="en-GB"/>
              </w:rPr>
            </w:pPr>
            <w:r w:rsidRPr="002C3640">
              <w:rPr>
                <w:rFonts w:ascii="Calibri" w:eastAsia="Times New Roman" w:hAnsi="Calibri" w:cs="Helvetica"/>
                <w:color w:val="000000"/>
                <w:lang w:eastAsia="en-GB"/>
              </w:rPr>
              <w:t xml:space="preserve">Elsewhere in the UK </w:t>
            </w:r>
            <w:r w:rsidR="00713B9F" w:rsidRPr="002C3640">
              <w:rPr>
                <w:rFonts w:ascii="Calibri" w:eastAsia="Times New Roman" w:hAnsi="Calibri" w:cs="Helvetica"/>
                <w:color w:val="000000"/>
                <w:lang w:eastAsia="en-GB"/>
              </w:rPr>
              <w:t xml:space="preserve">or overseas </w:t>
            </w:r>
            <w:r w:rsidRPr="002C3640">
              <w:rPr>
                <w:rFonts w:ascii="Calibri" w:eastAsia="Times New Roman" w:hAnsi="Calibri" w:cs="Helvetica"/>
                <w:color w:val="000000"/>
                <w:lang w:eastAsia="en-GB"/>
              </w:rPr>
              <w:t>Casuals FF</w:t>
            </w:r>
          </w:p>
          <w:p w:rsidR="00403E5B" w:rsidRPr="002C3640" w:rsidRDefault="00403E5B" w:rsidP="004401A4">
            <w:pPr>
              <w:spacing w:line="240" w:lineRule="auto"/>
              <w:rPr>
                <w:rFonts w:ascii="Calibri" w:eastAsia="Times New Roman" w:hAnsi="Calibri" w:cs="Helvetica"/>
                <w:color w:val="000000"/>
                <w:lang w:eastAsia="en-GB"/>
              </w:rPr>
            </w:pPr>
            <w:r w:rsidRPr="002C3640">
              <w:rPr>
                <w:rFonts w:ascii="Calibri" w:eastAsia="Times New Roman" w:hAnsi="Calibri" w:cs="Helvetica"/>
                <w:color w:val="000000"/>
                <w:lang w:eastAsia="en-GB"/>
              </w:rPr>
              <w:t>(stayed with Family and Friends and did not pay for accommodation)</w:t>
            </w:r>
          </w:p>
        </w:tc>
        <w:tc>
          <w:tcPr>
            <w:tcW w:w="1177" w:type="dxa"/>
            <w:shd w:val="clear" w:color="auto" w:fill="auto"/>
            <w:hideMark/>
          </w:tcPr>
          <w:p w:rsidR="000C1438" w:rsidRPr="002C3640" w:rsidRDefault="009777A7" w:rsidP="004401A4">
            <w:pPr>
              <w:spacing w:line="240" w:lineRule="auto"/>
              <w:jc w:val="right"/>
              <w:rPr>
                <w:rFonts w:ascii="Calibri" w:eastAsia="Times New Roman" w:hAnsi="Calibri" w:cs="Helvetica"/>
                <w:color w:val="000000"/>
                <w:lang w:eastAsia="en-GB"/>
              </w:rPr>
            </w:pPr>
            <w:r w:rsidRPr="002C3640">
              <w:rPr>
                <w:rFonts w:ascii="Calibri" w:eastAsia="Times New Roman" w:hAnsi="Calibri" w:cs="Helvetica"/>
                <w:color w:val="000000"/>
                <w:lang w:eastAsia="en-GB"/>
              </w:rPr>
              <w:t>6</w:t>
            </w:r>
          </w:p>
        </w:tc>
        <w:tc>
          <w:tcPr>
            <w:tcW w:w="1460" w:type="dxa"/>
            <w:shd w:val="clear" w:color="auto" w:fill="auto"/>
            <w:hideMark/>
          </w:tcPr>
          <w:p w:rsidR="000C1438" w:rsidRPr="002C3640" w:rsidRDefault="000C1438" w:rsidP="004401A4">
            <w:pPr>
              <w:spacing w:line="240" w:lineRule="auto"/>
              <w:jc w:val="right"/>
              <w:rPr>
                <w:rFonts w:ascii="Calibri" w:eastAsia="Times New Roman" w:hAnsi="Calibri" w:cs="Helvetica"/>
                <w:color w:val="000000"/>
                <w:lang w:eastAsia="en-GB"/>
              </w:rPr>
            </w:pPr>
            <w:r w:rsidRPr="002C3640">
              <w:rPr>
                <w:rFonts w:ascii="Calibri" w:eastAsia="Times New Roman" w:hAnsi="Calibri" w:cs="Helvetica"/>
                <w:color w:val="000000"/>
                <w:lang w:eastAsia="en-GB"/>
              </w:rPr>
              <w:t>0.</w:t>
            </w:r>
            <w:r w:rsidR="009777A7" w:rsidRPr="002C3640">
              <w:rPr>
                <w:rFonts w:ascii="Calibri" w:eastAsia="Times New Roman" w:hAnsi="Calibri" w:cs="Helvetica"/>
                <w:color w:val="000000"/>
                <w:lang w:eastAsia="en-GB"/>
              </w:rPr>
              <w:t>2</w:t>
            </w:r>
            <w:r w:rsidRPr="002C3640">
              <w:rPr>
                <w:rFonts w:ascii="Calibri" w:eastAsia="Times New Roman" w:hAnsi="Calibri" w:cs="Helvetica"/>
                <w:color w:val="000000"/>
                <w:lang w:eastAsia="en-GB"/>
              </w:rPr>
              <w:t>3</w:t>
            </w:r>
          </w:p>
        </w:tc>
        <w:tc>
          <w:tcPr>
            <w:tcW w:w="1238" w:type="dxa"/>
            <w:shd w:val="clear" w:color="auto" w:fill="auto"/>
            <w:noWrap/>
            <w:hideMark/>
          </w:tcPr>
          <w:p w:rsidR="000C1438" w:rsidRPr="002C3640" w:rsidRDefault="009777A7" w:rsidP="004401A4">
            <w:pPr>
              <w:spacing w:line="240" w:lineRule="auto"/>
              <w:jc w:val="right"/>
              <w:rPr>
                <w:rFonts w:ascii="Calibri" w:eastAsia="Times New Roman" w:hAnsi="Calibri" w:cs="Helvetica"/>
                <w:color w:val="000000"/>
                <w:highlight w:val="yellow"/>
                <w:lang w:eastAsia="en-GB"/>
              </w:rPr>
            </w:pPr>
            <w:r w:rsidRPr="002C3640">
              <w:rPr>
                <w:rFonts w:ascii="Calibri" w:eastAsia="Times New Roman" w:hAnsi="Calibri" w:cs="Helvetica"/>
                <w:color w:val="000000"/>
                <w:lang w:eastAsia="en-GB"/>
              </w:rPr>
              <w:t>4,234</w:t>
            </w:r>
          </w:p>
        </w:tc>
      </w:tr>
      <w:tr w:rsidR="000C1438" w:rsidRPr="002C3640" w:rsidTr="00131B64">
        <w:trPr>
          <w:trHeight w:val="456"/>
        </w:trPr>
        <w:tc>
          <w:tcPr>
            <w:tcW w:w="5092" w:type="dxa"/>
            <w:shd w:val="clear" w:color="auto" w:fill="auto"/>
            <w:hideMark/>
          </w:tcPr>
          <w:p w:rsidR="000C1438" w:rsidRPr="002C3640" w:rsidRDefault="000C1438" w:rsidP="004401A4">
            <w:pPr>
              <w:spacing w:line="240" w:lineRule="auto"/>
              <w:rPr>
                <w:rFonts w:ascii="Calibri" w:eastAsia="Times New Roman" w:hAnsi="Calibri" w:cs="Helvetica"/>
                <w:color w:val="000000"/>
                <w:lang w:eastAsia="en-GB"/>
              </w:rPr>
            </w:pPr>
            <w:r w:rsidRPr="002C3640">
              <w:rPr>
                <w:rFonts w:ascii="Calibri" w:eastAsia="Times New Roman" w:hAnsi="Calibri" w:cs="Helvetica"/>
                <w:color w:val="000000"/>
                <w:lang w:eastAsia="en-GB"/>
              </w:rPr>
              <w:t xml:space="preserve">Total </w:t>
            </w:r>
          </w:p>
        </w:tc>
        <w:tc>
          <w:tcPr>
            <w:tcW w:w="1177" w:type="dxa"/>
            <w:shd w:val="clear" w:color="auto" w:fill="auto"/>
            <w:hideMark/>
          </w:tcPr>
          <w:p w:rsidR="000C1438" w:rsidRPr="00EA2C09" w:rsidRDefault="009777A7" w:rsidP="004401A4">
            <w:pPr>
              <w:spacing w:line="240" w:lineRule="auto"/>
              <w:jc w:val="right"/>
              <w:rPr>
                <w:rFonts w:ascii="Calibri" w:eastAsia="Times New Roman" w:hAnsi="Calibri" w:cs="Helvetica"/>
                <w:b/>
                <w:color w:val="000000"/>
                <w:lang w:eastAsia="en-GB"/>
              </w:rPr>
            </w:pPr>
            <w:r w:rsidRPr="00EA2C09">
              <w:rPr>
                <w:rFonts w:ascii="Calibri" w:eastAsia="Times New Roman" w:hAnsi="Calibri" w:cs="Helvetica"/>
                <w:b/>
                <w:color w:val="000000"/>
                <w:lang w:eastAsia="en-GB"/>
              </w:rPr>
              <w:t>527</w:t>
            </w:r>
          </w:p>
        </w:tc>
        <w:tc>
          <w:tcPr>
            <w:tcW w:w="1460" w:type="dxa"/>
            <w:shd w:val="clear" w:color="auto" w:fill="auto"/>
            <w:hideMark/>
          </w:tcPr>
          <w:p w:rsidR="000C1438" w:rsidRPr="00EA2C09" w:rsidRDefault="009777A7" w:rsidP="004401A4">
            <w:pPr>
              <w:spacing w:line="240" w:lineRule="auto"/>
              <w:jc w:val="right"/>
              <w:rPr>
                <w:rFonts w:ascii="Calibri" w:eastAsia="Times New Roman" w:hAnsi="Calibri" w:cs="Helvetica"/>
                <w:b/>
                <w:color w:val="000000"/>
                <w:lang w:eastAsia="en-GB"/>
              </w:rPr>
            </w:pPr>
            <w:r w:rsidRPr="00EA2C09">
              <w:rPr>
                <w:rFonts w:ascii="Calibri" w:eastAsia="Times New Roman" w:hAnsi="Calibri" w:cs="Helvetica"/>
                <w:b/>
                <w:color w:val="000000"/>
                <w:lang w:eastAsia="en-GB"/>
              </w:rPr>
              <w:t>19.88</w:t>
            </w:r>
          </w:p>
        </w:tc>
        <w:tc>
          <w:tcPr>
            <w:tcW w:w="1238" w:type="dxa"/>
            <w:shd w:val="clear" w:color="auto" w:fill="auto"/>
            <w:noWrap/>
            <w:hideMark/>
          </w:tcPr>
          <w:p w:rsidR="000C1438" w:rsidRPr="00EA2C09" w:rsidRDefault="009777A7" w:rsidP="00131B64">
            <w:pPr>
              <w:spacing w:line="240" w:lineRule="auto"/>
              <w:jc w:val="right"/>
              <w:rPr>
                <w:rFonts w:ascii="Calibri" w:eastAsia="Times New Roman" w:hAnsi="Calibri" w:cs="Helvetica"/>
                <w:b/>
                <w:color w:val="000000"/>
                <w:lang w:eastAsia="en-GB"/>
              </w:rPr>
            </w:pPr>
            <w:r w:rsidRPr="00EA2C09">
              <w:rPr>
                <w:rFonts w:ascii="Calibri" w:eastAsia="Times New Roman" w:hAnsi="Calibri" w:cs="Helvetica"/>
                <w:b/>
                <w:color w:val="000000"/>
                <w:lang w:eastAsia="en-GB"/>
              </w:rPr>
              <w:t>371,844</w:t>
            </w:r>
            <w:r w:rsidR="00131B64" w:rsidRPr="00EA2C09">
              <w:rPr>
                <w:rFonts w:ascii="Calibri" w:eastAsia="Times New Roman" w:hAnsi="Calibri" w:cs="Helvetica"/>
                <w:b/>
                <w:color w:val="000000"/>
                <w:lang w:eastAsia="en-GB"/>
              </w:rPr>
              <w:t>*</w:t>
            </w:r>
          </w:p>
        </w:tc>
      </w:tr>
    </w:tbl>
    <w:p w:rsidR="00D63BD2" w:rsidRDefault="00F66846">
      <w:pPr>
        <w:spacing w:after="200"/>
        <w:rPr>
          <w:i/>
        </w:rPr>
      </w:pPr>
      <w:r w:rsidRPr="002C3640">
        <w:rPr>
          <w:i/>
        </w:rPr>
        <w:t>* Rounded down=weighted total</w:t>
      </w:r>
    </w:p>
    <w:p w:rsidR="00013C57" w:rsidRDefault="00013C57" w:rsidP="002142DA">
      <w:pPr>
        <w:pStyle w:val="Heading2"/>
      </w:pPr>
    </w:p>
    <w:p w:rsidR="00013C57" w:rsidRDefault="00013C57" w:rsidP="002142DA">
      <w:pPr>
        <w:pStyle w:val="Heading2"/>
      </w:pPr>
    </w:p>
    <w:p w:rsidR="00C74757" w:rsidRDefault="00C74757">
      <w:pPr>
        <w:spacing w:after="200"/>
        <w:rPr>
          <w:rFonts w:eastAsia="Times New Roman" w:cstheme="majorBidi"/>
          <w:b/>
          <w:color w:val="1F497D" w:themeColor="text2"/>
          <w:sz w:val="24"/>
          <w:szCs w:val="26"/>
        </w:rPr>
      </w:pPr>
      <w:r>
        <w:br w:type="page"/>
      </w:r>
    </w:p>
    <w:p w:rsidR="000303A4" w:rsidRPr="002C3640" w:rsidRDefault="00713B9F" w:rsidP="002142DA">
      <w:pPr>
        <w:pStyle w:val="Heading2"/>
      </w:pPr>
      <w:bookmarkStart w:id="19" w:name="_Toc5024238"/>
      <w:r w:rsidRPr="002C3640">
        <w:t>4.1 Accommodation Spend</w:t>
      </w:r>
      <w:r w:rsidR="004401A4" w:rsidRPr="002C3640">
        <w:t xml:space="preserve"> </w:t>
      </w:r>
      <w:r w:rsidR="00DF4498" w:rsidRPr="002C3640">
        <w:t xml:space="preserve">for </w:t>
      </w:r>
      <w:r w:rsidR="004401A4" w:rsidRPr="002C3640">
        <w:t>Elsewhere in the UK and overseas</w:t>
      </w:r>
      <w:bookmarkEnd w:id="19"/>
    </w:p>
    <w:p w:rsidR="000303A4" w:rsidRDefault="000303A4" w:rsidP="00013C57">
      <w:r w:rsidRPr="002C3640">
        <w:t xml:space="preserve">Table 4.2 below details the estimated accommodation revenue from </w:t>
      </w:r>
      <w:r w:rsidR="00245580">
        <w:t>fans</w:t>
      </w:r>
      <w:r w:rsidRPr="002C3640">
        <w:t xml:space="preserve"> resident </w:t>
      </w:r>
      <w:r w:rsidR="00D74D74">
        <w:t>‘</w:t>
      </w:r>
      <w:r w:rsidRPr="002C3640">
        <w:t>Elsewhere in the UK and overseas</w:t>
      </w:r>
      <w:r w:rsidR="00D74D74">
        <w:t>’</w:t>
      </w:r>
      <w:r w:rsidR="00013C57">
        <w:t>.</w:t>
      </w:r>
    </w:p>
    <w:p w:rsidR="00A64E12" w:rsidRPr="00360488" w:rsidRDefault="00A64E12" w:rsidP="00360488">
      <w:pPr>
        <w:pStyle w:val="ListParagraph"/>
        <w:numPr>
          <w:ilvl w:val="0"/>
          <w:numId w:val="26"/>
        </w:numPr>
        <w:rPr>
          <w:rFonts w:cs="Segoe UI"/>
          <w:color w:val="000000"/>
          <w:shd w:val="clear" w:color="auto" w:fill="FFC000"/>
        </w:rPr>
      </w:pPr>
      <w:r w:rsidRPr="00CF44C1">
        <w:t>The estim</w:t>
      </w:r>
      <w:r w:rsidR="00312E5D" w:rsidRPr="00CF44C1">
        <w:t xml:space="preserve">ated accommodation revenue from </w:t>
      </w:r>
      <w:r w:rsidR="00D74D74">
        <w:t>‘</w:t>
      </w:r>
      <w:r w:rsidR="00312E5D" w:rsidRPr="00CF44C1">
        <w:t>Elsewhere</w:t>
      </w:r>
      <w:r w:rsidR="000902D8" w:rsidRPr="00CF44C1">
        <w:t xml:space="preserve"> in the UK and overseas</w:t>
      </w:r>
      <w:r w:rsidR="00D74D74">
        <w:t>’</w:t>
      </w:r>
      <w:r w:rsidRPr="00CF44C1">
        <w:t xml:space="preserve"> Fans based </w:t>
      </w:r>
      <w:r w:rsidRPr="00FB4B77">
        <w:t xml:space="preserve">on the </w:t>
      </w:r>
      <w:r w:rsidR="00D52C82">
        <w:t>‘From Survey</w:t>
      </w:r>
      <w:r w:rsidR="00D74D74">
        <w:t xml:space="preserve">’ </w:t>
      </w:r>
      <w:r w:rsidR="00D74D74" w:rsidRPr="00FB4B77">
        <w:t>estimate</w:t>
      </w:r>
      <w:r w:rsidRPr="00FB4B77">
        <w:t xml:space="preserve">, accommodation revenue is </w:t>
      </w:r>
      <w:r w:rsidR="00FB4B77" w:rsidRPr="00360488">
        <w:rPr>
          <w:bCs/>
          <w:color w:val="000000"/>
        </w:rPr>
        <w:t>£22,995,640</w:t>
      </w:r>
      <w:r w:rsidR="00013C57">
        <w:rPr>
          <w:bCs/>
          <w:color w:val="000000"/>
        </w:rPr>
        <w:t>.</w:t>
      </w:r>
    </w:p>
    <w:p w:rsidR="00A64E12" w:rsidRPr="00FB4B77" w:rsidRDefault="00A64E12" w:rsidP="00360488">
      <w:pPr>
        <w:pStyle w:val="ListParagraph"/>
        <w:numPr>
          <w:ilvl w:val="0"/>
          <w:numId w:val="26"/>
        </w:numPr>
      </w:pPr>
      <w:r w:rsidRPr="00FB4B77">
        <w:t xml:space="preserve">The estimated accommodation </w:t>
      </w:r>
      <w:r w:rsidR="000902D8" w:rsidRPr="00FB4B77">
        <w:t xml:space="preserve">cost per person per night is </w:t>
      </w:r>
      <w:r w:rsidR="00FB4B77" w:rsidRPr="00FB4B77">
        <w:t>£93.21</w:t>
      </w:r>
    </w:p>
    <w:p w:rsidR="0045592B" w:rsidRPr="00360488" w:rsidRDefault="00A64E12" w:rsidP="00360488">
      <w:pPr>
        <w:pStyle w:val="ListParagraph"/>
        <w:numPr>
          <w:ilvl w:val="0"/>
          <w:numId w:val="26"/>
        </w:numPr>
        <w:rPr>
          <w:rFonts w:eastAsia="Times New Roman" w:cs="Times New Roman"/>
          <w:bCs/>
          <w:color w:val="000000"/>
        </w:rPr>
      </w:pPr>
      <w:r w:rsidRPr="00FB4B77">
        <w:t xml:space="preserve">The estimated number of bed nights from </w:t>
      </w:r>
      <w:r w:rsidR="000902D8" w:rsidRPr="00FB4B77">
        <w:t>Elsewhere in the UK and overseas</w:t>
      </w:r>
      <w:r w:rsidRPr="00FB4B77">
        <w:t xml:space="preserve"> Fans resident is</w:t>
      </w:r>
      <w:r w:rsidR="00FB4B77" w:rsidRPr="00FB4B77">
        <w:t xml:space="preserve"> 246,708</w:t>
      </w:r>
      <w:r w:rsidR="00013C57">
        <w:t>.</w:t>
      </w:r>
      <w:r w:rsidR="00FB4B77" w:rsidRPr="00FB4B77">
        <w:t xml:space="preserve"> </w:t>
      </w:r>
    </w:p>
    <w:p w:rsidR="004B5ACD" w:rsidRPr="002C3640" w:rsidRDefault="004B5ACD" w:rsidP="004401A4">
      <w:pPr>
        <w:pStyle w:val="Heading2"/>
      </w:pPr>
      <w:bookmarkStart w:id="20" w:name="_Toc5024239"/>
      <w:r w:rsidRPr="002C3640">
        <w:t xml:space="preserve">Table 4.2 </w:t>
      </w:r>
      <w:r w:rsidR="001C4428" w:rsidRPr="002C3640">
        <w:t>Accommodation Revenue</w:t>
      </w:r>
      <w:r w:rsidRPr="002C3640">
        <w:t xml:space="preserve"> </w:t>
      </w:r>
      <w:r w:rsidR="00DF4498" w:rsidRPr="002C3640">
        <w:t xml:space="preserve">for </w:t>
      </w:r>
      <w:r w:rsidRPr="002C3640">
        <w:t>Elsewhere in the UK and overseas Fans</w:t>
      </w:r>
      <w:bookmarkEnd w:id="20"/>
    </w:p>
    <w:tbl>
      <w:tblPr>
        <w:tblW w:w="0" w:type="auto"/>
        <w:tblLook w:val="04A0" w:firstRow="1" w:lastRow="0" w:firstColumn="1" w:lastColumn="0" w:noHBand="0" w:noVBand="1"/>
      </w:tblPr>
      <w:tblGrid>
        <w:gridCol w:w="2474"/>
        <w:gridCol w:w="2037"/>
        <w:gridCol w:w="2330"/>
        <w:gridCol w:w="2175"/>
      </w:tblGrid>
      <w:tr w:rsidR="000C1438" w:rsidRPr="002C3640" w:rsidTr="00E50C9E">
        <w:tc>
          <w:tcPr>
            <w:tcW w:w="2474" w:type="dxa"/>
            <w:tcBorders>
              <w:top w:val="single" w:sz="4" w:space="0" w:color="auto"/>
              <w:left w:val="single" w:sz="4" w:space="0" w:color="auto"/>
              <w:bottom w:val="single" w:sz="4" w:space="0" w:color="auto"/>
              <w:right w:val="single" w:sz="4" w:space="0" w:color="auto"/>
            </w:tcBorders>
          </w:tcPr>
          <w:p w:rsidR="000C1438" w:rsidRPr="002C3640" w:rsidRDefault="000C1438" w:rsidP="00312E5D">
            <w:pPr>
              <w:keepNext/>
              <w:keepLines/>
              <w:rPr>
                <w:b/>
              </w:rPr>
            </w:pPr>
          </w:p>
        </w:tc>
        <w:tc>
          <w:tcPr>
            <w:tcW w:w="2037" w:type="dxa"/>
            <w:tcBorders>
              <w:top w:val="single" w:sz="4" w:space="0" w:color="auto"/>
              <w:left w:val="single" w:sz="4" w:space="0" w:color="auto"/>
              <w:bottom w:val="single" w:sz="4" w:space="0" w:color="auto"/>
              <w:right w:val="single" w:sz="4" w:space="0" w:color="auto"/>
            </w:tcBorders>
          </w:tcPr>
          <w:p w:rsidR="000C1438" w:rsidRPr="002C3640" w:rsidRDefault="00312E5D" w:rsidP="00312E5D">
            <w:pPr>
              <w:keepNext/>
              <w:keepLines/>
              <w:jc w:val="right"/>
              <w:rPr>
                <w:b/>
              </w:rPr>
            </w:pPr>
            <w:r w:rsidRPr="002C3640">
              <w:rPr>
                <w:b/>
              </w:rPr>
              <w:t>Average Number of N</w:t>
            </w:r>
            <w:r w:rsidR="000C1438" w:rsidRPr="002C3640">
              <w:rPr>
                <w:b/>
              </w:rPr>
              <w:t xml:space="preserve">ights </w:t>
            </w:r>
          </w:p>
        </w:tc>
        <w:tc>
          <w:tcPr>
            <w:tcW w:w="2330" w:type="dxa"/>
            <w:tcBorders>
              <w:top w:val="single" w:sz="4" w:space="0" w:color="auto"/>
              <w:left w:val="single" w:sz="4" w:space="0" w:color="auto"/>
              <w:bottom w:val="single" w:sz="4" w:space="0" w:color="auto"/>
              <w:right w:val="single" w:sz="4" w:space="0" w:color="auto"/>
            </w:tcBorders>
          </w:tcPr>
          <w:p w:rsidR="000C1438" w:rsidRPr="002C3640" w:rsidRDefault="000C1438" w:rsidP="00312E5D">
            <w:pPr>
              <w:keepNext/>
              <w:keepLines/>
              <w:jc w:val="right"/>
              <w:rPr>
                <w:b/>
              </w:rPr>
            </w:pPr>
            <w:r w:rsidRPr="002C3640">
              <w:rPr>
                <w:b/>
              </w:rPr>
              <w:t xml:space="preserve">Estimated accommodation </w:t>
            </w:r>
            <w:r w:rsidR="007E04DC">
              <w:rPr>
                <w:b/>
              </w:rPr>
              <w:t>spend</w:t>
            </w:r>
            <w:r w:rsidRPr="002C3640">
              <w:rPr>
                <w:b/>
              </w:rPr>
              <w:t xml:space="preserve"> Per Night (per person)</w:t>
            </w:r>
          </w:p>
        </w:tc>
        <w:tc>
          <w:tcPr>
            <w:tcW w:w="2175" w:type="dxa"/>
            <w:tcBorders>
              <w:top w:val="single" w:sz="4" w:space="0" w:color="auto"/>
              <w:left w:val="single" w:sz="4" w:space="0" w:color="auto"/>
              <w:bottom w:val="single" w:sz="4" w:space="0" w:color="auto"/>
              <w:right w:val="single" w:sz="4" w:space="0" w:color="auto"/>
            </w:tcBorders>
          </w:tcPr>
          <w:p w:rsidR="000C1438" w:rsidRPr="002C3640" w:rsidRDefault="000C1438" w:rsidP="00312E5D">
            <w:pPr>
              <w:keepNext/>
              <w:keepLines/>
              <w:jc w:val="right"/>
              <w:rPr>
                <w:b/>
              </w:rPr>
            </w:pPr>
            <w:r w:rsidRPr="002C3640">
              <w:rPr>
                <w:b/>
              </w:rPr>
              <w:t>Estimated total revenue to accommodation sector</w:t>
            </w:r>
          </w:p>
        </w:tc>
      </w:tr>
      <w:tr w:rsidR="00E50C9E" w:rsidRPr="002C3640" w:rsidTr="00E50C9E">
        <w:tc>
          <w:tcPr>
            <w:tcW w:w="9016" w:type="dxa"/>
            <w:gridSpan w:val="4"/>
            <w:tcBorders>
              <w:top w:val="single" w:sz="4" w:space="0" w:color="auto"/>
              <w:left w:val="single" w:sz="4" w:space="0" w:color="auto"/>
              <w:bottom w:val="single" w:sz="4" w:space="0" w:color="auto"/>
              <w:right w:val="single" w:sz="4" w:space="0" w:color="auto"/>
            </w:tcBorders>
          </w:tcPr>
          <w:p w:rsidR="00E50C9E" w:rsidRPr="002C3640" w:rsidRDefault="00E50C9E" w:rsidP="00E50C9E">
            <w:pPr>
              <w:keepNext/>
              <w:keepLines/>
              <w:jc w:val="center"/>
              <w:rPr>
                <w:b/>
              </w:rPr>
            </w:pPr>
            <w:r>
              <w:rPr>
                <w:b/>
              </w:rPr>
              <w:t>2018</w:t>
            </w:r>
          </w:p>
        </w:tc>
      </w:tr>
      <w:tr w:rsidR="003D41D4" w:rsidRPr="002C3640" w:rsidTr="00735367">
        <w:tc>
          <w:tcPr>
            <w:tcW w:w="2474" w:type="dxa"/>
            <w:tcBorders>
              <w:top w:val="single" w:sz="4" w:space="0" w:color="auto"/>
              <w:left w:val="single" w:sz="4" w:space="0" w:color="auto"/>
              <w:bottom w:val="single" w:sz="4" w:space="0" w:color="auto"/>
              <w:right w:val="single" w:sz="4" w:space="0" w:color="auto"/>
            </w:tcBorders>
          </w:tcPr>
          <w:p w:rsidR="003D41D4" w:rsidRPr="002C3640" w:rsidRDefault="003D41D4" w:rsidP="003D41D4">
            <w:pPr>
              <w:keepNext/>
              <w:keepLines/>
              <w:rPr>
                <w:b/>
              </w:rPr>
            </w:pPr>
            <w:r w:rsidRPr="002C3640">
              <w:t>Upper/optimistic</w:t>
            </w:r>
          </w:p>
        </w:tc>
        <w:tc>
          <w:tcPr>
            <w:tcW w:w="2037" w:type="dxa"/>
            <w:tcBorders>
              <w:top w:val="single" w:sz="4" w:space="0" w:color="auto"/>
              <w:left w:val="single" w:sz="4" w:space="0" w:color="auto"/>
              <w:bottom w:val="single" w:sz="4" w:space="0" w:color="auto"/>
              <w:right w:val="single" w:sz="4" w:space="0" w:color="auto"/>
            </w:tcBorders>
          </w:tcPr>
          <w:p w:rsidR="003D41D4" w:rsidRPr="00DD46C1" w:rsidRDefault="003D41D4" w:rsidP="003D41D4">
            <w:pPr>
              <w:keepNext/>
              <w:keepLines/>
              <w:jc w:val="right"/>
            </w:pPr>
            <w:r w:rsidRPr="00DD46C1">
              <w:t>2.59 nights*</w:t>
            </w:r>
          </w:p>
        </w:tc>
        <w:tc>
          <w:tcPr>
            <w:tcW w:w="2330" w:type="dxa"/>
            <w:tcBorders>
              <w:top w:val="single" w:sz="4" w:space="0" w:color="auto"/>
              <w:left w:val="single" w:sz="4" w:space="0" w:color="auto"/>
              <w:bottom w:val="single" w:sz="4" w:space="0" w:color="auto"/>
              <w:right w:val="single" w:sz="4" w:space="0" w:color="auto"/>
            </w:tcBorders>
          </w:tcPr>
          <w:p w:rsidR="003D41D4" w:rsidRPr="00DD46C1" w:rsidRDefault="003D41D4" w:rsidP="003D41D4">
            <w:pPr>
              <w:keepNext/>
              <w:keepLines/>
              <w:jc w:val="right"/>
            </w:pPr>
            <w:r w:rsidRPr="00DD46C1">
              <w:t>£112.76</w:t>
            </w:r>
          </w:p>
        </w:tc>
        <w:tc>
          <w:tcPr>
            <w:tcW w:w="2175" w:type="dxa"/>
            <w:tcBorders>
              <w:top w:val="nil"/>
              <w:left w:val="nil"/>
              <w:bottom w:val="single" w:sz="8" w:space="0" w:color="auto"/>
              <w:right w:val="single" w:sz="8" w:space="0" w:color="auto"/>
            </w:tcBorders>
            <w:shd w:val="clear" w:color="auto" w:fill="auto"/>
            <w:vAlign w:val="center"/>
          </w:tcPr>
          <w:p w:rsidR="003D41D4" w:rsidRPr="00DD46C1" w:rsidRDefault="003D41D4" w:rsidP="003D41D4">
            <w:pPr>
              <w:keepNext/>
              <w:keepLines/>
              <w:jc w:val="right"/>
            </w:pPr>
            <w:r w:rsidRPr="00DD46C1">
              <w:t xml:space="preserve"> £27,818,778 </w:t>
            </w:r>
          </w:p>
        </w:tc>
      </w:tr>
      <w:tr w:rsidR="003D41D4" w:rsidRPr="002C3640" w:rsidTr="00735367">
        <w:tc>
          <w:tcPr>
            <w:tcW w:w="2474" w:type="dxa"/>
            <w:tcBorders>
              <w:top w:val="single" w:sz="4" w:space="0" w:color="auto"/>
              <w:left w:val="single" w:sz="4" w:space="0" w:color="auto"/>
              <w:bottom w:val="single" w:sz="4" w:space="0" w:color="auto"/>
              <w:right w:val="single" w:sz="4" w:space="0" w:color="auto"/>
            </w:tcBorders>
            <w:shd w:val="clear" w:color="auto" w:fill="F79646" w:themeFill="accent6"/>
          </w:tcPr>
          <w:p w:rsidR="003D41D4" w:rsidRPr="002C3640" w:rsidRDefault="003D41D4" w:rsidP="003D41D4">
            <w:pPr>
              <w:keepNext/>
              <w:keepLines/>
              <w:rPr>
                <w:b/>
              </w:rPr>
            </w:pPr>
            <w:r w:rsidRPr="002C3640">
              <w:t>From Survey</w:t>
            </w:r>
          </w:p>
        </w:tc>
        <w:tc>
          <w:tcPr>
            <w:tcW w:w="2037" w:type="dxa"/>
            <w:tcBorders>
              <w:top w:val="single" w:sz="4" w:space="0" w:color="auto"/>
              <w:left w:val="single" w:sz="4" w:space="0" w:color="auto"/>
              <w:bottom w:val="single" w:sz="4" w:space="0" w:color="auto"/>
              <w:right w:val="single" w:sz="4" w:space="0" w:color="auto"/>
            </w:tcBorders>
            <w:shd w:val="clear" w:color="auto" w:fill="F79646" w:themeFill="accent6"/>
          </w:tcPr>
          <w:p w:rsidR="003D41D4" w:rsidRPr="00DD46C1" w:rsidRDefault="003D41D4" w:rsidP="003D41D4">
            <w:pPr>
              <w:keepNext/>
              <w:keepLines/>
              <w:jc w:val="right"/>
            </w:pPr>
            <w:r w:rsidRPr="00DD46C1">
              <w:t>2.59 nights*</w:t>
            </w:r>
          </w:p>
        </w:tc>
        <w:tc>
          <w:tcPr>
            <w:tcW w:w="2330" w:type="dxa"/>
            <w:tcBorders>
              <w:top w:val="single" w:sz="4" w:space="0" w:color="auto"/>
              <w:left w:val="single" w:sz="4" w:space="0" w:color="auto"/>
              <w:bottom w:val="single" w:sz="4" w:space="0" w:color="auto"/>
              <w:right w:val="single" w:sz="4" w:space="0" w:color="auto"/>
            </w:tcBorders>
            <w:shd w:val="clear" w:color="auto" w:fill="F79646" w:themeFill="accent6"/>
          </w:tcPr>
          <w:p w:rsidR="003D41D4" w:rsidRPr="00DD46C1" w:rsidRDefault="003D41D4" w:rsidP="003D41D4">
            <w:pPr>
              <w:keepNext/>
              <w:keepLines/>
              <w:jc w:val="right"/>
            </w:pPr>
            <w:r w:rsidRPr="00DD46C1">
              <w:t>£93.21</w:t>
            </w:r>
          </w:p>
        </w:tc>
        <w:tc>
          <w:tcPr>
            <w:tcW w:w="2175" w:type="dxa"/>
            <w:tcBorders>
              <w:top w:val="nil"/>
              <w:left w:val="nil"/>
              <w:bottom w:val="single" w:sz="8" w:space="0" w:color="auto"/>
              <w:right w:val="single" w:sz="8" w:space="0" w:color="auto"/>
            </w:tcBorders>
            <w:shd w:val="clear" w:color="000000" w:fill="F79646"/>
            <w:vAlign w:val="center"/>
          </w:tcPr>
          <w:p w:rsidR="003D41D4" w:rsidRPr="00DD46C1" w:rsidRDefault="003D41D4" w:rsidP="003D41D4">
            <w:pPr>
              <w:keepNext/>
              <w:keepLines/>
              <w:jc w:val="right"/>
            </w:pPr>
            <w:r w:rsidRPr="00DD46C1">
              <w:rPr>
                <w:rFonts w:ascii="Calibri" w:hAnsi="Calibri" w:cs="Calibri"/>
                <w:bCs/>
                <w:color w:val="000000"/>
              </w:rPr>
              <w:t>£22,995,6</w:t>
            </w:r>
            <w:r w:rsidR="00CF44C1">
              <w:rPr>
                <w:rFonts w:ascii="Calibri" w:hAnsi="Calibri" w:cs="Calibri"/>
                <w:bCs/>
                <w:color w:val="000000"/>
              </w:rPr>
              <w:t>40</w:t>
            </w:r>
          </w:p>
        </w:tc>
      </w:tr>
      <w:tr w:rsidR="003D41D4" w:rsidRPr="002C3640" w:rsidTr="00735367">
        <w:tc>
          <w:tcPr>
            <w:tcW w:w="2474" w:type="dxa"/>
            <w:tcBorders>
              <w:top w:val="single" w:sz="4" w:space="0" w:color="auto"/>
              <w:left w:val="single" w:sz="4" w:space="0" w:color="auto"/>
              <w:bottom w:val="single" w:sz="4" w:space="0" w:color="auto"/>
              <w:right w:val="single" w:sz="4" w:space="0" w:color="auto"/>
            </w:tcBorders>
            <w:shd w:val="clear" w:color="auto" w:fill="9BBB59" w:themeFill="accent3"/>
          </w:tcPr>
          <w:p w:rsidR="003D41D4" w:rsidRPr="002C3640" w:rsidRDefault="003D41D4" w:rsidP="003D41D4">
            <w:pPr>
              <w:keepNext/>
              <w:keepLines/>
              <w:rPr>
                <w:b/>
              </w:rPr>
            </w:pPr>
            <w:r w:rsidRPr="002C3640">
              <w:t>Lower/cautious</w:t>
            </w:r>
          </w:p>
        </w:tc>
        <w:tc>
          <w:tcPr>
            <w:tcW w:w="2037" w:type="dxa"/>
            <w:tcBorders>
              <w:top w:val="single" w:sz="4" w:space="0" w:color="auto"/>
              <w:left w:val="single" w:sz="4" w:space="0" w:color="auto"/>
              <w:bottom w:val="single" w:sz="4" w:space="0" w:color="auto"/>
              <w:right w:val="single" w:sz="4" w:space="0" w:color="auto"/>
            </w:tcBorders>
            <w:shd w:val="clear" w:color="auto" w:fill="9BBB59" w:themeFill="accent3"/>
          </w:tcPr>
          <w:p w:rsidR="003D41D4" w:rsidRPr="00DD46C1" w:rsidRDefault="003D41D4" w:rsidP="003D41D4">
            <w:pPr>
              <w:keepNext/>
              <w:keepLines/>
              <w:jc w:val="right"/>
            </w:pPr>
            <w:r w:rsidRPr="00DD46C1">
              <w:t>2.59 nights*</w:t>
            </w:r>
          </w:p>
        </w:tc>
        <w:tc>
          <w:tcPr>
            <w:tcW w:w="2330" w:type="dxa"/>
            <w:tcBorders>
              <w:top w:val="single" w:sz="4" w:space="0" w:color="auto"/>
              <w:left w:val="single" w:sz="4" w:space="0" w:color="auto"/>
              <w:bottom w:val="single" w:sz="4" w:space="0" w:color="auto"/>
              <w:right w:val="single" w:sz="4" w:space="0" w:color="auto"/>
            </w:tcBorders>
            <w:shd w:val="clear" w:color="auto" w:fill="9BBB59" w:themeFill="accent3"/>
          </w:tcPr>
          <w:p w:rsidR="003D41D4" w:rsidRPr="00DD46C1" w:rsidRDefault="003D41D4" w:rsidP="003D41D4">
            <w:pPr>
              <w:keepNext/>
              <w:keepLines/>
              <w:jc w:val="right"/>
            </w:pPr>
            <w:r w:rsidRPr="00DD46C1">
              <w:t>£73.67</w:t>
            </w:r>
          </w:p>
        </w:tc>
        <w:tc>
          <w:tcPr>
            <w:tcW w:w="2175" w:type="dxa"/>
            <w:tcBorders>
              <w:top w:val="nil"/>
              <w:left w:val="nil"/>
              <w:bottom w:val="single" w:sz="8" w:space="0" w:color="auto"/>
              <w:right w:val="single" w:sz="8" w:space="0" w:color="auto"/>
            </w:tcBorders>
            <w:shd w:val="clear" w:color="000000" w:fill="9BBB59"/>
            <w:vAlign w:val="center"/>
          </w:tcPr>
          <w:p w:rsidR="003D41D4" w:rsidRPr="00DD46C1" w:rsidRDefault="003D41D4" w:rsidP="003D41D4">
            <w:pPr>
              <w:keepNext/>
              <w:keepLines/>
              <w:jc w:val="right"/>
            </w:pPr>
            <w:r w:rsidRPr="00DD46C1">
              <w:rPr>
                <w:rFonts w:ascii="Calibri" w:hAnsi="Calibri" w:cs="Calibri"/>
                <w:bCs/>
                <w:color w:val="000000"/>
              </w:rPr>
              <w:t>£18,174,968</w:t>
            </w:r>
          </w:p>
        </w:tc>
      </w:tr>
    </w:tbl>
    <w:p w:rsidR="00A64E12" w:rsidRPr="002C3640" w:rsidRDefault="00A64E12" w:rsidP="00312E5D">
      <w:pPr>
        <w:keepNext/>
        <w:keepLines/>
        <w:spacing w:line="240" w:lineRule="auto"/>
        <w:rPr>
          <w:rFonts w:cstheme="minorHAnsi"/>
          <w:i/>
          <w:sz w:val="18"/>
          <w:szCs w:val="18"/>
        </w:rPr>
      </w:pPr>
      <w:r w:rsidRPr="002C3640">
        <w:rPr>
          <w:i/>
          <w:sz w:val="18"/>
          <w:szCs w:val="18"/>
        </w:rPr>
        <w:t xml:space="preserve">*Average of total nights in paid accommodation based on sample.  </w:t>
      </w:r>
      <w:r w:rsidRPr="002C3640">
        <w:rPr>
          <w:rFonts w:cstheme="minorHAnsi"/>
          <w:i/>
          <w:sz w:val="18"/>
          <w:szCs w:val="18"/>
        </w:rPr>
        <w:t xml:space="preserve">*Table provides details of estimated spend from </w:t>
      </w:r>
      <w:r w:rsidRPr="002C3640">
        <w:rPr>
          <w:rFonts w:cstheme="minorHAnsi"/>
          <w:b/>
          <w:i/>
          <w:sz w:val="18"/>
          <w:szCs w:val="18"/>
        </w:rPr>
        <w:t>Upper/optimistic, From Survey (orange) and Low/cautious (green).</w:t>
      </w:r>
      <w:r w:rsidRPr="002C3640">
        <w:rPr>
          <w:rFonts w:cstheme="minorHAnsi"/>
          <w:i/>
          <w:sz w:val="18"/>
          <w:szCs w:val="18"/>
        </w:rPr>
        <w:t xml:space="preserve"> </w:t>
      </w:r>
      <w:r w:rsidRPr="002C3640">
        <w:rPr>
          <w:rFonts w:cstheme="minorHAnsi"/>
          <w:b/>
          <w:i/>
          <w:sz w:val="18"/>
          <w:szCs w:val="18"/>
        </w:rPr>
        <w:t>*</w:t>
      </w:r>
      <w:r w:rsidRPr="002C3640">
        <w:rPr>
          <w:rFonts w:cstheme="minorHAnsi"/>
          <w:i/>
          <w:sz w:val="18"/>
          <w:szCs w:val="18"/>
        </w:rPr>
        <w:t xml:space="preserve">Using Statistical </w:t>
      </w:r>
      <w:r w:rsidR="002C3640" w:rsidRPr="002C3640">
        <w:rPr>
          <w:rFonts w:cstheme="minorHAnsi"/>
          <w:i/>
          <w:sz w:val="18"/>
          <w:szCs w:val="18"/>
        </w:rPr>
        <w:t>Inference,</w:t>
      </w:r>
      <w:r w:rsidRPr="002C3640">
        <w:rPr>
          <w:rFonts w:cstheme="minorHAnsi"/>
          <w:i/>
          <w:sz w:val="18"/>
          <w:szCs w:val="18"/>
        </w:rPr>
        <w:t xml:space="preserve"> the mean spend in the population inferred from the sample with a confidence interval of 95% and an allowable error or 10% is shown by saying the average spend is between the upper to lower information as shown.  </w:t>
      </w:r>
    </w:p>
    <w:p w:rsidR="00013C57" w:rsidRDefault="00013C57" w:rsidP="004401A4">
      <w:pPr>
        <w:pStyle w:val="Heading2"/>
      </w:pPr>
    </w:p>
    <w:p w:rsidR="00013C57" w:rsidRDefault="00013C57" w:rsidP="004401A4">
      <w:pPr>
        <w:pStyle w:val="Heading2"/>
      </w:pPr>
    </w:p>
    <w:p w:rsidR="004401A4" w:rsidRPr="002C3640" w:rsidRDefault="004401A4" w:rsidP="004401A4">
      <w:pPr>
        <w:pStyle w:val="Heading2"/>
      </w:pPr>
      <w:bookmarkStart w:id="21" w:name="_Toc5024240"/>
      <w:r w:rsidRPr="002C3640">
        <w:t xml:space="preserve">4.2 Accommodation Spend </w:t>
      </w:r>
      <w:r w:rsidR="00DF4498" w:rsidRPr="002C3640">
        <w:t xml:space="preserve">for </w:t>
      </w:r>
      <w:r w:rsidRPr="002C3640">
        <w:t>Elsewhere in the UK and overseas Casuals</w:t>
      </w:r>
      <w:bookmarkEnd w:id="21"/>
    </w:p>
    <w:p w:rsidR="004401A4" w:rsidRPr="00C74757" w:rsidRDefault="004401A4" w:rsidP="004401A4">
      <w:r w:rsidRPr="002C3640">
        <w:t>Table 4.3</w:t>
      </w:r>
      <w:r w:rsidRPr="002C3640">
        <w:rPr>
          <w:i/>
        </w:rPr>
        <w:t xml:space="preserve"> </w:t>
      </w:r>
      <w:r w:rsidRPr="002C3640">
        <w:t xml:space="preserve">below details the estimated accommodation revenue from spectators resident </w:t>
      </w:r>
      <w:r w:rsidR="00B31745">
        <w:t>e</w:t>
      </w:r>
      <w:r w:rsidRPr="002C3640">
        <w:t>lsewhere in the UK and overseas</w:t>
      </w:r>
      <w:r w:rsidR="00013C57">
        <w:t>.</w:t>
      </w:r>
    </w:p>
    <w:p w:rsidR="00A64E12" w:rsidRDefault="00A64E12" w:rsidP="00682107">
      <w:pPr>
        <w:pStyle w:val="ListParagraph"/>
        <w:numPr>
          <w:ilvl w:val="0"/>
          <w:numId w:val="27"/>
        </w:numPr>
      </w:pPr>
      <w:r w:rsidRPr="002C3640">
        <w:t>The estimated accommodation revenue f</w:t>
      </w:r>
      <w:r w:rsidR="009A35BC" w:rsidRPr="002C3640">
        <w:t xml:space="preserve">rom </w:t>
      </w:r>
      <w:r w:rsidR="00B31745">
        <w:t>c</w:t>
      </w:r>
      <w:r w:rsidR="009A35BC" w:rsidRPr="002C3640">
        <w:t xml:space="preserve">asual </w:t>
      </w:r>
      <w:r w:rsidR="00B31745">
        <w:t>s</w:t>
      </w:r>
      <w:r w:rsidR="009A35BC" w:rsidRPr="002C3640">
        <w:t xml:space="preserve">pectators resident </w:t>
      </w:r>
      <w:r w:rsidR="004B5ACD" w:rsidRPr="002C3640">
        <w:t>e</w:t>
      </w:r>
      <w:r w:rsidRPr="002C3640">
        <w:t xml:space="preserve">lsewhere in the UK and overseas, based on data </w:t>
      </w:r>
      <w:r w:rsidR="00D52C82">
        <w:t>‘From Survey</w:t>
      </w:r>
      <w:r w:rsidR="00B31745">
        <w:t xml:space="preserve">’ </w:t>
      </w:r>
      <w:r w:rsidR="00B31745" w:rsidRPr="002C3640">
        <w:t>estimated</w:t>
      </w:r>
      <w:r w:rsidRPr="002C3640">
        <w:t xml:space="preserve"> accommodation revenue is</w:t>
      </w:r>
      <w:r w:rsidR="0048179C">
        <w:t xml:space="preserve"> </w:t>
      </w:r>
      <w:r w:rsidR="00013C57">
        <w:t>£9,464,541</w:t>
      </w:r>
    </w:p>
    <w:p w:rsidR="00C1422D" w:rsidRPr="002C3640" w:rsidRDefault="00C1422D" w:rsidP="00C1422D">
      <w:pPr>
        <w:pStyle w:val="ListParagraph"/>
        <w:numPr>
          <w:ilvl w:val="0"/>
          <w:numId w:val="27"/>
        </w:numPr>
      </w:pPr>
      <w:r w:rsidRPr="002C3640">
        <w:t xml:space="preserve">The estimated accommodation cost per person per night is </w:t>
      </w:r>
      <w:r w:rsidR="00013C57">
        <w:t>£118.60</w:t>
      </w:r>
      <w:r>
        <w:t xml:space="preserve"> </w:t>
      </w:r>
    </w:p>
    <w:p w:rsidR="00C1422D" w:rsidRPr="00682107" w:rsidRDefault="00C1422D" w:rsidP="00C1422D">
      <w:pPr>
        <w:pStyle w:val="ListParagraph"/>
        <w:numPr>
          <w:ilvl w:val="0"/>
          <w:numId w:val="27"/>
        </w:numPr>
        <w:rPr>
          <w:rFonts w:eastAsia="Times New Roman" w:cs="Times New Roman"/>
          <w:bCs/>
          <w:color w:val="000000"/>
        </w:rPr>
      </w:pPr>
      <w:r w:rsidRPr="002C3640">
        <w:t xml:space="preserve">The number of bed nights from </w:t>
      </w:r>
      <w:r w:rsidR="00B31745">
        <w:t>c</w:t>
      </w:r>
      <w:r w:rsidRPr="002C3640">
        <w:t xml:space="preserve">asual </w:t>
      </w:r>
      <w:r w:rsidR="00B31745">
        <w:t>s</w:t>
      </w:r>
      <w:r w:rsidRPr="002C3640">
        <w:t>pectators resident elsewhere in the UK and overseas is</w:t>
      </w:r>
      <w:r w:rsidR="00013C57">
        <w:rPr>
          <w:rFonts w:cs="Helvetica"/>
          <w:bCs/>
          <w:color w:val="000000"/>
        </w:rPr>
        <w:t xml:space="preserve"> 79,802</w:t>
      </w:r>
    </w:p>
    <w:p w:rsidR="00371432" w:rsidRPr="002C3640" w:rsidRDefault="00371432" w:rsidP="00682107">
      <w:pPr>
        <w:pStyle w:val="ListParagraph"/>
        <w:numPr>
          <w:ilvl w:val="0"/>
          <w:numId w:val="27"/>
        </w:numPr>
      </w:pPr>
      <w:r>
        <w:t xml:space="preserve">The number of respondents in this category is </w:t>
      </w:r>
      <w:r w:rsidR="00F43CBB">
        <w:t xml:space="preserve">1.47% of the total and number </w:t>
      </w:r>
      <w:r>
        <w:t xml:space="preserve">39, therefore the Lower/ cautious figure of </w:t>
      </w:r>
      <w:r w:rsidRPr="00DD46C1">
        <w:rPr>
          <w:bCs/>
          <w:color w:val="000000"/>
        </w:rPr>
        <w:t>£</w:t>
      </w:r>
      <w:r w:rsidRPr="00371432">
        <w:rPr>
          <w:bCs/>
          <w:color w:val="000000"/>
        </w:rPr>
        <w:t>6,414,501</w:t>
      </w:r>
      <w:r>
        <w:rPr>
          <w:bCs/>
          <w:color w:val="000000"/>
        </w:rPr>
        <w:t xml:space="preserve"> is used due to the limited number completing the survey in this category.</w:t>
      </w:r>
    </w:p>
    <w:p w:rsidR="00A64E12" w:rsidRPr="002C3640" w:rsidRDefault="00A64E12" w:rsidP="001C4428">
      <w:pPr>
        <w:pStyle w:val="Heading2"/>
        <w:rPr>
          <w:szCs w:val="20"/>
        </w:rPr>
      </w:pPr>
      <w:bookmarkStart w:id="22" w:name="_Toc454210104"/>
      <w:bookmarkStart w:id="23" w:name="_Toc5024241"/>
      <w:r w:rsidRPr="002C3640">
        <w:t xml:space="preserve">Table 4.3 </w:t>
      </w:r>
      <w:r w:rsidR="004B5ACD" w:rsidRPr="002C3640">
        <w:t xml:space="preserve">Accommodation Revenue </w:t>
      </w:r>
      <w:r w:rsidR="00DF4498" w:rsidRPr="002C3640">
        <w:t xml:space="preserve">for </w:t>
      </w:r>
      <w:r w:rsidRPr="002C3640">
        <w:t xml:space="preserve">elsewhere in the UK and overseas </w:t>
      </w:r>
      <w:bookmarkEnd w:id="22"/>
      <w:r w:rsidR="004B5ACD" w:rsidRPr="002C3640">
        <w:t>Casuals</w:t>
      </w:r>
      <w:bookmarkEnd w:id="23"/>
    </w:p>
    <w:tbl>
      <w:tblPr>
        <w:tblW w:w="0" w:type="auto"/>
        <w:tblLook w:val="04A0" w:firstRow="1" w:lastRow="0" w:firstColumn="1" w:lastColumn="0" w:noHBand="0" w:noVBand="1"/>
      </w:tblPr>
      <w:tblGrid>
        <w:gridCol w:w="2473"/>
        <w:gridCol w:w="2036"/>
        <w:gridCol w:w="2331"/>
        <w:gridCol w:w="2176"/>
      </w:tblGrid>
      <w:tr w:rsidR="00A64E12" w:rsidRPr="002C3640" w:rsidTr="00E50C9E">
        <w:tc>
          <w:tcPr>
            <w:tcW w:w="2473" w:type="dxa"/>
            <w:tcBorders>
              <w:top w:val="single" w:sz="4" w:space="0" w:color="auto"/>
              <w:left w:val="single" w:sz="4" w:space="0" w:color="auto"/>
              <w:bottom w:val="single" w:sz="4" w:space="0" w:color="auto"/>
              <w:right w:val="single" w:sz="4" w:space="0" w:color="auto"/>
            </w:tcBorders>
          </w:tcPr>
          <w:p w:rsidR="00A64E12" w:rsidRPr="002C3640" w:rsidRDefault="00A64E12" w:rsidP="00A64E12">
            <w:pPr>
              <w:rPr>
                <w:b/>
                <w:i/>
              </w:rPr>
            </w:pPr>
          </w:p>
        </w:tc>
        <w:tc>
          <w:tcPr>
            <w:tcW w:w="2036" w:type="dxa"/>
            <w:tcBorders>
              <w:top w:val="single" w:sz="4" w:space="0" w:color="auto"/>
              <w:left w:val="single" w:sz="4" w:space="0" w:color="auto"/>
              <w:bottom w:val="single" w:sz="4" w:space="0" w:color="auto"/>
              <w:right w:val="single" w:sz="4" w:space="0" w:color="auto"/>
            </w:tcBorders>
          </w:tcPr>
          <w:p w:rsidR="00A64E12" w:rsidRPr="002C3640" w:rsidRDefault="009A35BC" w:rsidP="00A64E12">
            <w:pPr>
              <w:jc w:val="right"/>
              <w:rPr>
                <w:b/>
              </w:rPr>
            </w:pPr>
            <w:r w:rsidRPr="002C3640">
              <w:rPr>
                <w:b/>
              </w:rPr>
              <w:t xml:space="preserve">Average </w:t>
            </w:r>
            <w:r w:rsidR="00A64E12" w:rsidRPr="002C3640">
              <w:rPr>
                <w:b/>
              </w:rPr>
              <w:t xml:space="preserve">Number of nights </w:t>
            </w:r>
          </w:p>
        </w:tc>
        <w:tc>
          <w:tcPr>
            <w:tcW w:w="2331" w:type="dxa"/>
            <w:tcBorders>
              <w:top w:val="single" w:sz="4" w:space="0" w:color="auto"/>
              <w:left w:val="single" w:sz="4" w:space="0" w:color="auto"/>
              <w:bottom w:val="single" w:sz="4" w:space="0" w:color="auto"/>
              <w:right w:val="single" w:sz="4" w:space="0" w:color="auto"/>
            </w:tcBorders>
          </w:tcPr>
          <w:p w:rsidR="00A64E12" w:rsidRPr="002C3640" w:rsidRDefault="00A64E12" w:rsidP="00A64E12">
            <w:pPr>
              <w:jc w:val="right"/>
              <w:rPr>
                <w:b/>
              </w:rPr>
            </w:pPr>
            <w:r w:rsidRPr="002C3640">
              <w:rPr>
                <w:b/>
              </w:rPr>
              <w:t>Estimated Accommodation Cost Per Night (per person)</w:t>
            </w:r>
          </w:p>
        </w:tc>
        <w:tc>
          <w:tcPr>
            <w:tcW w:w="2176" w:type="dxa"/>
            <w:tcBorders>
              <w:top w:val="single" w:sz="4" w:space="0" w:color="auto"/>
              <w:left w:val="single" w:sz="4" w:space="0" w:color="auto"/>
              <w:bottom w:val="single" w:sz="4" w:space="0" w:color="auto"/>
              <w:right w:val="single" w:sz="4" w:space="0" w:color="auto"/>
            </w:tcBorders>
          </w:tcPr>
          <w:p w:rsidR="00A64E12" w:rsidRPr="002C3640" w:rsidRDefault="00A64E12" w:rsidP="00A64E12">
            <w:pPr>
              <w:jc w:val="right"/>
              <w:rPr>
                <w:b/>
              </w:rPr>
            </w:pPr>
            <w:r w:rsidRPr="002C3640">
              <w:rPr>
                <w:b/>
              </w:rPr>
              <w:t>Estimated Total Revenue to Accommodation Sector</w:t>
            </w:r>
          </w:p>
        </w:tc>
      </w:tr>
      <w:tr w:rsidR="00E50C9E" w:rsidRPr="002C3640" w:rsidTr="00E50C9E">
        <w:tc>
          <w:tcPr>
            <w:tcW w:w="9016" w:type="dxa"/>
            <w:gridSpan w:val="4"/>
            <w:tcBorders>
              <w:top w:val="single" w:sz="4" w:space="0" w:color="auto"/>
              <w:left w:val="single" w:sz="4" w:space="0" w:color="auto"/>
              <w:bottom w:val="single" w:sz="4" w:space="0" w:color="auto"/>
              <w:right w:val="single" w:sz="4" w:space="0" w:color="auto"/>
            </w:tcBorders>
          </w:tcPr>
          <w:p w:rsidR="00E50C9E" w:rsidRPr="002C3640" w:rsidRDefault="00E50C9E" w:rsidP="00E50C9E">
            <w:pPr>
              <w:jc w:val="center"/>
              <w:rPr>
                <w:b/>
              </w:rPr>
            </w:pPr>
            <w:r>
              <w:rPr>
                <w:b/>
              </w:rPr>
              <w:t>2018</w:t>
            </w:r>
          </w:p>
        </w:tc>
      </w:tr>
      <w:tr w:rsidR="003D41D4" w:rsidRPr="002C3640" w:rsidTr="00735367">
        <w:tc>
          <w:tcPr>
            <w:tcW w:w="2473" w:type="dxa"/>
            <w:tcBorders>
              <w:top w:val="single" w:sz="4" w:space="0" w:color="auto"/>
              <w:left w:val="single" w:sz="4" w:space="0" w:color="auto"/>
              <w:bottom w:val="single" w:sz="4" w:space="0" w:color="auto"/>
              <w:right w:val="single" w:sz="4" w:space="0" w:color="auto"/>
            </w:tcBorders>
          </w:tcPr>
          <w:p w:rsidR="003D41D4" w:rsidRPr="002C3640" w:rsidRDefault="003D41D4" w:rsidP="003D41D4">
            <w:pPr>
              <w:rPr>
                <w:b/>
                <w:i/>
              </w:rPr>
            </w:pPr>
            <w:r w:rsidRPr="002C3640">
              <w:t>Upper/optimistic</w:t>
            </w:r>
          </w:p>
        </w:tc>
        <w:tc>
          <w:tcPr>
            <w:tcW w:w="2036" w:type="dxa"/>
            <w:tcBorders>
              <w:top w:val="single" w:sz="4" w:space="0" w:color="auto"/>
              <w:left w:val="single" w:sz="4" w:space="0" w:color="auto"/>
              <w:bottom w:val="single" w:sz="4" w:space="0" w:color="auto"/>
              <w:right w:val="single" w:sz="4" w:space="0" w:color="auto"/>
            </w:tcBorders>
          </w:tcPr>
          <w:p w:rsidR="003D41D4" w:rsidRPr="00DD46C1" w:rsidRDefault="003D41D4" w:rsidP="003D41D4">
            <w:pPr>
              <w:jc w:val="right"/>
            </w:pPr>
            <w:r w:rsidRPr="00DD46C1">
              <w:t>2.9 nights*</w:t>
            </w:r>
          </w:p>
        </w:tc>
        <w:tc>
          <w:tcPr>
            <w:tcW w:w="2331" w:type="dxa"/>
            <w:tcBorders>
              <w:top w:val="single" w:sz="4" w:space="0" w:color="auto"/>
              <w:left w:val="single" w:sz="4" w:space="0" w:color="auto"/>
              <w:bottom w:val="single" w:sz="4" w:space="0" w:color="auto"/>
              <w:right w:val="single" w:sz="4" w:space="0" w:color="auto"/>
            </w:tcBorders>
          </w:tcPr>
          <w:p w:rsidR="003D41D4" w:rsidRPr="00DD46C1" w:rsidRDefault="003D41D4" w:rsidP="003D41D4">
            <w:pPr>
              <w:jc w:val="right"/>
            </w:pPr>
            <w:r w:rsidRPr="00DD46C1">
              <w:t>£156.83</w:t>
            </w:r>
          </w:p>
        </w:tc>
        <w:tc>
          <w:tcPr>
            <w:tcW w:w="2176" w:type="dxa"/>
            <w:tcBorders>
              <w:top w:val="single" w:sz="4" w:space="0" w:color="auto"/>
              <w:left w:val="single" w:sz="4" w:space="0" w:color="auto"/>
              <w:bottom w:val="single" w:sz="4" w:space="0" w:color="auto"/>
              <w:right w:val="single" w:sz="4" w:space="0" w:color="auto"/>
            </w:tcBorders>
            <w:shd w:val="clear" w:color="auto" w:fill="auto"/>
            <w:vAlign w:val="center"/>
          </w:tcPr>
          <w:p w:rsidR="003D41D4" w:rsidRPr="00DD46C1" w:rsidRDefault="003D41D4" w:rsidP="003D41D4">
            <w:pPr>
              <w:jc w:val="right"/>
            </w:pPr>
            <w:r w:rsidRPr="00DD46C1">
              <w:rPr>
                <w:rFonts w:ascii="Calibri" w:hAnsi="Calibri" w:cs="Calibri"/>
                <w:bCs/>
                <w:color w:val="000000"/>
              </w:rPr>
              <w:t xml:space="preserve"> £12,515,379</w:t>
            </w:r>
          </w:p>
        </w:tc>
      </w:tr>
      <w:tr w:rsidR="003D41D4" w:rsidRPr="002C3640" w:rsidTr="00BF3F1A">
        <w:tc>
          <w:tcPr>
            <w:tcW w:w="2473" w:type="dxa"/>
            <w:tcBorders>
              <w:top w:val="single" w:sz="4" w:space="0" w:color="auto"/>
              <w:left w:val="single" w:sz="4" w:space="0" w:color="auto"/>
              <w:bottom w:val="single" w:sz="4" w:space="0" w:color="auto"/>
              <w:right w:val="single" w:sz="4" w:space="0" w:color="auto"/>
            </w:tcBorders>
            <w:shd w:val="clear" w:color="auto" w:fill="F79646" w:themeFill="accent6"/>
          </w:tcPr>
          <w:p w:rsidR="003D41D4" w:rsidRPr="002C3640" w:rsidRDefault="003D41D4" w:rsidP="003D41D4">
            <w:pPr>
              <w:rPr>
                <w:b/>
                <w:i/>
              </w:rPr>
            </w:pPr>
            <w:r w:rsidRPr="002C3640">
              <w:t>From Survey</w:t>
            </w:r>
          </w:p>
        </w:tc>
        <w:tc>
          <w:tcPr>
            <w:tcW w:w="2036" w:type="dxa"/>
            <w:tcBorders>
              <w:top w:val="single" w:sz="4" w:space="0" w:color="auto"/>
              <w:left w:val="single" w:sz="4" w:space="0" w:color="auto"/>
              <w:bottom w:val="single" w:sz="4" w:space="0" w:color="auto"/>
              <w:right w:val="single" w:sz="4" w:space="0" w:color="auto"/>
            </w:tcBorders>
            <w:shd w:val="clear" w:color="auto" w:fill="F79646" w:themeFill="accent6"/>
          </w:tcPr>
          <w:p w:rsidR="003D41D4" w:rsidRPr="00DD46C1" w:rsidRDefault="003D41D4" w:rsidP="003D41D4">
            <w:pPr>
              <w:jc w:val="right"/>
            </w:pPr>
            <w:r w:rsidRPr="00DD46C1">
              <w:t>2.9 nights*</w:t>
            </w:r>
          </w:p>
        </w:tc>
        <w:tc>
          <w:tcPr>
            <w:tcW w:w="2331" w:type="dxa"/>
            <w:tcBorders>
              <w:top w:val="single" w:sz="4" w:space="0" w:color="auto"/>
              <w:left w:val="single" w:sz="4" w:space="0" w:color="auto"/>
              <w:bottom w:val="single" w:sz="4" w:space="0" w:color="auto"/>
              <w:right w:val="single" w:sz="4" w:space="0" w:color="auto"/>
            </w:tcBorders>
            <w:shd w:val="clear" w:color="auto" w:fill="F79646" w:themeFill="accent6"/>
          </w:tcPr>
          <w:p w:rsidR="003D41D4" w:rsidRPr="00DD46C1" w:rsidRDefault="003D41D4" w:rsidP="003D41D4">
            <w:pPr>
              <w:jc w:val="right"/>
            </w:pPr>
            <w:r w:rsidRPr="00DD46C1">
              <w:t>£118.60</w:t>
            </w:r>
          </w:p>
        </w:tc>
        <w:tc>
          <w:tcPr>
            <w:tcW w:w="2176" w:type="dxa"/>
            <w:tcBorders>
              <w:top w:val="nil"/>
              <w:left w:val="single" w:sz="4" w:space="0" w:color="auto"/>
              <w:bottom w:val="single" w:sz="4" w:space="0" w:color="auto"/>
              <w:right w:val="single" w:sz="4" w:space="0" w:color="auto"/>
            </w:tcBorders>
            <w:shd w:val="clear" w:color="auto" w:fill="F79646" w:themeFill="accent6"/>
            <w:vAlign w:val="center"/>
          </w:tcPr>
          <w:p w:rsidR="003D41D4" w:rsidRPr="00DD46C1" w:rsidRDefault="003D41D4" w:rsidP="003D41D4">
            <w:pPr>
              <w:jc w:val="right"/>
            </w:pPr>
            <w:r w:rsidRPr="00DD46C1">
              <w:rPr>
                <w:rFonts w:ascii="Calibri" w:hAnsi="Calibri" w:cs="Calibri"/>
                <w:bCs/>
                <w:color w:val="000000"/>
              </w:rPr>
              <w:t xml:space="preserve"> </w:t>
            </w:r>
            <w:r w:rsidRPr="00DD46C1">
              <w:t>£9,464,54</w:t>
            </w:r>
            <w:r w:rsidR="00FF0BF3">
              <w:t>1</w:t>
            </w:r>
            <w:r w:rsidRPr="00DD46C1">
              <w:rPr>
                <w:rFonts w:ascii="Calibri" w:hAnsi="Calibri" w:cs="Calibri"/>
                <w:bCs/>
                <w:color w:val="000000"/>
              </w:rPr>
              <w:t xml:space="preserve"> </w:t>
            </w:r>
          </w:p>
        </w:tc>
      </w:tr>
      <w:tr w:rsidR="003D41D4" w:rsidRPr="002C3640" w:rsidTr="00BF3F1A">
        <w:tc>
          <w:tcPr>
            <w:tcW w:w="2473" w:type="dxa"/>
            <w:tcBorders>
              <w:top w:val="single" w:sz="4" w:space="0" w:color="auto"/>
              <w:left w:val="single" w:sz="4" w:space="0" w:color="auto"/>
              <w:bottom w:val="single" w:sz="4" w:space="0" w:color="auto"/>
              <w:right w:val="single" w:sz="4" w:space="0" w:color="auto"/>
            </w:tcBorders>
            <w:shd w:val="clear" w:color="auto" w:fill="88A945"/>
          </w:tcPr>
          <w:p w:rsidR="003D41D4" w:rsidRPr="002C3640" w:rsidRDefault="003D41D4" w:rsidP="003D41D4">
            <w:pPr>
              <w:rPr>
                <w:b/>
                <w:i/>
              </w:rPr>
            </w:pPr>
            <w:r w:rsidRPr="002C3640">
              <w:t>Lower/cautious</w:t>
            </w:r>
          </w:p>
        </w:tc>
        <w:tc>
          <w:tcPr>
            <w:tcW w:w="2036" w:type="dxa"/>
            <w:tcBorders>
              <w:top w:val="single" w:sz="4" w:space="0" w:color="auto"/>
              <w:left w:val="single" w:sz="4" w:space="0" w:color="auto"/>
              <w:bottom w:val="single" w:sz="4" w:space="0" w:color="auto"/>
              <w:right w:val="single" w:sz="4" w:space="0" w:color="auto"/>
            </w:tcBorders>
            <w:shd w:val="clear" w:color="auto" w:fill="9BBB59" w:themeFill="accent3"/>
          </w:tcPr>
          <w:p w:rsidR="003D41D4" w:rsidRPr="00DD46C1" w:rsidRDefault="003D41D4" w:rsidP="003D41D4">
            <w:pPr>
              <w:jc w:val="right"/>
            </w:pPr>
            <w:r w:rsidRPr="00DD46C1">
              <w:t>2.9 nights*</w:t>
            </w:r>
          </w:p>
        </w:tc>
        <w:tc>
          <w:tcPr>
            <w:tcW w:w="2331" w:type="dxa"/>
            <w:tcBorders>
              <w:top w:val="single" w:sz="4" w:space="0" w:color="auto"/>
              <w:left w:val="single" w:sz="4" w:space="0" w:color="auto"/>
              <w:bottom w:val="single" w:sz="4" w:space="0" w:color="auto"/>
              <w:right w:val="single" w:sz="4" w:space="0" w:color="auto"/>
            </w:tcBorders>
            <w:shd w:val="clear" w:color="auto" w:fill="9BBB59" w:themeFill="accent3"/>
          </w:tcPr>
          <w:p w:rsidR="003D41D4" w:rsidRPr="00DD46C1" w:rsidRDefault="003D41D4" w:rsidP="003D41D4">
            <w:pPr>
              <w:jc w:val="right"/>
            </w:pPr>
            <w:r w:rsidRPr="00DD46C1">
              <w:t>£80.38</w:t>
            </w:r>
          </w:p>
        </w:tc>
        <w:tc>
          <w:tcPr>
            <w:tcW w:w="2176" w:type="dxa"/>
            <w:tcBorders>
              <w:top w:val="nil"/>
              <w:left w:val="single" w:sz="4" w:space="0" w:color="auto"/>
              <w:bottom w:val="single" w:sz="4" w:space="0" w:color="auto"/>
              <w:right w:val="single" w:sz="4" w:space="0" w:color="auto"/>
            </w:tcBorders>
            <w:shd w:val="clear" w:color="auto" w:fill="9BBB59" w:themeFill="accent3"/>
            <w:vAlign w:val="center"/>
          </w:tcPr>
          <w:p w:rsidR="003D41D4" w:rsidRPr="00DD46C1" w:rsidRDefault="003D41D4" w:rsidP="003D41D4">
            <w:pPr>
              <w:jc w:val="right"/>
            </w:pPr>
            <w:r w:rsidRPr="00DD46C1">
              <w:rPr>
                <w:rFonts w:ascii="Calibri" w:hAnsi="Calibri" w:cs="Calibri"/>
                <w:bCs/>
                <w:color w:val="000000"/>
              </w:rPr>
              <w:t xml:space="preserve"> </w:t>
            </w:r>
            <w:r w:rsidRPr="00DD46C1">
              <w:rPr>
                <w:rFonts w:ascii="Calibri" w:hAnsi="Calibri" w:cs="Calibri"/>
                <w:bCs/>
                <w:color w:val="000000"/>
                <w:shd w:val="clear" w:color="auto" w:fill="9BBB59" w:themeFill="accent3"/>
              </w:rPr>
              <w:t>£6,414,50</w:t>
            </w:r>
            <w:r w:rsidR="0048179C">
              <w:rPr>
                <w:rFonts w:ascii="Calibri" w:hAnsi="Calibri" w:cs="Calibri"/>
                <w:bCs/>
                <w:color w:val="000000"/>
                <w:shd w:val="clear" w:color="auto" w:fill="9BBB59" w:themeFill="accent3"/>
              </w:rPr>
              <w:t>1</w:t>
            </w:r>
            <w:r w:rsidRPr="00DD46C1">
              <w:rPr>
                <w:rFonts w:ascii="Calibri" w:hAnsi="Calibri" w:cs="Calibri"/>
                <w:bCs/>
                <w:color w:val="000000"/>
              </w:rPr>
              <w:t xml:space="preserve"> </w:t>
            </w:r>
          </w:p>
        </w:tc>
      </w:tr>
    </w:tbl>
    <w:p w:rsidR="00A64E12" w:rsidRPr="002C3640" w:rsidRDefault="00A64E12" w:rsidP="00A64E12">
      <w:pPr>
        <w:spacing w:line="240" w:lineRule="auto"/>
        <w:rPr>
          <w:rFonts w:cstheme="minorHAnsi"/>
          <w:i/>
          <w:sz w:val="18"/>
          <w:szCs w:val="18"/>
        </w:rPr>
      </w:pPr>
      <w:r w:rsidRPr="002C3640">
        <w:rPr>
          <w:i/>
          <w:sz w:val="18"/>
          <w:szCs w:val="18"/>
        </w:rPr>
        <w:t xml:space="preserve">*Average of total nights in paid accommodation based on sample.  </w:t>
      </w:r>
      <w:r w:rsidRPr="002C3640">
        <w:rPr>
          <w:rFonts w:cstheme="minorHAnsi"/>
          <w:i/>
          <w:sz w:val="18"/>
          <w:szCs w:val="18"/>
        </w:rPr>
        <w:t xml:space="preserve">*Table provides details of estimated spend from </w:t>
      </w:r>
      <w:r w:rsidRPr="002C3640">
        <w:rPr>
          <w:rFonts w:cstheme="minorHAnsi"/>
          <w:b/>
          <w:i/>
          <w:sz w:val="18"/>
          <w:szCs w:val="18"/>
        </w:rPr>
        <w:t>Upper/optimistic, From Survey (orange) and Low/cautious (green).</w:t>
      </w:r>
      <w:r w:rsidRPr="002C3640">
        <w:rPr>
          <w:rFonts w:cstheme="minorHAnsi"/>
          <w:i/>
          <w:sz w:val="18"/>
          <w:szCs w:val="18"/>
        </w:rPr>
        <w:t xml:space="preserve"> </w:t>
      </w:r>
      <w:r w:rsidRPr="002C3640">
        <w:rPr>
          <w:rFonts w:cstheme="minorHAnsi"/>
          <w:b/>
          <w:i/>
          <w:sz w:val="18"/>
          <w:szCs w:val="18"/>
        </w:rPr>
        <w:t>*</w:t>
      </w:r>
      <w:r w:rsidRPr="002C3640">
        <w:rPr>
          <w:rFonts w:cstheme="minorHAnsi"/>
          <w:i/>
          <w:sz w:val="18"/>
          <w:szCs w:val="18"/>
        </w:rPr>
        <w:t xml:space="preserve">Using Statistical </w:t>
      </w:r>
      <w:r w:rsidR="002C3640" w:rsidRPr="002C3640">
        <w:rPr>
          <w:rFonts w:cstheme="minorHAnsi"/>
          <w:i/>
          <w:sz w:val="18"/>
          <w:szCs w:val="18"/>
        </w:rPr>
        <w:t>Inference,</w:t>
      </w:r>
      <w:r w:rsidRPr="002C3640">
        <w:rPr>
          <w:rFonts w:cstheme="minorHAnsi"/>
          <w:i/>
          <w:sz w:val="18"/>
          <w:szCs w:val="18"/>
        </w:rPr>
        <w:t xml:space="preserve"> the mean spend in the population inferred from the sample with a confidence interval of 95% and an allowable error or 10% is shown by saying the average spend is between the upper to lower information as shown.  </w:t>
      </w:r>
    </w:p>
    <w:p w:rsidR="00EA1C41" w:rsidRPr="002C3640" w:rsidRDefault="00EA1C41" w:rsidP="00EA1C41">
      <w:pPr>
        <w:pStyle w:val="Heading2"/>
      </w:pPr>
      <w:bookmarkStart w:id="24" w:name="_Toc5024242"/>
      <w:r w:rsidRPr="002C3640">
        <w:t xml:space="preserve">Table 4.4 Summary </w:t>
      </w:r>
      <w:r w:rsidR="0091476A" w:rsidRPr="002C3640">
        <w:t>Accommodation</w:t>
      </w:r>
      <w:bookmarkEnd w:id="24"/>
      <w:r w:rsidR="0091476A" w:rsidRPr="002C3640">
        <w:t xml:space="preserve"> </w:t>
      </w:r>
    </w:p>
    <w:tbl>
      <w:tblPr>
        <w:tblW w:w="0" w:type="auto"/>
        <w:tblLook w:val="04A0" w:firstRow="1" w:lastRow="0" w:firstColumn="1" w:lastColumn="0" w:noHBand="0" w:noVBand="1"/>
      </w:tblPr>
      <w:tblGrid>
        <w:gridCol w:w="7366"/>
        <w:gridCol w:w="1560"/>
      </w:tblGrid>
      <w:tr w:rsidR="00013C57" w:rsidRPr="002C3640" w:rsidTr="00013C57">
        <w:tc>
          <w:tcPr>
            <w:tcW w:w="7366" w:type="dxa"/>
            <w:tcBorders>
              <w:top w:val="single" w:sz="4" w:space="0" w:color="auto"/>
              <w:left w:val="single" w:sz="4" w:space="0" w:color="auto"/>
              <w:bottom w:val="single" w:sz="4" w:space="0" w:color="auto"/>
              <w:right w:val="single" w:sz="4" w:space="0" w:color="auto"/>
            </w:tcBorders>
          </w:tcPr>
          <w:p w:rsidR="00013C57" w:rsidRPr="002C3640" w:rsidRDefault="00013C57" w:rsidP="000E2156">
            <w:pPr>
              <w:keepNext/>
              <w:keepLines/>
              <w:rPr>
                <w:i/>
              </w:rPr>
            </w:pPr>
          </w:p>
        </w:tc>
        <w:tc>
          <w:tcPr>
            <w:tcW w:w="1560" w:type="dxa"/>
            <w:tcBorders>
              <w:top w:val="single" w:sz="4" w:space="0" w:color="auto"/>
              <w:left w:val="single" w:sz="4" w:space="0" w:color="auto"/>
              <w:bottom w:val="single" w:sz="4" w:space="0" w:color="auto"/>
              <w:right w:val="single" w:sz="4" w:space="0" w:color="auto"/>
            </w:tcBorders>
          </w:tcPr>
          <w:p w:rsidR="00013C57" w:rsidRPr="002C3640" w:rsidRDefault="00013C57" w:rsidP="000E2156">
            <w:pPr>
              <w:keepNext/>
              <w:keepLines/>
              <w:jc w:val="right"/>
              <w:rPr>
                <w:b/>
                <w:i/>
              </w:rPr>
            </w:pPr>
            <w:r>
              <w:rPr>
                <w:b/>
                <w:i/>
              </w:rPr>
              <w:t>2018 £</w:t>
            </w:r>
          </w:p>
        </w:tc>
      </w:tr>
      <w:tr w:rsidR="00013C57" w:rsidRPr="002C3640" w:rsidTr="00013C57">
        <w:tc>
          <w:tcPr>
            <w:tcW w:w="7366" w:type="dxa"/>
            <w:tcBorders>
              <w:top w:val="single" w:sz="4" w:space="0" w:color="auto"/>
              <w:left w:val="single" w:sz="4" w:space="0" w:color="auto"/>
              <w:bottom w:val="single" w:sz="4" w:space="0" w:color="auto"/>
              <w:right w:val="single" w:sz="4" w:space="0" w:color="auto"/>
            </w:tcBorders>
          </w:tcPr>
          <w:p w:rsidR="00013C57" w:rsidRPr="005132FA" w:rsidRDefault="00013C57" w:rsidP="000E2156">
            <w:pPr>
              <w:keepNext/>
              <w:keepLines/>
            </w:pPr>
            <w:r w:rsidRPr="005132FA">
              <w:t>Elsewhere in the UK and overseas Fans ££</w:t>
            </w:r>
          </w:p>
          <w:p w:rsidR="00013C57" w:rsidRPr="005132FA" w:rsidRDefault="00013C57" w:rsidP="000E2156">
            <w:pPr>
              <w:keepNext/>
              <w:keepLines/>
            </w:pPr>
          </w:p>
        </w:tc>
        <w:tc>
          <w:tcPr>
            <w:tcW w:w="1560" w:type="dxa"/>
            <w:tcBorders>
              <w:top w:val="single" w:sz="4" w:space="0" w:color="auto"/>
              <w:left w:val="single" w:sz="4" w:space="0" w:color="auto"/>
              <w:bottom w:val="single" w:sz="4" w:space="0" w:color="auto"/>
              <w:right w:val="single" w:sz="4" w:space="0" w:color="auto"/>
            </w:tcBorders>
          </w:tcPr>
          <w:p w:rsidR="00013C57" w:rsidRPr="005132FA" w:rsidRDefault="00013C57" w:rsidP="000E2156">
            <w:pPr>
              <w:keepNext/>
              <w:keepLines/>
              <w:jc w:val="right"/>
              <w:rPr>
                <w:rFonts w:cs="Segoe UI"/>
                <w:color w:val="000000"/>
              </w:rPr>
            </w:pPr>
            <w:r w:rsidRPr="00BF3F1A">
              <w:rPr>
                <w:rFonts w:cs="Segoe UI"/>
                <w:color w:val="000000"/>
              </w:rPr>
              <w:t>22,995,6</w:t>
            </w:r>
            <w:r>
              <w:rPr>
                <w:rFonts w:cs="Segoe UI"/>
                <w:color w:val="000000"/>
              </w:rPr>
              <w:t>40</w:t>
            </w:r>
          </w:p>
        </w:tc>
      </w:tr>
      <w:tr w:rsidR="00013C57" w:rsidRPr="002C3640" w:rsidTr="00013C57">
        <w:tc>
          <w:tcPr>
            <w:tcW w:w="7366" w:type="dxa"/>
            <w:tcBorders>
              <w:top w:val="single" w:sz="4" w:space="0" w:color="auto"/>
              <w:left w:val="single" w:sz="4" w:space="0" w:color="auto"/>
              <w:bottom w:val="single" w:sz="4" w:space="0" w:color="auto"/>
              <w:right w:val="single" w:sz="4" w:space="0" w:color="auto"/>
            </w:tcBorders>
          </w:tcPr>
          <w:p w:rsidR="00013C57" w:rsidRPr="005132FA" w:rsidRDefault="00013C57" w:rsidP="000E2156">
            <w:pPr>
              <w:keepNext/>
              <w:keepLines/>
            </w:pPr>
            <w:r w:rsidRPr="005132FA">
              <w:t>Elsewhere in the UK and overseas Casuals ££</w:t>
            </w:r>
          </w:p>
          <w:p w:rsidR="00013C57" w:rsidRPr="005132FA" w:rsidRDefault="00013C57" w:rsidP="000E2156">
            <w:pPr>
              <w:keepNext/>
              <w:keepLines/>
              <w:rPr>
                <w:rFonts w:eastAsia="Times New Roman" w:cstheme="minorHAnsi"/>
              </w:rPr>
            </w:pPr>
            <w:r>
              <w:rPr>
                <w:rFonts w:eastAsia="Times New Roman" w:cstheme="minorHAnsi"/>
              </w:rPr>
              <w:t>(Lower/ cautious figure used)</w:t>
            </w:r>
          </w:p>
        </w:tc>
        <w:tc>
          <w:tcPr>
            <w:tcW w:w="1560" w:type="dxa"/>
            <w:tcBorders>
              <w:top w:val="single" w:sz="4" w:space="0" w:color="auto"/>
              <w:left w:val="single" w:sz="4" w:space="0" w:color="auto"/>
              <w:bottom w:val="single" w:sz="4" w:space="0" w:color="auto"/>
              <w:right w:val="single" w:sz="4" w:space="0" w:color="auto"/>
            </w:tcBorders>
          </w:tcPr>
          <w:p w:rsidR="00013C57" w:rsidRPr="005132FA" w:rsidRDefault="00013C57" w:rsidP="00BF3F1A">
            <w:pPr>
              <w:keepNext/>
              <w:keepLines/>
              <w:jc w:val="right"/>
              <w:rPr>
                <w:rFonts w:cs="Segoe UI"/>
                <w:color w:val="000000"/>
              </w:rPr>
            </w:pPr>
            <w:r w:rsidRPr="00371432">
              <w:rPr>
                <w:rFonts w:cs="Segoe UI"/>
                <w:color w:val="000000"/>
              </w:rPr>
              <w:t>6,414,501</w:t>
            </w:r>
          </w:p>
        </w:tc>
      </w:tr>
      <w:tr w:rsidR="00013C57" w:rsidRPr="002C3640" w:rsidTr="00013C57">
        <w:tc>
          <w:tcPr>
            <w:tcW w:w="7366" w:type="dxa"/>
            <w:tcBorders>
              <w:top w:val="single" w:sz="4" w:space="0" w:color="auto"/>
              <w:left w:val="single" w:sz="4" w:space="0" w:color="auto"/>
              <w:bottom w:val="single" w:sz="4" w:space="0" w:color="auto"/>
              <w:right w:val="single" w:sz="4" w:space="0" w:color="auto"/>
            </w:tcBorders>
          </w:tcPr>
          <w:p w:rsidR="00013C57" w:rsidRPr="005132FA" w:rsidRDefault="00013C57" w:rsidP="000E2156">
            <w:pPr>
              <w:keepNext/>
              <w:keepLines/>
              <w:rPr>
                <w:b/>
              </w:rPr>
            </w:pPr>
            <w:r w:rsidRPr="005132FA">
              <w:rPr>
                <w:b/>
              </w:rPr>
              <w:t xml:space="preserve">Total </w:t>
            </w:r>
          </w:p>
        </w:tc>
        <w:tc>
          <w:tcPr>
            <w:tcW w:w="1560" w:type="dxa"/>
            <w:tcBorders>
              <w:top w:val="single" w:sz="4" w:space="0" w:color="auto"/>
              <w:left w:val="single" w:sz="4" w:space="0" w:color="auto"/>
              <w:bottom w:val="single" w:sz="4" w:space="0" w:color="auto"/>
              <w:right w:val="single" w:sz="4" w:space="0" w:color="auto"/>
            </w:tcBorders>
          </w:tcPr>
          <w:p w:rsidR="00013C57" w:rsidRPr="005132FA" w:rsidRDefault="00013C57">
            <w:pPr>
              <w:jc w:val="right"/>
              <w:rPr>
                <w:rFonts w:ascii="Calibri" w:hAnsi="Calibri"/>
                <w:b/>
                <w:color w:val="000000"/>
              </w:rPr>
            </w:pPr>
            <w:bookmarkStart w:id="25" w:name="_Hlk517632325"/>
            <w:r w:rsidRPr="00371432">
              <w:rPr>
                <w:rFonts w:ascii="Calibri" w:hAnsi="Calibri"/>
                <w:b/>
                <w:color w:val="000000"/>
              </w:rPr>
              <w:t>29</w:t>
            </w:r>
            <w:r>
              <w:rPr>
                <w:rFonts w:ascii="Calibri" w:hAnsi="Calibri"/>
                <w:b/>
                <w:color w:val="000000"/>
              </w:rPr>
              <w:t>,</w:t>
            </w:r>
            <w:r w:rsidRPr="00371432">
              <w:rPr>
                <w:rFonts w:ascii="Calibri" w:hAnsi="Calibri"/>
                <w:b/>
                <w:color w:val="000000"/>
              </w:rPr>
              <w:t>410</w:t>
            </w:r>
            <w:r>
              <w:rPr>
                <w:rFonts w:ascii="Calibri" w:hAnsi="Calibri"/>
                <w:b/>
                <w:color w:val="000000"/>
              </w:rPr>
              <w:t>,</w:t>
            </w:r>
            <w:r w:rsidRPr="00371432">
              <w:rPr>
                <w:rFonts w:ascii="Calibri" w:hAnsi="Calibri"/>
                <w:b/>
                <w:color w:val="000000"/>
              </w:rPr>
              <w:t>141</w:t>
            </w:r>
            <w:bookmarkEnd w:id="25"/>
            <w:r>
              <w:rPr>
                <w:rFonts w:ascii="Calibri" w:hAnsi="Calibri"/>
                <w:b/>
                <w:color w:val="000000"/>
              </w:rPr>
              <w:t>*</w:t>
            </w:r>
          </w:p>
        </w:tc>
      </w:tr>
    </w:tbl>
    <w:p w:rsidR="001C4428" w:rsidRPr="002C3640" w:rsidRDefault="00F16119">
      <w:pPr>
        <w:spacing w:after="200"/>
        <w:rPr>
          <w:i/>
        </w:rPr>
      </w:pPr>
      <w:r w:rsidRPr="002C3640">
        <w:rPr>
          <w:i/>
        </w:rPr>
        <w:t>*rounded</w:t>
      </w:r>
      <w:r w:rsidR="001C4428" w:rsidRPr="002C3640">
        <w:rPr>
          <w:i/>
        </w:rPr>
        <w:br w:type="page"/>
      </w:r>
    </w:p>
    <w:p w:rsidR="001C4428" w:rsidRPr="002C3640" w:rsidRDefault="001C4428" w:rsidP="001C4428">
      <w:pPr>
        <w:pStyle w:val="Heading2"/>
      </w:pPr>
      <w:bookmarkStart w:id="26" w:name="_Toc5024243"/>
      <w:r w:rsidRPr="002C3640">
        <w:t xml:space="preserve">4.3 Non-accommodation Spend </w:t>
      </w:r>
      <w:r w:rsidR="00DF4498" w:rsidRPr="002C3640">
        <w:t xml:space="preserve">for </w:t>
      </w:r>
      <w:r w:rsidRPr="002C3640">
        <w:t>Elsewhere in the UK and overseas Fans</w:t>
      </w:r>
      <w:bookmarkEnd w:id="26"/>
    </w:p>
    <w:p w:rsidR="002A6EAD" w:rsidRDefault="00A64E12" w:rsidP="00A64E12">
      <w:r w:rsidRPr="002C3640">
        <w:t>Table 4.5 below shows the estimated average spend on</w:t>
      </w:r>
      <w:r w:rsidRPr="002C3640">
        <w:rPr>
          <w:b/>
        </w:rPr>
        <w:t xml:space="preserve"> non-accommodation </w:t>
      </w:r>
      <w:r w:rsidRPr="002C3640">
        <w:t xml:space="preserve">items per person (e.g. food/drink, merchandise, public transport/taxis, fuel, parking/car hire and “other”).  Due to margins of error* Upper/optimistic, </w:t>
      </w:r>
      <w:r w:rsidR="00D52C82">
        <w:t xml:space="preserve">From </w:t>
      </w:r>
      <w:r w:rsidR="008D29D2">
        <w:t xml:space="preserve">Survey </w:t>
      </w:r>
      <w:r w:rsidR="008D29D2" w:rsidRPr="002C3640">
        <w:t>and</w:t>
      </w:r>
      <w:r w:rsidRPr="002C3640">
        <w:t xml:space="preserve"> Lower/cautious estimates are </w:t>
      </w:r>
      <w:r w:rsidR="008D29D2">
        <w:t xml:space="preserve">also </w:t>
      </w:r>
      <w:r w:rsidRPr="002C3640">
        <w:t xml:space="preserve">shown.  </w:t>
      </w:r>
      <w:r w:rsidR="00C04922" w:rsidRPr="002C3640">
        <w:t>As expected, spectators who</w:t>
      </w:r>
      <w:r w:rsidRPr="002C3640">
        <w:t xml:space="preserve"> stayed overnight with friends and family spend less on non-accommodation items than Day Visitors and spectators that stay over and pay for accommodation.</w:t>
      </w:r>
    </w:p>
    <w:p w:rsidR="002A6EAD" w:rsidRDefault="008D29D2" w:rsidP="00A64E12">
      <w:r>
        <w:t>To note in this table are</w:t>
      </w:r>
      <w:r w:rsidR="002A6EAD">
        <w:t>:</w:t>
      </w:r>
    </w:p>
    <w:p w:rsidR="002A6EAD" w:rsidRDefault="002A6EAD" w:rsidP="002A6EAD">
      <w:pPr>
        <w:pStyle w:val="ListParagraph"/>
        <w:numPr>
          <w:ilvl w:val="0"/>
          <w:numId w:val="28"/>
        </w:numPr>
      </w:pPr>
      <w:r>
        <w:t>the fan spectators staying with friends and family. This was 0.49% of the population and based on 13</w:t>
      </w:r>
      <w:r w:rsidR="000E31E4">
        <w:t xml:space="preserve"> respondents</w:t>
      </w:r>
      <w:r>
        <w:t>. In this case, the cautious figure is used of £1</w:t>
      </w:r>
      <w:r w:rsidR="000E31E4">
        <w:t>32</w:t>
      </w:r>
      <w:r>
        <w:t>,0</w:t>
      </w:r>
      <w:r w:rsidR="000E31E4">
        <w:t>7</w:t>
      </w:r>
      <w:r>
        <w:t>3</w:t>
      </w:r>
    </w:p>
    <w:p w:rsidR="002A6EAD" w:rsidRDefault="002A6EAD" w:rsidP="002A6EAD">
      <w:pPr>
        <w:pStyle w:val="ListParagraph"/>
        <w:numPr>
          <w:ilvl w:val="0"/>
          <w:numId w:val="28"/>
        </w:numPr>
      </w:pPr>
      <w:r>
        <w:t xml:space="preserve">the casual spectators staying </w:t>
      </w:r>
      <w:r w:rsidR="000E31E4">
        <w:t>day visitors</w:t>
      </w:r>
      <w:r>
        <w:t xml:space="preserve">. This was </w:t>
      </w:r>
      <w:r w:rsidR="000E31E4">
        <w:t>1.47</w:t>
      </w:r>
      <w:r>
        <w:t xml:space="preserve">% of the population and based on </w:t>
      </w:r>
      <w:r w:rsidR="000E31E4">
        <w:t>39 respondents</w:t>
      </w:r>
      <w:r>
        <w:t>. In this case, the cautious figure is used of £</w:t>
      </w:r>
      <w:r w:rsidR="000E31E4">
        <w:t>4,221,536</w:t>
      </w:r>
    </w:p>
    <w:p w:rsidR="00A64E12" w:rsidRDefault="009E5818" w:rsidP="002A6EAD">
      <w:pPr>
        <w:pStyle w:val="ListParagraph"/>
        <w:numPr>
          <w:ilvl w:val="0"/>
          <w:numId w:val="28"/>
        </w:numPr>
      </w:pPr>
      <w:r>
        <w:t xml:space="preserve">the casual spectators staying with friends and family. This was 0.23% of the </w:t>
      </w:r>
      <w:r w:rsidR="00F422E6">
        <w:t>population</w:t>
      </w:r>
      <w:r>
        <w:t xml:space="preserve"> a</w:t>
      </w:r>
      <w:r w:rsidR="00F422E6">
        <w:t>n</w:t>
      </w:r>
      <w:r>
        <w:t>d based on 6</w:t>
      </w:r>
      <w:r w:rsidR="000E31E4">
        <w:t xml:space="preserve"> respondents</w:t>
      </w:r>
      <w:r w:rsidR="00F422E6">
        <w:t xml:space="preserve">. </w:t>
      </w:r>
      <w:r w:rsidR="002A6EAD">
        <w:t>In this case, the cautious figure is used of £120,063</w:t>
      </w:r>
    </w:p>
    <w:p w:rsidR="00E50C9E" w:rsidRDefault="00E50C9E" w:rsidP="00A64E12"/>
    <w:p w:rsidR="00E50C9E" w:rsidRPr="002C3640" w:rsidRDefault="00E50C9E" w:rsidP="00E50C9E">
      <w:pPr>
        <w:pStyle w:val="Heading2"/>
      </w:pPr>
      <w:bookmarkStart w:id="27" w:name="_Toc5024244"/>
      <w:r w:rsidRPr="002C3640">
        <w:t>Table 4.5</w:t>
      </w:r>
      <w:r>
        <w:t xml:space="preserve"> 2018</w:t>
      </w:r>
      <w:r w:rsidRPr="002C3640">
        <w:t xml:space="preserve"> Estimated non-accommodation revenue by spectator type that reside elsewhere in the UK or overseas</w:t>
      </w:r>
      <w:bookmarkEnd w:id="27"/>
    </w:p>
    <w:tbl>
      <w:tblPr>
        <w:tblW w:w="4837"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2689"/>
        <w:gridCol w:w="2230"/>
      </w:tblGrid>
      <w:tr w:rsidR="00E50C9E" w:rsidRPr="002C3640" w:rsidTr="00E7110E">
        <w:trPr>
          <w:trHeight w:val="255"/>
        </w:trPr>
        <w:tc>
          <w:tcPr>
            <w:tcW w:w="2342" w:type="pct"/>
            <w:shd w:val="clear" w:color="auto" w:fill="auto"/>
            <w:noWrap/>
            <w:vAlign w:val="bottom"/>
            <w:hideMark/>
          </w:tcPr>
          <w:p w:rsidR="00E50C9E" w:rsidRPr="002C3640" w:rsidRDefault="00E50C9E" w:rsidP="00E50C9E">
            <w:pPr>
              <w:spacing w:line="240" w:lineRule="auto"/>
              <w:rPr>
                <w:rFonts w:eastAsia="Times New Roman" w:cs="Segoe UI"/>
                <w:b/>
                <w:bCs/>
                <w:color w:val="000000"/>
                <w:sz w:val="20"/>
                <w:szCs w:val="20"/>
              </w:rPr>
            </w:pPr>
            <w:r w:rsidRPr="002C3640">
              <w:rPr>
                <w:rFonts w:eastAsia="Times New Roman" w:cs="Segoe UI"/>
                <w:b/>
                <w:bCs/>
                <w:color w:val="000000"/>
                <w:sz w:val="20"/>
                <w:szCs w:val="20"/>
              </w:rPr>
              <w:t>201</w:t>
            </w:r>
            <w:r>
              <w:rPr>
                <w:rFonts w:eastAsia="Times New Roman" w:cs="Segoe UI"/>
                <w:b/>
                <w:bCs/>
                <w:color w:val="000000"/>
                <w:sz w:val="20"/>
                <w:szCs w:val="20"/>
              </w:rPr>
              <w:t>8</w:t>
            </w:r>
          </w:p>
        </w:tc>
        <w:tc>
          <w:tcPr>
            <w:tcW w:w="1457" w:type="pct"/>
            <w:shd w:val="clear" w:color="000000" w:fill="FFFFFF"/>
            <w:noWrap/>
            <w:hideMark/>
          </w:tcPr>
          <w:p w:rsidR="00E50C9E" w:rsidRPr="002C3640" w:rsidRDefault="00E50C9E" w:rsidP="00E50C9E">
            <w:pPr>
              <w:spacing w:line="240" w:lineRule="auto"/>
              <w:jc w:val="right"/>
              <w:rPr>
                <w:rFonts w:eastAsia="Times New Roman" w:cs="Segoe UI"/>
                <w:b/>
                <w:color w:val="000000"/>
                <w:sz w:val="20"/>
                <w:szCs w:val="20"/>
              </w:rPr>
            </w:pPr>
            <w:r w:rsidRPr="002C3640">
              <w:rPr>
                <w:rFonts w:eastAsia="Times New Roman" w:cs="Segoe UI"/>
                <w:b/>
                <w:color w:val="000000"/>
                <w:sz w:val="20"/>
                <w:szCs w:val="20"/>
              </w:rPr>
              <w:t>Estimated spend per person</w:t>
            </w:r>
            <w:r w:rsidR="008905E5">
              <w:rPr>
                <w:rFonts w:eastAsia="Times New Roman" w:cs="Segoe UI"/>
                <w:b/>
                <w:color w:val="000000"/>
                <w:sz w:val="20"/>
                <w:szCs w:val="20"/>
              </w:rPr>
              <w:t xml:space="preserve"> £</w:t>
            </w:r>
          </w:p>
        </w:tc>
        <w:tc>
          <w:tcPr>
            <w:tcW w:w="1200" w:type="pct"/>
            <w:shd w:val="clear" w:color="000000" w:fill="FFFFFF"/>
            <w:noWrap/>
            <w:hideMark/>
          </w:tcPr>
          <w:p w:rsidR="00E50C9E" w:rsidRPr="002C3640" w:rsidRDefault="00E50C9E" w:rsidP="00E50C9E">
            <w:pPr>
              <w:spacing w:line="240" w:lineRule="auto"/>
              <w:jc w:val="right"/>
              <w:rPr>
                <w:rFonts w:eastAsia="Times New Roman" w:cs="Segoe UI"/>
                <w:b/>
                <w:color w:val="000000"/>
                <w:sz w:val="20"/>
                <w:szCs w:val="20"/>
              </w:rPr>
            </w:pPr>
            <w:r w:rsidRPr="002C3640">
              <w:rPr>
                <w:rFonts w:eastAsia="Times New Roman" w:cs="Segoe UI"/>
                <w:b/>
                <w:color w:val="000000"/>
                <w:sz w:val="20"/>
                <w:szCs w:val="20"/>
              </w:rPr>
              <w:t> Estimated total spend</w:t>
            </w:r>
            <w:r w:rsidR="008905E5">
              <w:rPr>
                <w:rFonts w:eastAsia="Times New Roman" w:cs="Segoe UI"/>
                <w:b/>
                <w:color w:val="000000"/>
                <w:sz w:val="20"/>
                <w:szCs w:val="20"/>
              </w:rPr>
              <w:t xml:space="preserve"> £</w:t>
            </w:r>
          </w:p>
        </w:tc>
      </w:tr>
      <w:tr w:rsidR="00E50C9E" w:rsidRPr="002C3640" w:rsidTr="00E7110E">
        <w:trPr>
          <w:trHeight w:val="255"/>
        </w:trPr>
        <w:tc>
          <w:tcPr>
            <w:tcW w:w="2342" w:type="pct"/>
            <w:shd w:val="clear" w:color="auto" w:fill="auto"/>
            <w:noWrap/>
            <w:vAlign w:val="bottom"/>
            <w:hideMark/>
          </w:tcPr>
          <w:p w:rsidR="00E50C9E" w:rsidRPr="002C3640" w:rsidRDefault="00E50C9E" w:rsidP="00E50C9E">
            <w:pPr>
              <w:spacing w:line="240" w:lineRule="auto"/>
              <w:rPr>
                <w:rFonts w:eastAsia="Times New Roman" w:cs="Segoe UI"/>
                <w:b/>
                <w:bCs/>
                <w:color w:val="000000"/>
                <w:sz w:val="20"/>
                <w:szCs w:val="20"/>
              </w:rPr>
            </w:pPr>
            <w:r w:rsidRPr="002C3640">
              <w:rPr>
                <w:rFonts w:eastAsia="Times New Roman" w:cs="Segoe UI"/>
                <w:b/>
                <w:bCs/>
                <w:color w:val="000000"/>
                <w:sz w:val="20"/>
                <w:szCs w:val="20"/>
              </w:rPr>
              <w:t>Elsewhere in the UK and overseas TdY Fans DV</w:t>
            </w:r>
          </w:p>
        </w:tc>
        <w:tc>
          <w:tcPr>
            <w:tcW w:w="1457" w:type="pct"/>
            <w:shd w:val="clear" w:color="000000" w:fill="FFFFFF"/>
            <w:noWrap/>
            <w:vAlign w:val="bottom"/>
            <w:hideMark/>
          </w:tcPr>
          <w:p w:rsidR="00E50C9E" w:rsidRPr="002C3640" w:rsidRDefault="00E50C9E" w:rsidP="00E50C9E">
            <w:pPr>
              <w:spacing w:line="240" w:lineRule="auto"/>
              <w:rPr>
                <w:rFonts w:eastAsia="Times New Roman" w:cs="Segoe UI"/>
                <w:b/>
                <w:color w:val="000000"/>
                <w:sz w:val="20"/>
                <w:szCs w:val="20"/>
              </w:rPr>
            </w:pPr>
          </w:p>
        </w:tc>
        <w:tc>
          <w:tcPr>
            <w:tcW w:w="1200" w:type="pct"/>
            <w:shd w:val="clear" w:color="000000" w:fill="FFFFFF"/>
            <w:noWrap/>
            <w:vAlign w:val="bottom"/>
            <w:hideMark/>
          </w:tcPr>
          <w:p w:rsidR="00E50C9E" w:rsidRPr="002C3640" w:rsidRDefault="00E50C9E" w:rsidP="00B334AB">
            <w:pPr>
              <w:spacing w:line="240" w:lineRule="auto"/>
              <w:jc w:val="right"/>
              <w:rPr>
                <w:rFonts w:eastAsia="Times New Roman" w:cs="Segoe UI"/>
                <w:b/>
                <w:color w:val="000000"/>
                <w:sz w:val="20"/>
                <w:szCs w:val="20"/>
              </w:rPr>
            </w:pPr>
          </w:p>
        </w:tc>
      </w:tr>
      <w:tr w:rsidR="00E7110E" w:rsidRPr="002C3640" w:rsidTr="00E7110E">
        <w:trPr>
          <w:trHeight w:val="255"/>
        </w:trPr>
        <w:tc>
          <w:tcPr>
            <w:tcW w:w="2342" w:type="pct"/>
            <w:shd w:val="clear" w:color="auto" w:fill="auto"/>
            <w:noWrap/>
            <w:hideMark/>
          </w:tcPr>
          <w:p w:rsidR="00E7110E" w:rsidRPr="002C3640" w:rsidRDefault="00E7110E" w:rsidP="00E7110E">
            <w:pPr>
              <w:rPr>
                <w:sz w:val="20"/>
                <w:szCs w:val="20"/>
              </w:rPr>
            </w:pPr>
            <w:r w:rsidRPr="002C3640">
              <w:rPr>
                <w:sz w:val="20"/>
                <w:szCs w:val="20"/>
              </w:rPr>
              <w:t>Upper/optimistic</w:t>
            </w:r>
          </w:p>
        </w:tc>
        <w:tc>
          <w:tcPr>
            <w:tcW w:w="1457" w:type="pct"/>
            <w:shd w:val="clear" w:color="000000" w:fill="FFFFFF"/>
            <w:noWrap/>
            <w:vAlign w:val="bottom"/>
          </w:tcPr>
          <w:p w:rsidR="00E7110E" w:rsidRPr="002C3640" w:rsidRDefault="00E7110E" w:rsidP="00E7110E">
            <w:pPr>
              <w:spacing w:line="240" w:lineRule="auto"/>
              <w:jc w:val="right"/>
              <w:rPr>
                <w:rFonts w:ascii="Calibri" w:eastAsia="Times New Roman" w:hAnsi="Calibri" w:cs="Helvetica"/>
                <w:color w:val="000000"/>
                <w:lang w:eastAsia="en-GB"/>
              </w:rPr>
            </w:pPr>
            <w:r>
              <w:rPr>
                <w:rFonts w:ascii="Calibri" w:eastAsia="Times New Roman" w:hAnsi="Calibri" w:cs="Helvetica"/>
                <w:color w:val="000000"/>
                <w:lang w:eastAsia="en-GB"/>
              </w:rPr>
              <w:t>42.28</w:t>
            </w:r>
          </w:p>
        </w:tc>
        <w:tc>
          <w:tcPr>
            <w:tcW w:w="12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7110E" w:rsidRPr="00E7110E" w:rsidRDefault="00E7110E" w:rsidP="00B334AB">
            <w:pPr>
              <w:spacing w:line="240" w:lineRule="auto"/>
              <w:jc w:val="right"/>
              <w:rPr>
                <w:rFonts w:ascii="Calibri" w:eastAsia="Times New Roman" w:hAnsi="Calibri" w:cs="Helvetica"/>
                <w:color w:val="000000"/>
                <w:lang w:eastAsia="en-GB"/>
              </w:rPr>
            </w:pPr>
            <w:r w:rsidRPr="00E7110E">
              <w:rPr>
                <w:rFonts w:ascii="Calibri" w:hAnsi="Calibri" w:cs="Calibri"/>
                <w:color w:val="000000"/>
              </w:rPr>
              <w:t xml:space="preserve">7,577,337 </w:t>
            </w:r>
          </w:p>
        </w:tc>
      </w:tr>
      <w:tr w:rsidR="00E7110E" w:rsidRPr="002C3640" w:rsidTr="00E7110E">
        <w:trPr>
          <w:trHeight w:val="255"/>
        </w:trPr>
        <w:tc>
          <w:tcPr>
            <w:tcW w:w="2342" w:type="pct"/>
            <w:shd w:val="clear" w:color="auto" w:fill="F79646" w:themeFill="accent6"/>
            <w:noWrap/>
            <w:hideMark/>
          </w:tcPr>
          <w:p w:rsidR="00E7110E" w:rsidRPr="002C3640" w:rsidRDefault="00E7110E" w:rsidP="00E7110E">
            <w:pPr>
              <w:rPr>
                <w:sz w:val="20"/>
                <w:szCs w:val="20"/>
              </w:rPr>
            </w:pPr>
            <w:r w:rsidRPr="002C3640">
              <w:rPr>
                <w:sz w:val="20"/>
                <w:szCs w:val="20"/>
              </w:rPr>
              <w:t>From Survey</w:t>
            </w:r>
          </w:p>
        </w:tc>
        <w:tc>
          <w:tcPr>
            <w:tcW w:w="1457" w:type="pct"/>
            <w:shd w:val="clear" w:color="auto" w:fill="F79646" w:themeFill="accent6"/>
            <w:noWrap/>
            <w:vAlign w:val="bottom"/>
          </w:tcPr>
          <w:p w:rsidR="00E7110E" w:rsidRPr="002C3640" w:rsidRDefault="00E7110E" w:rsidP="00E7110E">
            <w:pPr>
              <w:spacing w:line="240" w:lineRule="auto"/>
              <w:jc w:val="right"/>
              <w:rPr>
                <w:rFonts w:ascii="Calibri" w:eastAsia="Times New Roman" w:hAnsi="Calibri" w:cs="Helvetica"/>
                <w:color w:val="000000"/>
                <w:lang w:eastAsia="en-GB"/>
              </w:rPr>
            </w:pPr>
            <w:r>
              <w:rPr>
                <w:rFonts w:ascii="Calibri" w:eastAsia="Times New Roman" w:hAnsi="Calibri" w:cs="Helvetica"/>
                <w:color w:val="000000"/>
                <w:lang w:eastAsia="en-GB"/>
              </w:rPr>
              <w:t>36.85</w:t>
            </w:r>
          </w:p>
        </w:tc>
        <w:tc>
          <w:tcPr>
            <w:tcW w:w="1200" w:type="pct"/>
            <w:tcBorders>
              <w:top w:val="nil"/>
              <w:left w:val="single" w:sz="4" w:space="0" w:color="auto"/>
              <w:bottom w:val="single" w:sz="4" w:space="0" w:color="auto"/>
              <w:right w:val="single" w:sz="4" w:space="0" w:color="auto"/>
            </w:tcBorders>
            <w:shd w:val="clear" w:color="000000" w:fill="F79646"/>
            <w:noWrap/>
            <w:vAlign w:val="center"/>
          </w:tcPr>
          <w:p w:rsidR="00E7110E" w:rsidRPr="00E7110E" w:rsidRDefault="00E7110E" w:rsidP="00B334AB">
            <w:pPr>
              <w:spacing w:line="240" w:lineRule="auto"/>
              <w:jc w:val="right"/>
              <w:rPr>
                <w:rFonts w:ascii="Calibri" w:eastAsia="Times New Roman" w:hAnsi="Calibri" w:cs="Helvetica"/>
                <w:color w:val="000000"/>
                <w:lang w:eastAsia="en-GB"/>
              </w:rPr>
            </w:pPr>
            <w:r w:rsidRPr="00E7110E">
              <w:rPr>
                <w:rFonts w:ascii="Calibri" w:hAnsi="Calibri" w:cs="Calibri"/>
                <w:color w:val="000000"/>
              </w:rPr>
              <w:t xml:space="preserve">6,604,183 </w:t>
            </w:r>
          </w:p>
        </w:tc>
      </w:tr>
      <w:tr w:rsidR="00E7110E" w:rsidRPr="002C3640" w:rsidTr="00E7110E">
        <w:trPr>
          <w:trHeight w:val="255"/>
        </w:trPr>
        <w:tc>
          <w:tcPr>
            <w:tcW w:w="2342" w:type="pct"/>
            <w:shd w:val="clear" w:color="000000" w:fill="9BBB59"/>
            <w:noWrap/>
            <w:hideMark/>
          </w:tcPr>
          <w:p w:rsidR="00E7110E" w:rsidRPr="002C3640" w:rsidRDefault="00E7110E" w:rsidP="00E7110E">
            <w:pPr>
              <w:rPr>
                <w:sz w:val="20"/>
                <w:szCs w:val="20"/>
              </w:rPr>
            </w:pPr>
            <w:r w:rsidRPr="002C3640">
              <w:rPr>
                <w:sz w:val="20"/>
                <w:szCs w:val="20"/>
              </w:rPr>
              <w:t>Lower/cautious</w:t>
            </w:r>
          </w:p>
        </w:tc>
        <w:tc>
          <w:tcPr>
            <w:tcW w:w="1457" w:type="pct"/>
            <w:shd w:val="clear" w:color="000000" w:fill="9BBB59"/>
            <w:noWrap/>
            <w:vAlign w:val="bottom"/>
          </w:tcPr>
          <w:p w:rsidR="00E7110E" w:rsidRPr="002C3640" w:rsidRDefault="00E7110E" w:rsidP="00E7110E">
            <w:pPr>
              <w:spacing w:line="240" w:lineRule="auto"/>
              <w:jc w:val="right"/>
              <w:rPr>
                <w:rFonts w:ascii="Calibri" w:eastAsia="Times New Roman" w:hAnsi="Calibri" w:cs="Helvetica"/>
                <w:color w:val="000000"/>
                <w:lang w:eastAsia="en-GB"/>
              </w:rPr>
            </w:pPr>
            <w:r>
              <w:rPr>
                <w:rFonts w:ascii="Calibri" w:eastAsia="Times New Roman" w:hAnsi="Calibri" w:cs="Helvetica"/>
                <w:color w:val="000000"/>
                <w:lang w:eastAsia="en-GB"/>
              </w:rPr>
              <w:t>31.42</w:t>
            </w:r>
          </w:p>
        </w:tc>
        <w:tc>
          <w:tcPr>
            <w:tcW w:w="1200" w:type="pct"/>
            <w:tcBorders>
              <w:top w:val="nil"/>
              <w:left w:val="single" w:sz="4" w:space="0" w:color="auto"/>
              <w:bottom w:val="single" w:sz="4" w:space="0" w:color="auto"/>
              <w:right w:val="single" w:sz="4" w:space="0" w:color="auto"/>
            </w:tcBorders>
            <w:shd w:val="clear" w:color="000000" w:fill="9BBB59"/>
            <w:noWrap/>
            <w:vAlign w:val="center"/>
          </w:tcPr>
          <w:p w:rsidR="00E7110E" w:rsidRPr="00E7110E" w:rsidRDefault="00E7110E" w:rsidP="00B334AB">
            <w:pPr>
              <w:spacing w:line="240" w:lineRule="auto"/>
              <w:jc w:val="right"/>
              <w:rPr>
                <w:rFonts w:ascii="Calibri" w:eastAsia="Times New Roman" w:hAnsi="Calibri" w:cs="Helvetica"/>
                <w:color w:val="000000"/>
                <w:lang w:eastAsia="en-GB"/>
              </w:rPr>
            </w:pPr>
            <w:r w:rsidRPr="00E7110E">
              <w:rPr>
                <w:rFonts w:ascii="Calibri" w:hAnsi="Calibri" w:cs="Calibri"/>
                <w:color w:val="000000"/>
              </w:rPr>
              <w:t>5,631,0</w:t>
            </w:r>
            <w:r w:rsidR="008905E5">
              <w:rPr>
                <w:rFonts w:ascii="Calibri" w:hAnsi="Calibri" w:cs="Calibri"/>
                <w:color w:val="000000"/>
              </w:rPr>
              <w:t>30</w:t>
            </w:r>
          </w:p>
        </w:tc>
      </w:tr>
      <w:tr w:rsidR="00E7110E" w:rsidRPr="002C3640" w:rsidTr="00E7110E">
        <w:trPr>
          <w:trHeight w:val="255"/>
        </w:trPr>
        <w:tc>
          <w:tcPr>
            <w:tcW w:w="2342" w:type="pct"/>
            <w:shd w:val="clear" w:color="auto" w:fill="auto"/>
            <w:noWrap/>
            <w:vAlign w:val="bottom"/>
            <w:hideMark/>
          </w:tcPr>
          <w:p w:rsidR="00E7110E" w:rsidRPr="002C3640" w:rsidRDefault="00E7110E" w:rsidP="00E7110E">
            <w:pPr>
              <w:spacing w:line="240" w:lineRule="auto"/>
              <w:rPr>
                <w:rFonts w:eastAsia="Times New Roman" w:cs="Segoe UI"/>
                <w:b/>
                <w:bCs/>
                <w:color w:val="000000"/>
                <w:sz w:val="20"/>
                <w:szCs w:val="20"/>
              </w:rPr>
            </w:pPr>
            <w:r w:rsidRPr="002C3640">
              <w:rPr>
                <w:rFonts w:eastAsia="Times New Roman" w:cs="Segoe UI"/>
                <w:b/>
                <w:bCs/>
                <w:color w:val="000000"/>
                <w:sz w:val="20"/>
                <w:szCs w:val="20"/>
              </w:rPr>
              <w:t>Elsewhere in the UK and overseas Tdy Fans ££</w:t>
            </w:r>
          </w:p>
        </w:tc>
        <w:tc>
          <w:tcPr>
            <w:tcW w:w="1457" w:type="pct"/>
            <w:shd w:val="clear" w:color="000000" w:fill="FFFFFF"/>
            <w:noWrap/>
            <w:vAlign w:val="bottom"/>
          </w:tcPr>
          <w:p w:rsidR="00E7110E" w:rsidRPr="002C3640" w:rsidRDefault="00E7110E" w:rsidP="00E7110E">
            <w:pPr>
              <w:spacing w:line="240" w:lineRule="auto"/>
              <w:rPr>
                <w:rFonts w:ascii="Segoe UI" w:eastAsia="Times New Roman" w:hAnsi="Segoe UI" w:cs="Segoe UI"/>
                <w:color w:val="000000"/>
                <w:sz w:val="20"/>
                <w:szCs w:val="20"/>
              </w:rPr>
            </w:pPr>
          </w:p>
        </w:tc>
        <w:tc>
          <w:tcPr>
            <w:tcW w:w="1200" w:type="pct"/>
            <w:shd w:val="clear" w:color="000000" w:fill="FFFFFF"/>
            <w:noWrap/>
            <w:vAlign w:val="bottom"/>
          </w:tcPr>
          <w:p w:rsidR="00E7110E" w:rsidRPr="00E7110E" w:rsidRDefault="00E7110E" w:rsidP="00B334AB">
            <w:pPr>
              <w:spacing w:line="240" w:lineRule="auto"/>
              <w:jc w:val="right"/>
              <w:rPr>
                <w:rFonts w:ascii="Segoe UI" w:eastAsia="Times New Roman" w:hAnsi="Segoe UI" w:cs="Segoe UI"/>
                <w:color w:val="000000"/>
              </w:rPr>
            </w:pPr>
          </w:p>
        </w:tc>
      </w:tr>
      <w:tr w:rsidR="00E7110E" w:rsidRPr="002C3640" w:rsidTr="00E7110E">
        <w:trPr>
          <w:trHeight w:val="255"/>
        </w:trPr>
        <w:tc>
          <w:tcPr>
            <w:tcW w:w="2342" w:type="pct"/>
            <w:shd w:val="clear" w:color="auto" w:fill="auto"/>
            <w:noWrap/>
            <w:hideMark/>
          </w:tcPr>
          <w:p w:rsidR="00E7110E" w:rsidRPr="002C3640" w:rsidRDefault="00E7110E" w:rsidP="00E7110E">
            <w:pPr>
              <w:rPr>
                <w:sz w:val="20"/>
                <w:szCs w:val="20"/>
              </w:rPr>
            </w:pPr>
            <w:r w:rsidRPr="002C3640">
              <w:rPr>
                <w:sz w:val="20"/>
                <w:szCs w:val="20"/>
              </w:rPr>
              <w:t>Upper/optimistic</w:t>
            </w:r>
          </w:p>
        </w:tc>
        <w:tc>
          <w:tcPr>
            <w:tcW w:w="1457" w:type="pct"/>
            <w:shd w:val="clear" w:color="000000" w:fill="FFFFFF"/>
            <w:noWrap/>
            <w:vAlign w:val="bottom"/>
          </w:tcPr>
          <w:p w:rsidR="00E7110E" w:rsidRPr="002C3640" w:rsidRDefault="00E7110E" w:rsidP="00E7110E">
            <w:pPr>
              <w:spacing w:line="240" w:lineRule="auto"/>
              <w:jc w:val="right"/>
              <w:rPr>
                <w:rFonts w:ascii="Calibri" w:eastAsia="Times New Roman" w:hAnsi="Calibri" w:cs="Helvetica"/>
                <w:color w:val="000000"/>
                <w:lang w:eastAsia="en-GB"/>
              </w:rPr>
            </w:pPr>
            <w:r>
              <w:rPr>
                <w:rFonts w:ascii="Calibri" w:eastAsia="Times New Roman" w:hAnsi="Calibri" w:cs="Helvetica"/>
                <w:color w:val="000000"/>
                <w:lang w:eastAsia="en-GB"/>
              </w:rPr>
              <w:t>122.80</w:t>
            </w:r>
          </w:p>
        </w:tc>
        <w:tc>
          <w:tcPr>
            <w:tcW w:w="12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7110E" w:rsidRPr="00E7110E" w:rsidRDefault="00E7110E" w:rsidP="00B334AB">
            <w:pPr>
              <w:spacing w:line="240" w:lineRule="auto"/>
              <w:jc w:val="right"/>
              <w:rPr>
                <w:rFonts w:ascii="Calibri" w:eastAsia="Times New Roman" w:hAnsi="Calibri" w:cs="Helvetica"/>
                <w:color w:val="000000"/>
                <w:lang w:eastAsia="en-GB"/>
              </w:rPr>
            </w:pPr>
            <w:r w:rsidRPr="00E7110E">
              <w:rPr>
                <w:rFonts w:ascii="Calibri" w:hAnsi="Calibri" w:cs="Calibri"/>
                <w:color w:val="000000"/>
              </w:rPr>
              <w:t>30,295,725</w:t>
            </w:r>
          </w:p>
        </w:tc>
      </w:tr>
      <w:tr w:rsidR="00E7110E" w:rsidRPr="002C3640" w:rsidTr="00E7110E">
        <w:trPr>
          <w:trHeight w:val="255"/>
        </w:trPr>
        <w:tc>
          <w:tcPr>
            <w:tcW w:w="2342" w:type="pct"/>
            <w:shd w:val="clear" w:color="000000" w:fill="F79646"/>
            <w:noWrap/>
            <w:hideMark/>
          </w:tcPr>
          <w:p w:rsidR="00E7110E" w:rsidRPr="002C3640" w:rsidRDefault="00E7110E" w:rsidP="00E7110E">
            <w:pPr>
              <w:rPr>
                <w:sz w:val="20"/>
                <w:szCs w:val="20"/>
              </w:rPr>
            </w:pPr>
            <w:r w:rsidRPr="002C3640">
              <w:rPr>
                <w:sz w:val="20"/>
                <w:szCs w:val="20"/>
              </w:rPr>
              <w:t>From Survey</w:t>
            </w:r>
          </w:p>
        </w:tc>
        <w:tc>
          <w:tcPr>
            <w:tcW w:w="1457" w:type="pct"/>
            <w:shd w:val="clear" w:color="000000" w:fill="F79646"/>
            <w:noWrap/>
            <w:vAlign w:val="bottom"/>
          </w:tcPr>
          <w:p w:rsidR="00E7110E" w:rsidRPr="002C3640" w:rsidRDefault="00E7110E" w:rsidP="00E7110E">
            <w:pPr>
              <w:spacing w:line="240" w:lineRule="auto"/>
              <w:jc w:val="right"/>
              <w:rPr>
                <w:rFonts w:ascii="Calibri" w:eastAsia="Times New Roman" w:hAnsi="Calibri" w:cs="Helvetica"/>
                <w:color w:val="000000"/>
                <w:lang w:eastAsia="en-GB"/>
              </w:rPr>
            </w:pPr>
            <w:r>
              <w:rPr>
                <w:rFonts w:ascii="Calibri" w:eastAsia="Times New Roman" w:hAnsi="Calibri" w:cs="Helvetica"/>
                <w:color w:val="000000"/>
                <w:lang w:eastAsia="en-GB"/>
              </w:rPr>
              <w:t>102.31</w:t>
            </w:r>
          </w:p>
        </w:tc>
        <w:tc>
          <w:tcPr>
            <w:tcW w:w="1200" w:type="pct"/>
            <w:tcBorders>
              <w:top w:val="nil"/>
              <w:left w:val="single" w:sz="4" w:space="0" w:color="auto"/>
              <w:bottom w:val="single" w:sz="4" w:space="0" w:color="auto"/>
              <w:right w:val="single" w:sz="4" w:space="0" w:color="auto"/>
            </w:tcBorders>
            <w:shd w:val="clear" w:color="000000" w:fill="F79646"/>
            <w:noWrap/>
            <w:vAlign w:val="center"/>
          </w:tcPr>
          <w:p w:rsidR="00E7110E" w:rsidRPr="00E7110E" w:rsidRDefault="00E7110E" w:rsidP="00B334AB">
            <w:pPr>
              <w:spacing w:line="240" w:lineRule="auto"/>
              <w:jc w:val="right"/>
              <w:rPr>
                <w:rFonts w:ascii="Calibri" w:eastAsia="Times New Roman" w:hAnsi="Calibri" w:cs="Helvetica"/>
                <w:color w:val="000000"/>
                <w:lang w:eastAsia="en-GB"/>
              </w:rPr>
            </w:pPr>
            <w:r w:rsidRPr="00E7110E">
              <w:rPr>
                <w:rFonts w:ascii="Calibri" w:hAnsi="Calibri" w:cs="Calibri"/>
                <w:color w:val="000000"/>
              </w:rPr>
              <w:t>25,240,681</w:t>
            </w:r>
          </w:p>
        </w:tc>
      </w:tr>
      <w:tr w:rsidR="00E7110E" w:rsidRPr="002C3640" w:rsidTr="00E7110E">
        <w:trPr>
          <w:trHeight w:val="255"/>
        </w:trPr>
        <w:tc>
          <w:tcPr>
            <w:tcW w:w="2342" w:type="pct"/>
            <w:shd w:val="clear" w:color="000000" w:fill="9BBB59"/>
            <w:noWrap/>
            <w:hideMark/>
          </w:tcPr>
          <w:p w:rsidR="00E7110E" w:rsidRPr="002C3640" w:rsidRDefault="00E7110E" w:rsidP="00E7110E">
            <w:pPr>
              <w:rPr>
                <w:sz w:val="20"/>
                <w:szCs w:val="20"/>
              </w:rPr>
            </w:pPr>
            <w:r w:rsidRPr="002C3640">
              <w:rPr>
                <w:sz w:val="20"/>
                <w:szCs w:val="20"/>
              </w:rPr>
              <w:t>Lower/cautious</w:t>
            </w:r>
          </w:p>
        </w:tc>
        <w:tc>
          <w:tcPr>
            <w:tcW w:w="1457" w:type="pct"/>
            <w:shd w:val="clear" w:color="000000" w:fill="9BBB59"/>
            <w:noWrap/>
            <w:vAlign w:val="bottom"/>
          </w:tcPr>
          <w:p w:rsidR="00E7110E" w:rsidRPr="002C3640" w:rsidRDefault="00E7110E" w:rsidP="00E7110E">
            <w:pPr>
              <w:spacing w:line="240" w:lineRule="auto"/>
              <w:jc w:val="right"/>
              <w:rPr>
                <w:rFonts w:ascii="Calibri" w:eastAsia="Times New Roman" w:hAnsi="Calibri" w:cs="Helvetica"/>
                <w:color w:val="000000"/>
                <w:lang w:eastAsia="en-GB"/>
              </w:rPr>
            </w:pPr>
            <w:r>
              <w:rPr>
                <w:rFonts w:ascii="Calibri" w:eastAsia="Times New Roman" w:hAnsi="Calibri" w:cs="Helvetica"/>
                <w:color w:val="000000"/>
                <w:lang w:eastAsia="en-GB"/>
              </w:rPr>
              <w:t>81.83</w:t>
            </w:r>
          </w:p>
        </w:tc>
        <w:tc>
          <w:tcPr>
            <w:tcW w:w="1200" w:type="pct"/>
            <w:tcBorders>
              <w:top w:val="nil"/>
              <w:left w:val="single" w:sz="4" w:space="0" w:color="auto"/>
              <w:bottom w:val="single" w:sz="4" w:space="0" w:color="auto"/>
              <w:right w:val="single" w:sz="4" w:space="0" w:color="auto"/>
            </w:tcBorders>
            <w:shd w:val="clear" w:color="000000" w:fill="9BBB59"/>
            <w:noWrap/>
            <w:vAlign w:val="center"/>
          </w:tcPr>
          <w:p w:rsidR="00E7110E" w:rsidRPr="00E7110E" w:rsidRDefault="00E7110E" w:rsidP="00B334AB">
            <w:pPr>
              <w:spacing w:line="240" w:lineRule="auto"/>
              <w:jc w:val="right"/>
              <w:rPr>
                <w:rFonts w:ascii="Calibri" w:eastAsia="Times New Roman" w:hAnsi="Calibri" w:cs="Helvetica"/>
                <w:color w:val="000000"/>
                <w:lang w:eastAsia="en-GB"/>
              </w:rPr>
            </w:pPr>
            <w:r w:rsidRPr="00E7110E">
              <w:rPr>
                <w:rFonts w:ascii="Calibri" w:hAnsi="Calibri" w:cs="Calibri"/>
                <w:color w:val="000000"/>
              </w:rPr>
              <w:t>20,188,104</w:t>
            </w:r>
          </w:p>
        </w:tc>
      </w:tr>
      <w:tr w:rsidR="00E7110E" w:rsidRPr="002C3640" w:rsidTr="00E7110E">
        <w:trPr>
          <w:trHeight w:val="255"/>
        </w:trPr>
        <w:tc>
          <w:tcPr>
            <w:tcW w:w="2342" w:type="pct"/>
            <w:shd w:val="clear" w:color="auto" w:fill="auto"/>
            <w:noWrap/>
            <w:vAlign w:val="bottom"/>
            <w:hideMark/>
          </w:tcPr>
          <w:p w:rsidR="00E7110E" w:rsidRPr="002C3640" w:rsidRDefault="00E7110E" w:rsidP="00E7110E">
            <w:pPr>
              <w:spacing w:line="240" w:lineRule="auto"/>
              <w:rPr>
                <w:rFonts w:eastAsia="Times New Roman" w:cs="Segoe UI"/>
                <w:b/>
                <w:bCs/>
                <w:color w:val="000000"/>
                <w:sz w:val="20"/>
                <w:szCs w:val="20"/>
              </w:rPr>
            </w:pPr>
            <w:r w:rsidRPr="002C3640">
              <w:rPr>
                <w:rFonts w:eastAsia="Times New Roman" w:cs="Segoe UI"/>
                <w:b/>
                <w:bCs/>
                <w:color w:val="000000"/>
                <w:sz w:val="20"/>
                <w:szCs w:val="20"/>
              </w:rPr>
              <w:t>Elsewhere in the UK and overseas TdY Fans FF</w:t>
            </w:r>
          </w:p>
        </w:tc>
        <w:tc>
          <w:tcPr>
            <w:tcW w:w="1457" w:type="pct"/>
            <w:shd w:val="clear" w:color="000000" w:fill="FFFFFF"/>
            <w:noWrap/>
            <w:vAlign w:val="bottom"/>
          </w:tcPr>
          <w:p w:rsidR="00E7110E" w:rsidRPr="002C3640" w:rsidRDefault="00E7110E" w:rsidP="00E7110E">
            <w:pPr>
              <w:spacing w:line="240" w:lineRule="auto"/>
              <w:rPr>
                <w:rFonts w:ascii="Segoe UI" w:eastAsia="Times New Roman" w:hAnsi="Segoe UI" w:cs="Segoe UI"/>
                <w:color w:val="000000"/>
                <w:sz w:val="20"/>
                <w:szCs w:val="20"/>
              </w:rPr>
            </w:pPr>
          </w:p>
        </w:tc>
        <w:tc>
          <w:tcPr>
            <w:tcW w:w="1200" w:type="pct"/>
            <w:shd w:val="clear" w:color="000000" w:fill="FFFFFF"/>
            <w:noWrap/>
            <w:vAlign w:val="bottom"/>
          </w:tcPr>
          <w:p w:rsidR="00E7110E" w:rsidRPr="00E7110E" w:rsidRDefault="00E7110E" w:rsidP="00B334AB">
            <w:pPr>
              <w:spacing w:line="240" w:lineRule="auto"/>
              <w:jc w:val="right"/>
              <w:rPr>
                <w:rFonts w:ascii="Segoe UI" w:eastAsia="Times New Roman" w:hAnsi="Segoe UI" w:cs="Segoe UI"/>
                <w:color w:val="000000"/>
              </w:rPr>
            </w:pPr>
          </w:p>
        </w:tc>
      </w:tr>
      <w:tr w:rsidR="00E7110E" w:rsidRPr="002C3640" w:rsidTr="00735367">
        <w:trPr>
          <w:trHeight w:val="255"/>
        </w:trPr>
        <w:tc>
          <w:tcPr>
            <w:tcW w:w="2342" w:type="pct"/>
            <w:shd w:val="clear" w:color="auto" w:fill="auto"/>
            <w:noWrap/>
            <w:hideMark/>
          </w:tcPr>
          <w:p w:rsidR="00E7110E" w:rsidRPr="002C3640" w:rsidRDefault="00E7110E" w:rsidP="00E7110E">
            <w:pPr>
              <w:rPr>
                <w:sz w:val="20"/>
                <w:szCs w:val="20"/>
              </w:rPr>
            </w:pPr>
            <w:r w:rsidRPr="002C3640">
              <w:rPr>
                <w:sz w:val="20"/>
                <w:szCs w:val="20"/>
              </w:rPr>
              <w:t>Upper/optimistic</w:t>
            </w:r>
          </w:p>
        </w:tc>
        <w:tc>
          <w:tcPr>
            <w:tcW w:w="1457" w:type="pct"/>
            <w:shd w:val="clear" w:color="000000" w:fill="FFFFFF"/>
            <w:noWrap/>
            <w:vAlign w:val="bottom"/>
          </w:tcPr>
          <w:p w:rsidR="00E7110E" w:rsidRPr="002C3640" w:rsidRDefault="00E7110E" w:rsidP="00E7110E">
            <w:pPr>
              <w:spacing w:line="240" w:lineRule="auto"/>
              <w:jc w:val="right"/>
              <w:rPr>
                <w:rFonts w:ascii="Calibri" w:eastAsia="Times New Roman" w:hAnsi="Calibri" w:cs="Helvetica"/>
                <w:color w:val="000000"/>
                <w:lang w:eastAsia="en-GB"/>
              </w:rPr>
            </w:pPr>
            <w:r>
              <w:rPr>
                <w:rFonts w:ascii="Calibri" w:eastAsia="Times New Roman" w:hAnsi="Calibri" w:cs="Helvetica"/>
                <w:color w:val="000000"/>
                <w:lang w:eastAsia="en-GB"/>
              </w:rPr>
              <w:t>63.84</w:t>
            </w:r>
          </w:p>
        </w:tc>
        <w:tc>
          <w:tcPr>
            <w:tcW w:w="12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7110E" w:rsidRPr="00E7110E" w:rsidRDefault="00E7110E" w:rsidP="00B334AB">
            <w:pPr>
              <w:spacing w:line="240" w:lineRule="auto"/>
              <w:jc w:val="right"/>
              <w:rPr>
                <w:rFonts w:ascii="Calibri" w:eastAsia="Times New Roman" w:hAnsi="Calibri" w:cs="Helvetica"/>
                <w:color w:val="000000"/>
                <w:lang w:eastAsia="en-GB"/>
              </w:rPr>
            </w:pPr>
            <w:r w:rsidRPr="00E7110E">
              <w:rPr>
                <w:rFonts w:ascii="Calibri" w:hAnsi="Calibri" w:cs="Calibri"/>
                <w:color w:val="000000"/>
              </w:rPr>
              <w:t>1,346,8</w:t>
            </w:r>
            <w:r w:rsidR="008905E5">
              <w:rPr>
                <w:rFonts w:ascii="Calibri" w:hAnsi="Calibri" w:cs="Calibri"/>
                <w:color w:val="000000"/>
              </w:rPr>
              <w:t>90</w:t>
            </w:r>
            <w:r w:rsidRPr="00E7110E">
              <w:rPr>
                <w:rFonts w:ascii="Calibri" w:hAnsi="Calibri" w:cs="Calibri"/>
                <w:color w:val="000000"/>
              </w:rPr>
              <w:t xml:space="preserve"> </w:t>
            </w:r>
          </w:p>
        </w:tc>
      </w:tr>
      <w:tr w:rsidR="00E7110E" w:rsidRPr="002C3640" w:rsidTr="00735367">
        <w:trPr>
          <w:trHeight w:val="255"/>
        </w:trPr>
        <w:tc>
          <w:tcPr>
            <w:tcW w:w="2342" w:type="pct"/>
            <w:shd w:val="clear" w:color="000000" w:fill="F79646"/>
            <w:noWrap/>
            <w:hideMark/>
          </w:tcPr>
          <w:p w:rsidR="00E7110E" w:rsidRPr="002C3640" w:rsidRDefault="00E7110E" w:rsidP="00E7110E">
            <w:pPr>
              <w:rPr>
                <w:sz w:val="20"/>
                <w:szCs w:val="20"/>
              </w:rPr>
            </w:pPr>
            <w:r w:rsidRPr="002C3640">
              <w:rPr>
                <w:sz w:val="20"/>
                <w:szCs w:val="20"/>
              </w:rPr>
              <w:t>From Survey</w:t>
            </w:r>
          </w:p>
        </w:tc>
        <w:tc>
          <w:tcPr>
            <w:tcW w:w="1457" w:type="pct"/>
            <w:shd w:val="clear" w:color="000000" w:fill="F79646"/>
            <w:noWrap/>
            <w:vAlign w:val="bottom"/>
          </w:tcPr>
          <w:p w:rsidR="00E7110E" w:rsidRPr="002C3640" w:rsidRDefault="00E7110E" w:rsidP="00E7110E">
            <w:pPr>
              <w:spacing w:line="240" w:lineRule="auto"/>
              <w:jc w:val="right"/>
              <w:rPr>
                <w:rFonts w:ascii="Calibri" w:eastAsia="Times New Roman" w:hAnsi="Calibri" w:cs="Helvetica"/>
                <w:color w:val="000000"/>
                <w:lang w:eastAsia="en-GB"/>
              </w:rPr>
            </w:pPr>
            <w:r>
              <w:rPr>
                <w:rFonts w:ascii="Calibri" w:eastAsia="Times New Roman" w:hAnsi="Calibri" w:cs="Helvetica"/>
                <w:color w:val="000000"/>
                <w:lang w:eastAsia="en-GB"/>
              </w:rPr>
              <w:t>35.05</w:t>
            </w:r>
          </w:p>
        </w:tc>
        <w:tc>
          <w:tcPr>
            <w:tcW w:w="1200" w:type="pct"/>
            <w:tcBorders>
              <w:top w:val="nil"/>
              <w:left w:val="single" w:sz="4" w:space="0" w:color="auto"/>
              <w:bottom w:val="single" w:sz="4" w:space="0" w:color="auto"/>
              <w:right w:val="single" w:sz="4" w:space="0" w:color="auto"/>
            </w:tcBorders>
            <w:shd w:val="clear" w:color="000000" w:fill="F79646"/>
            <w:noWrap/>
            <w:vAlign w:val="center"/>
          </w:tcPr>
          <w:p w:rsidR="00E7110E" w:rsidRPr="00E7110E" w:rsidRDefault="00E7110E" w:rsidP="00B334AB">
            <w:pPr>
              <w:spacing w:line="240" w:lineRule="auto"/>
              <w:jc w:val="right"/>
              <w:rPr>
                <w:rFonts w:ascii="Calibri" w:eastAsia="Times New Roman" w:hAnsi="Calibri" w:cs="Helvetica"/>
                <w:color w:val="000000"/>
                <w:lang w:eastAsia="en-GB"/>
              </w:rPr>
            </w:pPr>
            <w:r w:rsidRPr="00E7110E">
              <w:rPr>
                <w:rFonts w:ascii="Calibri" w:hAnsi="Calibri" w:cs="Calibri"/>
                <w:color w:val="000000"/>
              </w:rPr>
              <w:t xml:space="preserve">739,481 </w:t>
            </w:r>
          </w:p>
        </w:tc>
      </w:tr>
      <w:tr w:rsidR="00E7110E" w:rsidRPr="002C3640" w:rsidTr="00735367">
        <w:trPr>
          <w:trHeight w:val="255"/>
        </w:trPr>
        <w:tc>
          <w:tcPr>
            <w:tcW w:w="2342" w:type="pct"/>
            <w:shd w:val="clear" w:color="000000" w:fill="9BBB59"/>
            <w:noWrap/>
            <w:hideMark/>
          </w:tcPr>
          <w:p w:rsidR="00E7110E" w:rsidRPr="002C3640" w:rsidRDefault="00E7110E" w:rsidP="00E7110E">
            <w:pPr>
              <w:rPr>
                <w:sz w:val="20"/>
                <w:szCs w:val="20"/>
              </w:rPr>
            </w:pPr>
            <w:r w:rsidRPr="002C3640">
              <w:rPr>
                <w:sz w:val="20"/>
                <w:szCs w:val="20"/>
              </w:rPr>
              <w:t>Lower/cautious</w:t>
            </w:r>
          </w:p>
        </w:tc>
        <w:tc>
          <w:tcPr>
            <w:tcW w:w="1457" w:type="pct"/>
            <w:shd w:val="clear" w:color="000000" w:fill="9BBB59"/>
            <w:noWrap/>
            <w:vAlign w:val="bottom"/>
          </w:tcPr>
          <w:p w:rsidR="00E7110E" w:rsidRPr="002C3640" w:rsidRDefault="00E7110E" w:rsidP="00E7110E">
            <w:pPr>
              <w:spacing w:line="240" w:lineRule="auto"/>
              <w:jc w:val="right"/>
              <w:rPr>
                <w:rFonts w:ascii="Calibri" w:eastAsia="Times New Roman" w:hAnsi="Calibri" w:cs="Helvetica"/>
                <w:color w:val="000000"/>
                <w:lang w:eastAsia="en-GB"/>
              </w:rPr>
            </w:pPr>
            <w:r>
              <w:rPr>
                <w:rFonts w:ascii="Calibri" w:eastAsia="Times New Roman" w:hAnsi="Calibri" w:cs="Helvetica"/>
                <w:color w:val="000000"/>
                <w:lang w:eastAsia="en-GB"/>
              </w:rPr>
              <w:t>6.26</w:t>
            </w:r>
          </w:p>
        </w:tc>
        <w:tc>
          <w:tcPr>
            <w:tcW w:w="1200" w:type="pct"/>
            <w:tcBorders>
              <w:top w:val="nil"/>
              <w:left w:val="single" w:sz="4" w:space="0" w:color="auto"/>
              <w:bottom w:val="single" w:sz="4" w:space="0" w:color="auto"/>
              <w:right w:val="single" w:sz="4" w:space="0" w:color="auto"/>
            </w:tcBorders>
            <w:shd w:val="clear" w:color="000000" w:fill="9BBB59"/>
            <w:noWrap/>
            <w:vAlign w:val="center"/>
          </w:tcPr>
          <w:p w:rsidR="00E7110E" w:rsidRPr="00E7110E" w:rsidRDefault="00E7110E" w:rsidP="00B334AB">
            <w:pPr>
              <w:spacing w:line="240" w:lineRule="auto"/>
              <w:jc w:val="right"/>
              <w:rPr>
                <w:rFonts w:ascii="Calibri" w:eastAsia="Times New Roman" w:hAnsi="Calibri" w:cs="Helvetica"/>
                <w:color w:val="000000"/>
                <w:lang w:eastAsia="en-GB"/>
              </w:rPr>
            </w:pPr>
            <w:r w:rsidRPr="00E7110E">
              <w:rPr>
                <w:rFonts w:ascii="Calibri" w:hAnsi="Calibri" w:cs="Calibri"/>
                <w:color w:val="000000"/>
              </w:rPr>
              <w:t>132,07</w:t>
            </w:r>
            <w:r w:rsidR="008905E5">
              <w:rPr>
                <w:rFonts w:ascii="Calibri" w:hAnsi="Calibri" w:cs="Calibri"/>
                <w:color w:val="000000"/>
              </w:rPr>
              <w:t>3</w:t>
            </w:r>
            <w:r w:rsidRPr="00E7110E">
              <w:rPr>
                <w:rFonts w:ascii="Calibri" w:hAnsi="Calibri" w:cs="Calibri"/>
                <w:color w:val="000000"/>
              </w:rPr>
              <w:t xml:space="preserve"> </w:t>
            </w:r>
          </w:p>
        </w:tc>
      </w:tr>
      <w:tr w:rsidR="00E7110E" w:rsidRPr="002C3640" w:rsidTr="00E7110E">
        <w:trPr>
          <w:trHeight w:val="255"/>
        </w:trPr>
        <w:tc>
          <w:tcPr>
            <w:tcW w:w="2342" w:type="pct"/>
            <w:shd w:val="clear" w:color="auto" w:fill="auto"/>
            <w:noWrap/>
            <w:vAlign w:val="bottom"/>
            <w:hideMark/>
          </w:tcPr>
          <w:p w:rsidR="00E7110E" w:rsidRPr="002C3640" w:rsidRDefault="00E7110E" w:rsidP="00E7110E">
            <w:pPr>
              <w:spacing w:line="240" w:lineRule="auto"/>
              <w:rPr>
                <w:rFonts w:eastAsia="Times New Roman" w:cs="Segoe UI"/>
                <w:b/>
                <w:bCs/>
                <w:color w:val="000000"/>
                <w:sz w:val="20"/>
                <w:szCs w:val="20"/>
              </w:rPr>
            </w:pPr>
            <w:r w:rsidRPr="002C3640">
              <w:rPr>
                <w:rFonts w:eastAsia="Times New Roman" w:cs="Segoe UI"/>
                <w:b/>
                <w:bCs/>
                <w:color w:val="000000"/>
                <w:sz w:val="20"/>
                <w:szCs w:val="20"/>
              </w:rPr>
              <w:t>Elsewhere in the UK and overseas Casuals DV</w:t>
            </w:r>
          </w:p>
        </w:tc>
        <w:tc>
          <w:tcPr>
            <w:tcW w:w="1457" w:type="pct"/>
            <w:shd w:val="clear" w:color="000000" w:fill="FFFFFF"/>
            <w:noWrap/>
            <w:vAlign w:val="bottom"/>
          </w:tcPr>
          <w:p w:rsidR="00E7110E" w:rsidRPr="002C3640" w:rsidRDefault="00E7110E" w:rsidP="00E7110E">
            <w:pPr>
              <w:spacing w:line="240" w:lineRule="auto"/>
              <w:rPr>
                <w:rFonts w:ascii="Segoe UI" w:eastAsia="Times New Roman" w:hAnsi="Segoe UI" w:cs="Segoe UI"/>
                <w:color w:val="000000"/>
                <w:sz w:val="20"/>
                <w:szCs w:val="20"/>
              </w:rPr>
            </w:pPr>
          </w:p>
        </w:tc>
        <w:tc>
          <w:tcPr>
            <w:tcW w:w="1200" w:type="pct"/>
            <w:shd w:val="clear" w:color="000000" w:fill="FFFFFF"/>
            <w:noWrap/>
            <w:vAlign w:val="bottom"/>
          </w:tcPr>
          <w:p w:rsidR="00E7110E" w:rsidRPr="00E7110E" w:rsidRDefault="00E7110E" w:rsidP="00B334AB">
            <w:pPr>
              <w:spacing w:line="240" w:lineRule="auto"/>
              <w:jc w:val="right"/>
              <w:rPr>
                <w:rFonts w:ascii="Segoe UI" w:eastAsia="Times New Roman" w:hAnsi="Segoe UI" w:cs="Segoe UI"/>
                <w:color w:val="000000"/>
              </w:rPr>
            </w:pPr>
          </w:p>
        </w:tc>
      </w:tr>
      <w:tr w:rsidR="00E7110E" w:rsidRPr="002C3640" w:rsidTr="00735367">
        <w:trPr>
          <w:trHeight w:val="255"/>
        </w:trPr>
        <w:tc>
          <w:tcPr>
            <w:tcW w:w="2342" w:type="pct"/>
            <w:shd w:val="clear" w:color="auto" w:fill="auto"/>
            <w:noWrap/>
            <w:hideMark/>
          </w:tcPr>
          <w:p w:rsidR="00E7110E" w:rsidRPr="002C3640" w:rsidRDefault="00E7110E" w:rsidP="00E7110E">
            <w:pPr>
              <w:rPr>
                <w:sz w:val="20"/>
                <w:szCs w:val="20"/>
              </w:rPr>
            </w:pPr>
            <w:r w:rsidRPr="002C3640">
              <w:rPr>
                <w:sz w:val="20"/>
                <w:szCs w:val="20"/>
              </w:rPr>
              <w:t>Upper/optimistic</w:t>
            </w:r>
          </w:p>
        </w:tc>
        <w:tc>
          <w:tcPr>
            <w:tcW w:w="1457" w:type="pct"/>
            <w:shd w:val="clear" w:color="000000" w:fill="FFFFFF"/>
            <w:noWrap/>
            <w:vAlign w:val="bottom"/>
          </w:tcPr>
          <w:p w:rsidR="00E7110E" w:rsidRPr="002C3640" w:rsidRDefault="00E7110E" w:rsidP="00E7110E">
            <w:pPr>
              <w:spacing w:line="240" w:lineRule="auto"/>
              <w:jc w:val="right"/>
              <w:rPr>
                <w:rFonts w:ascii="Calibri" w:eastAsia="Times New Roman" w:hAnsi="Calibri" w:cs="Helvetica"/>
                <w:color w:val="000000"/>
                <w:lang w:eastAsia="en-GB"/>
              </w:rPr>
            </w:pPr>
            <w:r>
              <w:rPr>
                <w:rFonts w:ascii="Calibri" w:eastAsia="Times New Roman" w:hAnsi="Calibri" w:cs="Helvetica"/>
                <w:color w:val="000000"/>
                <w:lang w:eastAsia="en-GB"/>
              </w:rPr>
              <w:t>21.38</w:t>
            </w:r>
          </w:p>
        </w:tc>
        <w:tc>
          <w:tcPr>
            <w:tcW w:w="12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7110E" w:rsidRPr="00E7110E" w:rsidRDefault="00E7110E" w:rsidP="00B334AB">
            <w:pPr>
              <w:spacing w:line="240" w:lineRule="auto"/>
              <w:jc w:val="right"/>
              <w:rPr>
                <w:rFonts w:ascii="Calibri" w:eastAsia="Times New Roman" w:hAnsi="Calibri" w:cs="Helvetica"/>
                <w:color w:val="000000"/>
                <w:lang w:eastAsia="en-GB"/>
              </w:rPr>
            </w:pPr>
            <w:r w:rsidRPr="00E7110E">
              <w:rPr>
                <w:rFonts w:ascii="Calibri" w:hAnsi="Calibri" w:cs="Calibri"/>
                <w:color w:val="000000"/>
              </w:rPr>
              <w:t>1,206,83</w:t>
            </w:r>
            <w:r w:rsidR="00B334AB">
              <w:rPr>
                <w:rFonts w:ascii="Calibri" w:hAnsi="Calibri" w:cs="Calibri"/>
                <w:color w:val="000000"/>
              </w:rPr>
              <w:t>7</w:t>
            </w:r>
            <w:r w:rsidRPr="00E7110E">
              <w:rPr>
                <w:rFonts w:ascii="Calibri" w:hAnsi="Calibri" w:cs="Calibri"/>
                <w:color w:val="000000"/>
              </w:rPr>
              <w:t xml:space="preserve"> </w:t>
            </w:r>
          </w:p>
        </w:tc>
      </w:tr>
      <w:tr w:rsidR="00E7110E" w:rsidRPr="002C3640" w:rsidTr="00735367">
        <w:trPr>
          <w:trHeight w:val="255"/>
        </w:trPr>
        <w:tc>
          <w:tcPr>
            <w:tcW w:w="2342" w:type="pct"/>
            <w:shd w:val="clear" w:color="000000" w:fill="F79646"/>
            <w:noWrap/>
            <w:hideMark/>
          </w:tcPr>
          <w:p w:rsidR="00E7110E" w:rsidRPr="002C3640" w:rsidRDefault="00E7110E" w:rsidP="00E7110E">
            <w:pPr>
              <w:rPr>
                <w:sz w:val="20"/>
                <w:szCs w:val="20"/>
              </w:rPr>
            </w:pPr>
            <w:r w:rsidRPr="002C3640">
              <w:rPr>
                <w:sz w:val="20"/>
                <w:szCs w:val="20"/>
              </w:rPr>
              <w:t>From Survey</w:t>
            </w:r>
          </w:p>
        </w:tc>
        <w:tc>
          <w:tcPr>
            <w:tcW w:w="1457" w:type="pct"/>
            <w:shd w:val="clear" w:color="000000" w:fill="F79646"/>
            <w:noWrap/>
            <w:vAlign w:val="bottom"/>
          </w:tcPr>
          <w:p w:rsidR="00E7110E" w:rsidRPr="002C3640" w:rsidRDefault="00E7110E" w:rsidP="00E7110E">
            <w:pPr>
              <w:spacing w:line="240" w:lineRule="auto"/>
              <w:jc w:val="right"/>
              <w:rPr>
                <w:rFonts w:ascii="Calibri" w:eastAsia="Times New Roman" w:hAnsi="Calibri" w:cs="Helvetica"/>
                <w:color w:val="000000"/>
                <w:lang w:eastAsia="en-GB"/>
              </w:rPr>
            </w:pPr>
            <w:r>
              <w:rPr>
                <w:rFonts w:ascii="Calibri" w:eastAsia="Times New Roman" w:hAnsi="Calibri" w:cs="Helvetica"/>
                <w:color w:val="000000"/>
                <w:lang w:eastAsia="en-GB"/>
              </w:rPr>
              <w:t>20.71</w:t>
            </w:r>
          </w:p>
        </w:tc>
        <w:tc>
          <w:tcPr>
            <w:tcW w:w="1200" w:type="pct"/>
            <w:tcBorders>
              <w:top w:val="nil"/>
              <w:left w:val="single" w:sz="4" w:space="0" w:color="auto"/>
              <w:bottom w:val="single" w:sz="4" w:space="0" w:color="auto"/>
              <w:right w:val="single" w:sz="4" w:space="0" w:color="auto"/>
            </w:tcBorders>
            <w:shd w:val="clear" w:color="000000" w:fill="F79646"/>
            <w:noWrap/>
            <w:vAlign w:val="center"/>
          </w:tcPr>
          <w:p w:rsidR="00E7110E" w:rsidRPr="00E7110E" w:rsidRDefault="00E7110E" w:rsidP="00B334AB">
            <w:pPr>
              <w:spacing w:line="240" w:lineRule="auto"/>
              <w:jc w:val="right"/>
              <w:rPr>
                <w:rFonts w:ascii="Calibri" w:eastAsia="Times New Roman" w:hAnsi="Calibri" w:cs="Helvetica"/>
                <w:color w:val="000000"/>
                <w:lang w:eastAsia="en-GB"/>
              </w:rPr>
            </w:pPr>
            <w:r w:rsidRPr="00E7110E">
              <w:rPr>
                <w:rFonts w:ascii="Calibri" w:hAnsi="Calibri" w:cs="Calibri"/>
                <w:color w:val="000000"/>
              </w:rPr>
              <w:t xml:space="preserve">1,169,017 </w:t>
            </w:r>
          </w:p>
        </w:tc>
      </w:tr>
      <w:tr w:rsidR="00E7110E" w:rsidRPr="002C3640" w:rsidTr="00735367">
        <w:trPr>
          <w:trHeight w:val="255"/>
        </w:trPr>
        <w:tc>
          <w:tcPr>
            <w:tcW w:w="2342" w:type="pct"/>
            <w:shd w:val="clear" w:color="000000" w:fill="9BBB59"/>
            <w:noWrap/>
            <w:hideMark/>
          </w:tcPr>
          <w:p w:rsidR="00E7110E" w:rsidRPr="002C3640" w:rsidRDefault="00E7110E" w:rsidP="00E7110E">
            <w:pPr>
              <w:rPr>
                <w:sz w:val="20"/>
                <w:szCs w:val="20"/>
              </w:rPr>
            </w:pPr>
            <w:r w:rsidRPr="002C3640">
              <w:rPr>
                <w:sz w:val="20"/>
                <w:szCs w:val="20"/>
              </w:rPr>
              <w:t>Lower/cautious</w:t>
            </w:r>
          </w:p>
        </w:tc>
        <w:tc>
          <w:tcPr>
            <w:tcW w:w="1457" w:type="pct"/>
            <w:shd w:val="clear" w:color="000000" w:fill="9BBB59"/>
            <w:noWrap/>
            <w:vAlign w:val="bottom"/>
          </w:tcPr>
          <w:p w:rsidR="00E7110E" w:rsidRPr="002C3640" w:rsidRDefault="00E7110E" w:rsidP="00E7110E">
            <w:pPr>
              <w:spacing w:line="240" w:lineRule="auto"/>
              <w:jc w:val="right"/>
              <w:rPr>
                <w:rFonts w:ascii="Calibri" w:eastAsia="Times New Roman" w:hAnsi="Calibri" w:cs="Helvetica"/>
                <w:color w:val="000000"/>
                <w:lang w:eastAsia="en-GB"/>
              </w:rPr>
            </w:pPr>
            <w:r>
              <w:rPr>
                <w:rFonts w:ascii="Calibri" w:eastAsia="Times New Roman" w:hAnsi="Calibri" w:cs="Helvetica"/>
                <w:color w:val="000000"/>
                <w:lang w:eastAsia="en-GB"/>
              </w:rPr>
              <w:t>20.04</w:t>
            </w:r>
          </w:p>
        </w:tc>
        <w:tc>
          <w:tcPr>
            <w:tcW w:w="1200" w:type="pct"/>
            <w:tcBorders>
              <w:top w:val="nil"/>
              <w:left w:val="single" w:sz="4" w:space="0" w:color="auto"/>
              <w:bottom w:val="single" w:sz="4" w:space="0" w:color="auto"/>
              <w:right w:val="single" w:sz="4" w:space="0" w:color="auto"/>
            </w:tcBorders>
            <w:shd w:val="clear" w:color="000000" w:fill="9BBB59"/>
            <w:noWrap/>
            <w:vAlign w:val="center"/>
          </w:tcPr>
          <w:p w:rsidR="00E7110E" w:rsidRPr="00E7110E" w:rsidRDefault="00E7110E" w:rsidP="00B334AB">
            <w:pPr>
              <w:spacing w:line="240" w:lineRule="auto"/>
              <w:jc w:val="right"/>
              <w:rPr>
                <w:rFonts w:ascii="Calibri" w:eastAsia="Times New Roman" w:hAnsi="Calibri" w:cs="Helvetica"/>
                <w:color w:val="000000"/>
                <w:lang w:eastAsia="en-GB"/>
              </w:rPr>
            </w:pPr>
            <w:r w:rsidRPr="00E7110E">
              <w:rPr>
                <w:rFonts w:ascii="Calibri" w:hAnsi="Calibri" w:cs="Calibri"/>
                <w:color w:val="000000"/>
              </w:rPr>
              <w:t>1,131,19</w:t>
            </w:r>
            <w:r w:rsidR="00B334AB">
              <w:rPr>
                <w:rFonts w:ascii="Calibri" w:hAnsi="Calibri" w:cs="Calibri"/>
                <w:color w:val="000000"/>
              </w:rPr>
              <w:t>8</w:t>
            </w:r>
            <w:r w:rsidRPr="00E7110E">
              <w:rPr>
                <w:rFonts w:ascii="Calibri" w:hAnsi="Calibri" w:cs="Calibri"/>
                <w:color w:val="000000"/>
              </w:rPr>
              <w:t xml:space="preserve"> </w:t>
            </w:r>
          </w:p>
        </w:tc>
      </w:tr>
      <w:tr w:rsidR="00E7110E" w:rsidRPr="002C3640" w:rsidTr="00E7110E">
        <w:trPr>
          <w:trHeight w:val="255"/>
        </w:trPr>
        <w:tc>
          <w:tcPr>
            <w:tcW w:w="2342" w:type="pct"/>
            <w:shd w:val="clear" w:color="auto" w:fill="auto"/>
            <w:noWrap/>
            <w:vAlign w:val="bottom"/>
            <w:hideMark/>
          </w:tcPr>
          <w:p w:rsidR="00E7110E" w:rsidRPr="002C3640" w:rsidRDefault="00E7110E" w:rsidP="00E7110E">
            <w:pPr>
              <w:spacing w:line="240" w:lineRule="auto"/>
              <w:rPr>
                <w:rFonts w:eastAsia="Times New Roman" w:cs="Segoe UI"/>
                <w:b/>
                <w:bCs/>
                <w:color w:val="000000"/>
                <w:sz w:val="20"/>
                <w:szCs w:val="20"/>
              </w:rPr>
            </w:pPr>
            <w:r w:rsidRPr="002C3640">
              <w:rPr>
                <w:rFonts w:eastAsia="Times New Roman" w:cs="Segoe UI"/>
                <w:b/>
                <w:bCs/>
                <w:color w:val="000000"/>
                <w:sz w:val="20"/>
                <w:szCs w:val="20"/>
              </w:rPr>
              <w:t>Elsewhere in the UK and overseas Casuals ££</w:t>
            </w:r>
          </w:p>
        </w:tc>
        <w:tc>
          <w:tcPr>
            <w:tcW w:w="1457" w:type="pct"/>
            <w:shd w:val="clear" w:color="000000" w:fill="FFFFFF"/>
            <w:noWrap/>
            <w:vAlign w:val="bottom"/>
          </w:tcPr>
          <w:p w:rsidR="00E7110E" w:rsidRPr="002C3640" w:rsidRDefault="00E7110E" w:rsidP="00E7110E">
            <w:pPr>
              <w:spacing w:line="240" w:lineRule="auto"/>
              <w:rPr>
                <w:rFonts w:ascii="Segoe UI" w:eastAsia="Times New Roman" w:hAnsi="Segoe UI" w:cs="Segoe UI"/>
                <w:color w:val="000000"/>
                <w:sz w:val="20"/>
                <w:szCs w:val="20"/>
              </w:rPr>
            </w:pPr>
          </w:p>
        </w:tc>
        <w:tc>
          <w:tcPr>
            <w:tcW w:w="1200" w:type="pct"/>
            <w:shd w:val="clear" w:color="000000" w:fill="FFFFFF"/>
            <w:noWrap/>
            <w:vAlign w:val="bottom"/>
          </w:tcPr>
          <w:p w:rsidR="00E7110E" w:rsidRPr="00E7110E" w:rsidRDefault="00E7110E" w:rsidP="00B334AB">
            <w:pPr>
              <w:spacing w:line="240" w:lineRule="auto"/>
              <w:jc w:val="right"/>
              <w:rPr>
                <w:rFonts w:ascii="Segoe UI" w:eastAsia="Times New Roman" w:hAnsi="Segoe UI" w:cs="Segoe UI"/>
                <w:color w:val="000000"/>
              </w:rPr>
            </w:pPr>
          </w:p>
        </w:tc>
      </w:tr>
      <w:tr w:rsidR="00E7110E" w:rsidRPr="002C3640" w:rsidTr="00735367">
        <w:trPr>
          <w:trHeight w:val="255"/>
        </w:trPr>
        <w:tc>
          <w:tcPr>
            <w:tcW w:w="2342" w:type="pct"/>
            <w:shd w:val="clear" w:color="auto" w:fill="auto"/>
            <w:noWrap/>
            <w:hideMark/>
          </w:tcPr>
          <w:p w:rsidR="00E7110E" w:rsidRPr="002C3640" w:rsidRDefault="00E7110E" w:rsidP="00E7110E">
            <w:pPr>
              <w:rPr>
                <w:sz w:val="20"/>
                <w:szCs w:val="20"/>
              </w:rPr>
            </w:pPr>
            <w:r w:rsidRPr="002C3640">
              <w:rPr>
                <w:sz w:val="20"/>
                <w:szCs w:val="20"/>
              </w:rPr>
              <w:t>Upper/optimistic</w:t>
            </w:r>
          </w:p>
        </w:tc>
        <w:tc>
          <w:tcPr>
            <w:tcW w:w="1457" w:type="pct"/>
            <w:shd w:val="clear" w:color="000000" w:fill="FFFFFF"/>
            <w:noWrap/>
            <w:vAlign w:val="bottom"/>
          </w:tcPr>
          <w:p w:rsidR="00E7110E" w:rsidRPr="002C3640" w:rsidRDefault="00E7110E" w:rsidP="00E7110E">
            <w:pPr>
              <w:spacing w:line="240" w:lineRule="auto"/>
              <w:jc w:val="right"/>
              <w:rPr>
                <w:rFonts w:ascii="Calibri" w:eastAsia="Times New Roman" w:hAnsi="Calibri" w:cs="Helvetica"/>
                <w:color w:val="000000"/>
                <w:lang w:eastAsia="en-GB"/>
              </w:rPr>
            </w:pPr>
            <w:r>
              <w:rPr>
                <w:rFonts w:ascii="Calibri" w:eastAsia="Times New Roman" w:hAnsi="Calibri" w:cs="Helvetica"/>
                <w:color w:val="000000"/>
                <w:lang w:eastAsia="en-GB"/>
              </w:rPr>
              <w:t>91.05</w:t>
            </w:r>
          </w:p>
        </w:tc>
        <w:tc>
          <w:tcPr>
            <w:tcW w:w="12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7110E" w:rsidRPr="00E7110E" w:rsidRDefault="00E7110E" w:rsidP="00B334AB">
            <w:pPr>
              <w:spacing w:line="240" w:lineRule="auto"/>
              <w:jc w:val="right"/>
              <w:rPr>
                <w:rFonts w:ascii="Calibri" w:eastAsia="Times New Roman" w:hAnsi="Calibri" w:cs="Helvetica"/>
                <w:color w:val="000000"/>
                <w:lang w:eastAsia="en-GB"/>
              </w:rPr>
            </w:pPr>
            <w:r w:rsidRPr="00E7110E">
              <w:rPr>
                <w:rFonts w:ascii="Calibri" w:hAnsi="Calibri" w:cs="Calibri"/>
                <w:color w:val="000000"/>
              </w:rPr>
              <w:t xml:space="preserve">7,265,990 </w:t>
            </w:r>
          </w:p>
        </w:tc>
      </w:tr>
      <w:tr w:rsidR="00E7110E" w:rsidRPr="002C3640" w:rsidTr="00735367">
        <w:trPr>
          <w:trHeight w:val="255"/>
        </w:trPr>
        <w:tc>
          <w:tcPr>
            <w:tcW w:w="2342" w:type="pct"/>
            <w:shd w:val="clear" w:color="000000" w:fill="F79646"/>
            <w:noWrap/>
            <w:hideMark/>
          </w:tcPr>
          <w:p w:rsidR="00E7110E" w:rsidRPr="002C3640" w:rsidRDefault="00E7110E" w:rsidP="00E7110E">
            <w:pPr>
              <w:rPr>
                <w:sz w:val="20"/>
                <w:szCs w:val="20"/>
              </w:rPr>
            </w:pPr>
            <w:r w:rsidRPr="002C3640">
              <w:rPr>
                <w:sz w:val="20"/>
                <w:szCs w:val="20"/>
              </w:rPr>
              <w:t>From Survey</w:t>
            </w:r>
          </w:p>
        </w:tc>
        <w:tc>
          <w:tcPr>
            <w:tcW w:w="1457" w:type="pct"/>
            <w:shd w:val="clear" w:color="000000" w:fill="F79646"/>
            <w:noWrap/>
            <w:vAlign w:val="bottom"/>
          </w:tcPr>
          <w:p w:rsidR="00E7110E" w:rsidRPr="002C3640" w:rsidRDefault="00E7110E" w:rsidP="00E7110E">
            <w:pPr>
              <w:spacing w:line="240" w:lineRule="auto"/>
              <w:jc w:val="right"/>
              <w:rPr>
                <w:rFonts w:ascii="Calibri" w:eastAsia="Times New Roman" w:hAnsi="Calibri" w:cs="Helvetica"/>
                <w:color w:val="000000"/>
                <w:lang w:eastAsia="en-GB"/>
              </w:rPr>
            </w:pPr>
            <w:r>
              <w:rPr>
                <w:rFonts w:ascii="Calibri" w:eastAsia="Times New Roman" w:hAnsi="Calibri" w:cs="Helvetica"/>
                <w:color w:val="000000"/>
                <w:lang w:eastAsia="en-GB"/>
              </w:rPr>
              <w:t>71.98</w:t>
            </w:r>
          </w:p>
        </w:tc>
        <w:tc>
          <w:tcPr>
            <w:tcW w:w="1200" w:type="pct"/>
            <w:tcBorders>
              <w:top w:val="nil"/>
              <w:left w:val="single" w:sz="4" w:space="0" w:color="auto"/>
              <w:bottom w:val="single" w:sz="4" w:space="0" w:color="auto"/>
              <w:right w:val="single" w:sz="4" w:space="0" w:color="auto"/>
            </w:tcBorders>
            <w:shd w:val="clear" w:color="000000" w:fill="F79646"/>
            <w:noWrap/>
            <w:vAlign w:val="center"/>
          </w:tcPr>
          <w:p w:rsidR="00E7110E" w:rsidRPr="00E7110E" w:rsidRDefault="00E7110E" w:rsidP="00B334AB">
            <w:pPr>
              <w:spacing w:line="240" w:lineRule="auto"/>
              <w:jc w:val="right"/>
              <w:rPr>
                <w:rFonts w:ascii="Calibri" w:eastAsia="Times New Roman" w:hAnsi="Calibri" w:cs="Helvetica"/>
                <w:color w:val="000000"/>
                <w:lang w:eastAsia="en-GB"/>
              </w:rPr>
            </w:pPr>
            <w:r w:rsidRPr="00E7110E">
              <w:rPr>
                <w:rFonts w:ascii="Calibri" w:hAnsi="Calibri" w:cs="Calibri"/>
                <w:color w:val="000000"/>
              </w:rPr>
              <w:t xml:space="preserve">5,744,162 </w:t>
            </w:r>
          </w:p>
        </w:tc>
      </w:tr>
      <w:tr w:rsidR="00E7110E" w:rsidRPr="002C3640" w:rsidTr="00735367">
        <w:trPr>
          <w:trHeight w:val="255"/>
        </w:trPr>
        <w:tc>
          <w:tcPr>
            <w:tcW w:w="2342" w:type="pct"/>
            <w:shd w:val="clear" w:color="000000" w:fill="9BBB59"/>
            <w:noWrap/>
            <w:hideMark/>
          </w:tcPr>
          <w:p w:rsidR="00E7110E" w:rsidRPr="002C3640" w:rsidRDefault="00E7110E" w:rsidP="00E7110E">
            <w:pPr>
              <w:rPr>
                <w:sz w:val="20"/>
                <w:szCs w:val="20"/>
              </w:rPr>
            </w:pPr>
            <w:r w:rsidRPr="002C3640">
              <w:rPr>
                <w:sz w:val="20"/>
                <w:szCs w:val="20"/>
              </w:rPr>
              <w:t>Lower/cautious</w:t>
            </w:r>
          </w:p>
        </w:tc>
        <w:tc>
          <w:tcPr>
            <w:tcW w:w="1457" w:type="pct"/>
            <w:shd w:val="clear" w:color="000000" w:fill="9BBB59"/>
            <w:noWrap/>
            <w:vAlign w:val="bottom"/>
          </w:tcPr>
          <w:p w:rsidR="00E7110E" w:rsidRPr="002C3640" w:rsidRDefault="00E7110E" w:rsidP="00E7110E">
            <w:pPr>
              <w:spacing w:line="240" w:lineRule="auto"/>
              <w:jc w:val="right"/>
              <w:rPr>
                <w:rFonts w:ascii="Calibri" w:eastAsia="Times New Roman" w:hAnsi="Calibri" w:cs="Helvetica"/>
                <w:color w:val="000000"/>
                <w:lang w:eastAsia="en-GB"/>
              </w:rPr>
            </w:pPr>
            <w:r>
              <w:rPr>
                <w:rFonts w:ascii="Calibri" w:eastAsia="Times New Roman" w:hAnsi="Calibri" w:cs="Helvetica"/>
                <w:color w:val="000000"/>
                <w:lang w:eastAsia="en-GB"/>
              </w:rPr>
              <w:t>52.90</w:t>
            </w:r>
          </w:p>
        </w:tc>
        <w:tc>
          <w:tcPr>
            <w:tcW w:w="1200" w:type="pct"/>
            <w:tcBorders>
              <w:top w:val="nil"/>
              <w:left w:val="single" w:sz="4" w:space="0" w:color="auto"/>
              <w:bottom w:val="single" w:sz="4" w:space="0" w:color="auto"/>
              <w:right w:val="single" w:sz="4" w:space="0" w:color="auto"/>
            </w:tcBorders>
            <w:shd w:val="clear" w:color="000000" w:fill="9BBB59"/>
            <w:noWrap/>
            <w:vAlign w:val="center"/>
          </w:tcPr>
          <w:p w:rsidR="00E7110E" w:rsidRPr="00E7110E" w:rsidRDefault="00E7110E" w:rsidP="00B334AB">
            <w:pPr>
              <w:spacing w:line="240" w:lineRule="auto"/>
              <w:jc w:val="right"/>
              <w:rPr>
                <w:rFonts w:ascii="Calibri" w:eastAsia="Times New Roman" w:hAnsi="Calibri" w:cs="Helvetica"/>
                <w:color w:val="000000"/>
                <w:lang w:eastAsia="en-GB"/>
              </w:rPr>
            </w:pPr>
            <w:r w:rsidRPr="00E7110E">
              <w:rPr>
                <w:rFonts w:ascii="Calibri" w:hAnsi="Calibri" w:cs="Calibri"/>
                <w:color w:val="000000"/>
              </w:rPr>
              <w:t xml:space="preserve">4,221,536 </w:t>
            </w:r>
          </w:p>
        </w:tc>
      </w:tr>
      <w:tr w:rsidR="00E7110E" w:rsidRPr="002C3640" w:rsidTr="00E7110E">
        <w:trPr>
          <w:trHeight w:val="255"/>
        </w:trPr>
        <w:tc>
          <w:tcPr>
            <w:tcW w:w="2342" w:type="pct"/>
            <w:tcBorders>
              <w:top w:val="single" w:sz="4" w:space="0" w:color="auto"/>
              <w:left w:val="single" w:sz="4" w:space="0" w:color="auto"/>
              <w:bottom w:val="single" w:sz="4" w:space="0" w:color="auto"/>
              <w:right w:val="single" w:sz="4" w:space="0" w:color="auto"/>
            </w:tcBorders>
            <w:shd w:val="clear" w:color="auto" w:fill="auto"/>
            <w:noWrap/>
            <w:hideMark/>
          </w:tcPr>
          <w:p w:rsidR="00E7110E" w:rsidRPr="002C3640" w:rsidRDefault="00E7110E" w:rsidP="00E7110E">
            <w:pPr>
              <w:rPr>
                <w:b/>
                <w:sz w:val="20"/>
                <w:szCs w:val="20"/>
              </w:rPr>
            </w:pPr>
            <w:r w:rsidRPr="002C3640">
              <w:rPr>
                <w:b/>
                <w:sz w:val="20"/>
                <w:szCs w:val="20"/>
              </w:rPr>
              <w:t>Elsewhere in the UK and overseas Casuals FF</w:t>
            </w:r>
          </w:p>
        </w:tc>
        <w:tc>
          <w:tcPr>
            <w:tcW w:w="14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7110E" w:rsidRPr="002C3640" w:rsidRDefault="00E7110E" w:rsidP="00E7110E">
            <w:pPr>
              <w:spacing w:line="240" w:lineRule="auto"/>
              <w:rPr>
                <w:rFonts w:ascii="Segoe UI" w:eastAsia="Times New Roman" w:hAnsi="Segoe UI" w:cs="Segoe UI"/>
                <w:color w:val="000000"/>
                <w:sz w:val="20"/>
                <w:szCs w:val="20"/>
              </w:rPr>
            </w:pPr>
          </w:p>
        </w:tc>
        <w:tc>
          <w:tcPr>
            <w:tcW w:w="12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7110E" w:rsidRPr="00E7110E" w:rsidRDefault="00E7110E" w:rsidP="00B334AB">
            <w:pPr>
              <w:spacing w:line="240" w:lineRule="auto"/>
              <w:jc w:val="right"/>
              <w:rPr>
                <w:rFonts w:ascii="Segoe UI" w:eastAsia="Times New Roman" w:hAnsi="Segoe UI" w:cs="Segoe UI"/>
                <w:color w:val="000000"/>
              </w:rPr>
            </w:pPr>
          </w:p>
        </w:tc>
      </w:tr>
      <w:tr w:rsidR="00E7110E" w:rsidRPr="002C3640" w:rsidTr="00735367">
        <w:trPr>
          <w:trHeight w:val="255"/>
        </w:trPr>
        <w:tc>
          <w:tcPr>
            <w:tcW w:w="2342" w:type="pct"/>
            <w:tcBorders>
              <w:top w:val="single" w:sz="4" w:space="0" w:color="auto"/>
              <w:left w:val="single" w:sz="4" w:space="0" w:color="auto"/>
              <w:bottom w:val="single" w:sz="4" w:space="0" w:color="auto"/>
              <w:right w:val="single" w:sz="4" w:space="0" w:color="auto"/>
            </w:tcBorders>
            <w:shd w:val="clear" w:color="auto" w:fill="auto"/>
            <w:noWrap/>
            <w:hideMark/>
          </w:tcPr>
          <w:p w:rsidR="00E7110E" w:rsidRPr="002C3640" w:rsidRDefault="00E7110E" w:rsidP="00E7110E">
            <w:pPr>
              <w:rPr>
                <w:sz w:val="20"/>
                <w:szCs w:val="20"/>
              </w:rPr>
            </w:pPr>
            <w:r w:rsidRPr="002C3640">
              <w:rPr>
                <w:sz w:val="20"/>
                <w:szCs w:val="20"/>
              </w:rPr>
              <w:t>Upper/optimistic</w:t>
            </w:r>
          </w:p>
        </w:tc>
        <w:tc>
          <w:tcPr>
            <w:tcW w:w="1457" w:type="pct"/>
            <w:tcBorders>
              <w:top w:val="single" w:sz="4" w:space="0" w:color="auto"/>
              <w:left w:val="single" w:sz="4" w:space="0" w:color="auto"/>
              <w:right w:val="single" w:sz="4" w:space="0" w:color="auto"/>
            </w:tcBorders>
            <w:shd w:val="clear" w:color="auto" w:fill="auto"/>
            <w:noWrap/>
            <w:vAlign w:val="bottom"/>
          </w:tcPr>
          <w:p w:rsidR="00E7110E" w:rsidRPr="002C3640" w:rsidRDefault="00E7110E" w:rsidP="00E7110E">
            <w:pPr>
              <w:spacing w:line="240" w:lineRule="auto"/>
              <w:jc w:val="right"/>
              <w:rPr>
                <w:rFonts w:ascii="Segoe UI" w:eastAsia="Times New Roman" w:hAnsi="Segoe UI" w:cs="Segoe UI"/>
                <w:color w:val="000000"/>
                <w:sz w:val="20"/>
                <w:szCs w:val="20"/>
                <w:lang w:eastAsia="en-GB"/>
              </w:rPr>
            </w:pPr>
            <w:r>
              <w:rPr>
                <w:rFonts w:ascii="Segoe UI" w:eastAsia="Times New Roman" w:hAnsi="Segoe UI" w:cs="Segoe UI"/>
                <w:color w:val="000000"/>
                <w:sz w:val="20"/>
                <w:szCs w:val="20"/>
                <w:lang w:eastAsia="en-GB"/>
              </w:rPr>
              <w:t>205.31</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bottom"/>
          </w:tcPr>
          <w:p w:rsidR="00E7110E" w:rsidRPr="00E7110E" w:rsidRDefault="00E7110E" w:rsidP="00B334AB">
            <w:pPr>
              <w:spacing w:line="240" w:lineRule="auto"/>
              <w:jc w:val="right"/>
              <w:rPr>
                <w:rFonts w:ascii="Segoe UI" w:eastAsia="Times New Roman" w:hAnsi="Segoe UI" w:cs="Segoe UI"/>
                <w:color w:val="000000"/>
                <w:lang w:eastAsia="en-GB"/>
              </w:rPr>
            </w:pPr>
            <w:r w:rsidRPr="00E7110E">
              <w:rPr>
                <w:rFonts w:ascii="Calibri" w:hAnsi="Calibri" w:cs="Calibri"/>
                <w:color w:val="000000"/>
              </w:rPr>
              <w:t>2,460,0</w:t>
            </w:r>
            <w:r w:rsidR="00B334AB">
              <w:rPr>
                <w:rFonts w:ascii="Calibri" w:hAnsi="Calibri" w:cs="Calibri"/>
                <w:color w:val="000000"/>
              </w:rPr>
              <w:t>70</w:t>
            </w:r>
            <w:r w:rsidRPr="00E7110E">
              <w:rPr>
                <w:rFonts w:ascii="Calibri" w:hAnsi="Calibri" w:cs="Calibri"/>
                <w:color w:val="000000"/>
              </w:rPr>
              <w:t xml:space="preserve"> </w:t>
            </w:r>
          </w:p>
        </w:tc>
      </w:tr>
      <w:tr w:rsidR="00E7110E" w:rsidRPr="002C3640" w:rsidTr="00735367">
        <w:trPr>
          <w:trHeight w:val="255"/>
        </w:trPr>
        <w:tc>
          <w:tcPr>
            <w:tcW w:w="2342" w:type="pct"/>
            <w:tcBorders>
              <w:top w:val="single" w:sz="4" w:space="0" w:color="auto"/>
              <w:left w:val="single" w:sz="4" w:space="0" w:color="auto"/>
              <w:bottom w:val="single" w:sz="4" w:space="0" w:color="auto"/>
              <w:right w:val="single" w:sz="4" w:space="0" w:color="auto"/>
            </w:tcBorders>
            <w:shd w:val="clear" w:color="auto" w:fill="F79646" w:themeFill="accent6"/>
            <w:noWrap/>
            <w:hideMark/>
          </w:tcPr>
          <w:p w:rsidR="00E7110E" w:rsidRPr="002C3640" w:rsidRDefault="00E7110E" w:rsidP="00E7110E">
            <w:pPr>
              <w:rPr>
                <w:sz w:val="20"/>
                <w:szCs w:val="20"/>
              </w:rPr>
            </w:pPr>
            <w:r w:rsidRPr="002C3640">
              <w:rPr>
                <w:sz w:val="20"/>
                <w:szCs w:val="20"/>
              </w:rPr>
              <w:t>From</w:t>
            </w:r>
            <w:r w:rsidRPr="002C3640">
              <w:rPr>
                <w:sz w:val="20"/>
                <w:szCs w:val="20"/>
                <w:shd w:val="clear" w:color="auto" w:fill="F79646" w:themeFill="accent6"/>
              </w:rPr>
              <w:t xml:space="preserve"> Survey</w:t>
            </w:r>
          </w:p>
        </w:tc>
        <w:tc>
          <w:tcPr>
            <w:tcW w:w="1457" w:type="pct"/>
            <w:tcBorders>
              <w:left w:val="single" w:sz="4" w:space="0" w:color="auto"/>
              <w:right w:val="single" w:sz="4" w:space="0" w:color="auto"/>
            </w:tcBorders>
            <w:shd w:val="clear" w:color="auto" w:fill="F79646" w:themeFill="accent6"/>
            <w:noWrap/>
            <w:vAlign w:val="bottom"/>
          </w:tcPr>
          <w:p w:rsidR="00E7110E" w:rsidRPr="002C3640" w:rsidRDefault="00E7110E" w:rsidP="00E7110E">
            <w:pPr>
              <w:spacing w:line="240" w:lineRule="auto"/>
              <w:jc w:val="right"/>
              <w:rPr>
                <w:rFonts w:ascii="Segoe UI" w:eastAsia="Times New Roman" w:hAnsi="Segoe UI" w:cs="Segoe UI"/>
                <w:color w:val="000000"/>
                <w:sz w:val="20"/>
                <w:szCs w:val="20"/>
                <w:lang w:eastAsia="en-GB"/>
              </w:rPr>
            </w:pPr>
            <w:r>
              <w:rPr>
                <w:rFonts w:ascii="Segoe UI" w:eastAsia="Times New Roman" w:hAnsi="Segoe UI" w:cs="Segoe UI"/>
                <w:color w:val="000000"/>
                <w:sz w:val="20"/>
                <w:szCs w:val="20"/>
                <w:lang w:eastAsia="en-GB"/>
              </w:rPr>
              <w:t>107.67</w:t>
            </w:r>
          </w:p>
        </w:tc>
        <w:tc>
          <w:tcPr>
            <w:tcW w:w="1200" w:type="pct"/>
            <w:tcBorders>
              <w:top w:val="nil"/>
              <w:left w:val="single" w:sz="4" w:space="0" w:color="auto"/>
              <w:bottom w:val="single" w:sz="4" w:space="0" w:color="auto"/>
              <w:right w:val="single" w:sz="4" w:space="0" w:color="auto"/>
            </w:tcBorders>
            <w:shd w:val="clear" w:color="000000" w:fill="F79646"/>
            <w:vAlign w:val="center"/>
          </w:tcPr>
          <w:p w:rsidR="00E7110E" w:rsidRPr="00E7110E" w:rsidRDefault="00E7110E" w:rsidP="00B334AB">
            <w:pPr>
              <w:spacing w:line="240" w:lineRule="auto"/>
              <w:jc w:val="right"/>
              <w:rPr>
                <w:rFonts w:ascii="Segoe UI" w:eastAsia="Times New Roman" w:hAnsi="Segoe UI" w:cs="Segoe UI"/>
                <w:color w:val="000000"/>
                <w:lang w:eastAsia="en-GB"/>
              </w:rPr>
            </w:pPr>
            <w:r w:rsidRPr="00E7110E">
              <w:rPr>
                <w:rFonts w:ascii="Calibri" w:hAnsi="Calibri" w:cs="Calibri"/>
                <w:color w:val="000000"/>
              </w:rPr>
              <w:t>1,290,12</w:t>
            </w:r>
            <w:r w:rsidR="00B334AB">
              <w:rPr>
                <w:rFonts w:ascii="Calibri" w:hAnsi="Calibri" w:cs="Calibri"/>
                <w:color w:val="000000"/>
              </w:rPr>
              <w:t>6</w:t>
            </w:r>
            <w:r w:rsidRPr="00E7110E">
              <w:rPr>
                <w:rFonts w:ascii="Calibri" w:hAnsi="Calibri" w:cs="Calibri"/>
                <w:color w:val="000000"/>
              </w:rPr>
              <w:t xml:space="preserve"> </w:t>
            </w:r>
          </w:p>
        </w:tc>
      </w:tr>
      <w:tr w:rsidR="00E7110E" w:rsidRPr="002C3640" w:rsidTr="00735367">
        <w:trPr>
          <w:trHeight w:val="333"/>
        </w:trPr>
        <w:tc>
          <w:tcPr>
            <w:tcW w:w="2342" w:type="pct"/>
            <w:tcBorders>
              <w:top w:val="single" w:sz="4" w:space="0" w:color="auto"/>
              <w:left w:val="single" w:sz="4" w:space="0" w:color="auto"/>
              <w:bottom w:val="single" w:sz="4" w:space="0" w:color="auto"/>
              <w:right w:val="single" w:sz="4" w:space="0" w:color="auto"/>
            </w:tcBorders>
            <w:shd w:val="clear" w:color="auto" w:fill="88A945"/>
            <w:noWrap/>
            <w:hideMark/>
          </w:tcPr>
          <w:p w:rsidR="00E7110E" w:rsidRPr="002C3640" w:rsidRDefault="00E7110E" w:rsidP="00E7110E">
            <w:pPr>
              <w:rPr>
                <w:sz w:val="20"/>
                <w:szCs w:val="20"/>
              </w:rPr>
            </w:pPr>
            <w:r w:rsidRPr="002C3640">
              <w:rPr>
                <w:sz w:val="20"/>
                <w:szCs w:val="20"/>
              </w:rPr>
              <w:t>Lower/cautious</w:t>
            </w:r>
          </w:p>
        </w:tc>
        <w:tc>
          <w:tcPr>
            <w:tcW w:w="1457" w:type="pct"/>
            <w:tcBorders>
              <w:left w:val="single" w:sz="4" w:space="0" w:color="auto"/>
              <w:bottom w:val="single" w:sz="4" w:space="0" w:color="auto"/>
              <w:right w:val="single" w:sz="4" w:space="0" w:color="auto"/>
            </w:tcBorders>
            <w:shd w:val="clear" w:color="auto" w:fill="88A945"/>
            <w:noWrap/>
            <w:vAlign w:val="bottom"/>
          </w:tcPr>
          <w:p w:rsidR="00E7110E" w:rsidRPr="002C3640" w:rsidRDefault="00E7110E" w:rsidP="00E7110E">
            <w:pPr>
              <w:spacing w:line="240" w:lineRule="auto"/>
              <w:jc w:val="right"/>
              <w:rPr>
                <w:rFonts w:ascii="Segoe UI" w:eastAsia="Times New Roman" w:hAnsi="Segoe UI" w:cs="Segoe UI"/>
                <w:color w:val="000000"/>
                <w:sz w:val="20"/>
                <w:szCs w:val="20"/>
                <w:lang w:eastAsia="en-GB"/>
              </w:rPr>
            </w:pPr>
            <w:r>
              <w:rPr>
                <w:rFonts w:ascii="Segoe UI" w:eastAsia="Times New Roman" w:hAnsi="Segoe UI" w:cs="Segoe UI"/>
                <w:color w:val="000000"/>
                <w:sz w:val="20"/>
                <w:szCs w:val="20"/>
                <w:lang w:eastAsia="en-GB"/>
              </w:rPr>
              <w:t>10.02</w:t>
            </w:r>
          </w:p>
        </w:tc>
        <w:tc>
          <w:tcPr>
            <w:tcW w:w="1200" w:type="pct"/>
            <w:tcBorders>
              <w:top w:val="nil"/>
              <w:left w:val="single" w:sz="4" w:space="0" w:color="auto"/>
              <w:bottom w:val="single" w:sz="4" w:space="0" w:color="auto"/>
              <w:right w:val="single" w:sz="4" w:space="0" w:color="auto"/>
            </w:tcBorders>
            <w:shd w:val="clear" w:color="000000" w:fill="9BBB59"/>
            <w:vAlign w:val="center"/>
          </w:tcPr>
          <w:p w:rsidR="00E7110E" w:rsidRPr="00E7110E" w:rsidRDefault="00E7110E" w:rsidP="00B334AB">
            <w:pPr>
              <w:spacing w:line="240" w:lineRule="auto"/>
              <w:jc w:val="right"/>
              <w:rPr>
                <w:rFonts w:ascii="Segoe UI" w:eastAsia="Times New Roman" w:hAnsi="Segoe UI" w:cs="Segoe UI"/>
                <w:color w:val="000000"/>
                <w:lang w:eastAsia="en-GB"/>
              </w:rPr>
            </w:pPr>
            <w:r w:rsidRPr="00E7110E">
              <w:rPr>
                <w:rFonts w:ascii="Calibri" w:hAnsi="Calibri" w:cs="Calibri"/>
                <w:color w:val="000000"/>
              </w:rPr>
              <w:t>120,06</w:t>
            </w:r>
            <w:r w:rsidR="00B334AB">
              <w:rPr>
                <w:rFonts w:ascii="Calibri" w:hAnsi="Calibri" w:cs="Calibri"/>
                <w:color w:val="000000"/>
              </w:rPr>
              <w:t>3</w:t>
            </w:r>
            <w:r w:rsidRPr="00E7110E">
              <w:rPr>
                <w:rFonts w:ascii="Calibri" w:hAnsi="Calibri" w:cs="Calibri"/>
                <w:color w:val="000000"/>
              </w:rPr>
              <w:t xml:space="preserve"> </w:t>
            </w:r>
          </w:p>
        </w:tc>
      </w:tr>
    </w:tbl>
    <w:p w:rsidR="00E50C9E" w:rsidRPr="002C3640" w:rsidRDefault="00E50C9E" w:rsidP="00E50C9E">
      <w:pPr>
        <w:spacing w:line="240" w:lineRule="auto"/>
        <w:rPr>
          <w:i/>
          <w:sz w:val="18"/>
          <w:szCs w:val="18"/>
        </w:rPr>
      </w:pPr>
      <w:r w:rsidRPr="002C3640">
        <w:rPr>
          <w:b/>
          <w:i/>
          <w:sz w:val="18"/>
          <w:szCs w:val="18"/>
        </w:rPr>
        <w:t>Notes</w:t>
      </w:r>
      <w:r w:rsidRPr="002C3640">
        <w:rPr>
          <w:i/>
          <w:sz w:val="18"/>
          <w:szCs w:val="18"/>
        </w:rPr>
        <w:t xml:space="preserve">: </w:t>
      </w:r>
    </w:p>
    <w:p w:rsidR="00E50C9E" w:rsidRPr="002C3640" w:rsidRDefault="00E50C9E" w:rsidP="00E50C9E">
      <w:pPr>
        <w:spacing w:line="240" w:lineRule="auto"/>
        <w:rPr>
          <w:rFonts w:cstheme="minorHAnsi"/>
          <w:i/>
          <w:sz w:val="18"/>
          <w:szCs w:val="18"/>
        </w:rPr>
      </w:pPr>
      <w:r w:rsidRPr="002C3640">
        <w:rPr>
          <w:i/>
          <w:sz w:val="18"/>
          <w:szCs w:val="18"/>
        </w:rPr>
        <w:t xml:space="preserve">*Average of total nights in paid accommodation based on sample.  </w:t>
      </w:r>
      <w:r w:rsidRPr="002C3640">
        <w:rPr>
          <w:rFonts w:cstheme="minorHAnsi"/>
          <w:i/>
          <w:sz w:val="18"/>
          <w:szCs w:val="18"/>
        </w:rPr>
        <w:t xml:space="preserve">*Table provides details of estimated spend from </w:t>
      </w:r>
      <w:r w:rsidRPr="002C3640">
        <w:rPr>
          <w:rFonts w:cstheme="minorHAnsi"/>
          <w:b/>
          <w:i/>
          <w:sz w:val="18"/>
          <w:szCs w:val="18"/>
        </w:rPr>
        <w:t>Upper/optimistic, From Survey (orange) and Low/cautious (green).</w:t>
      </w:r>
      <w:r w:rsidRPr="002C3640">
        <w:rPr>
          <w:rFonts w:cstheme="minorHAnsi"/>
          <w:i/>
          <w:sz w:val="18"/>
          <w:szCs w:val="18"/>
        </w:rPr>
        <w:t xml:space="preserve"> </w:t>
      </w:r>
      <w:r w:rsidRPr="002C3640">
        <w:rPr>
          <w:rFonts w:cstheme="minorHAnsi"/>
          <w:b/>
          <w:i/>
          <w:sz w:val="18"/>
          <w:szCs w:val="18"/>
        </w:rPr>
        <w:t>*</w:t>
      </w:r>
      <w:r w:rsidRPr="002C3640">
        <w:rPr>
          <w:rFonts w:cstheme="minorHAnsi"/>
          <w:i/>
          <w:sz w:val="18"/>
          <w:szCs w:val="18"/>
        </w:rPr>
        <w:t xml:space="preserve">Using Statistical Inference, the mean spend in the population inferred from the sample with a confidence interval of 95% and an allowable error or 10% is shown by saying the average spend is between the upper to lower information as shown.  </w:t>
      </w:r>
    </w:p>
    <w:p w:rsidR="00E50C9E" w:rsidRPr="002C3640" w:rsidRDefault="00E50C9E" w:rsidP="00E50C9E">
      <w:pPr>
        <w:spacing w:line="240" w:lineRule="auto"/>
        <w:rPr>
          <w:rFonts w:eastAsia="Times New Roman" w:cstheme="minorHAnsi"/>
          <w:bCs/>
          <w:i/>
          <w:sz w:val="18"/>
          <w:szCs w:val="18"/>
        </w:rPr>
      </w:pPr>
      <w:r w:rsidRPr="002C3640">
        <w:rPr>
          <w:rFonts w:cstheme="minorHAnsi"/>
          <w:i/>
          <w:sz w:val="18"/>
          <w:szCs w:val="18"/>
        </w:rPr>
        <w:t>Survey Question “</w:t>
      </w:r>
      <w:r w:rsidRPr="002C3640">
        <w:rPr>
          <w:rFonts w:eastAsia="Times New Roman" w:cstheme="minorHAnsi"/>
          <w:bCs/>
          <w:i/>
          <w:sz w:val="18"/>
          <w:szCs w:val="18"/>
        </w:rPr>
        <w:t>Please estimate for us roughly (to the nearest pound) how much you &amp; your party spent on an average day whilst attending the Tour de Yorkshire.”</w:t>
      </w:r>
    </w:p>
    <w:p w:rsidR="00EA1C41" w:rsidRPr="002C3640" w:rsidRDefault="00EA1C41" w:rsidP="001C4428">
      <w:pPr>
        <w:spacing w:line="240" w:lineRule="auto"/>
        <w:rPr>
          <w:rFonts w:eastAsia="Times New Roman" w:cstheme="minorHAnsi"/>
          <w:bCs/>
          <w:i/>
          <w:sz w:val="18"/>
          <w:szCs w:val="18"/>
        </w:rPr>
      </w:pPr>
    </w:p>
    <w:p w:rsidR="00A64E12" w:rsidRPr="002C3640" w:rsidRDefault="00A64E12" w:rsidP="005132FA">
      <w:pPr>
        <w:pStyle w:val="Heading2"/>
        <w:rPr>
          <w:rFonts w:cstheme="minorHAnsi"/>
          <w:bCs/>
          <w:sz w:val="18"/>
          <w:szCs w:val="18"/>
        </w:rPr>
      </w:pPr>
      <w:bookmarkStart w:id="28" w:name="_Toc5024245"/>
      <w:r w:rsidRPr="002C3640">
        <w:t xml:space="preserve">Table 4.6 </w:t>
      </w:r>
      <w:r w:rsidR="00EA1C41" w:rsidRPr="005132FA">
        <w:t>Summary</w:t>
      </w:r>
      <w:bookmarkEnd w:id="28"/>
      <w:r w:rsidR="00EA1C41" w:rsidRPr="002C3640">
        <w:t xml:space="preserve"> </w:t>
      </w:r>
    </w:p>
    <w:tbl>
      <w:tblPr>
        <w:tblW w:w="0" w:type="auto"/>
        <w:tblLook w:val="04A0" w:firstRow="1" w:lastRow="0" w:firstColumn="1" w:lastColumn="0" w:noHBand="0" w:noVBand="1"/>
      </w:tblPr>
      <w:tblGrid>
        <w:gridCol w:w="7225"/>
        <w:gridCol w:w="1701"/>
      </w:tblGrid>
      <w:tr w:rsidR="008D29D2" w:rsidRPr="002C3640" w:rsidTr="008D29D2">
        <w:tc>
          <w:tcPr>
            <w:tcW w:w="7225" w:type="dxa"/>
            <w:tcBorders>
              <w:top w:val="single" w:sz="4" w:space="0" w:color="auto"/>
              <w:left w:val="single" w:sz="4" w:space="0" w:color="auto"/>
              <w:bottom w:val="single" w:sz="4" w:space="0" w:color="auto"/>
              <w:right w:val="single" w:sz="4" w:space="0" w:color="auto"/>
            </w:tcBorders>
          </w:tcPr>
          <w:p w:rsidR="008D29D2" w:rsidRPr="002C3640" w:rsidRDefault="008D29D2" w:rsidP="00A64E12">
            <w:pPr>
              <w:keepNext/>
              <w:keepLines/>
              <w:rPr>
                <w:i/>
              </w:rPr>
            </w:pPr>
          </w:p>
        </w:tc>
        <w:tc>
          <w:tcPr>
            <w:tcW w:w="1701" w:type="dxa"/>
            <w:tcBorders>
              <w:top w:val="single" w:sz="4" w:space="0" w:color="auto"/>
              <w:left w:val="single" w:sz="4" w:space="0" w:color="auto"/>
              <w:bottom w:val="single" w:sz="4" w:space="0" w:color="auto"/>
              <w:right w:val="single" w:sz="4" w:space="0" w:color="auto"/>
            </w:tcBorders>
          </w:tcPr>
          <w:p w:rsidR="008D29D2" w:rsidRPr="002C3640" w:rsidRDefault="008D29D2" w:rsidP="00A64E12">
            <w:pPr>
              <w:keepNext/>
              <w:keepLines/>
              <w:jc w:val="right"/>
              <w:rPr>
                <w:b/>
                <w:i/>
              </w:rPr>
            </w:pPr>
            <w:r>
              <w:rPr>
                <w:b/>
                <w:i/>
              </w:rPr>
              <w:t>2018</w:t>
            </w:r>
          </w:p>
        </w:tc>
      </w:tr>
      <w:tr w:rsidR="008D29D2" w:rsidRPr="002C3640" w:rsidTr="008D29D2">
        <w:tc>
          <w:tcPr>
            <w:tcW w:w="7225" w:type="dxa"/>
            <w:tcBorders>
              <w:top w:val="single" w:sz="4" w:space="0" w:color="auto"/>
              <w:left w:val="single" w:sz="4" w:space="0" w:color="auto"/>
              <w:bottom w:val="single" w:sz="4" w:space="0" w:color="auto"/>
              <w:right w:val="single" w:sz="4" w:space="0" w:color="auto"/>
            </w:tcBorders>
          </w:tcPr>
          <w:p w:rsidR="008D29D2" w:rsidRPr="002C3640" w:rsidRDefault="008D29D2" w:rsidP="00A64E12">
            <w:pPr>
              <w:keepNext/>
              <w:keepLines/>
            </w:pPr>
            <w:r w:rsidRPr="002C3640">
              <w:t>Elsewhere in the UK and overseas Fans DV</w:t>
            </w:r>
          </w:p>
          <w:p w:rsidR="008D29D2" w:rsidRPr="002C3640" w:rsidRDefault="008D29D2" w:rsidP="00A64E12">
            <w:pPr>
              <w:keepNext/>
              <w:keepLines/>
              <w:rPr>
                <w:rFonts w:eastAsia="Times New Roman" w:cstheme="minorHAnsi"/>
              </w:rPr>
            </w:pPr>
            <w:r w:rsidRPr="002C3640">
              <w:rPr>
                <w:rFonts w:eastAsia="Times New Roman" w:cstheme="minorHAnsi"/>
              </w:rPr>
              <w:t>(Day Visitors)</w:t>
            </w:r>
          </w:p>
        </w:tc>
        <w:tc>
          <w:tcPr>
            <w:tcW w:w="1701" w:type="dxa"/>
            <w:tcBorders>
              <w:top w:val="single" w:sz="4" w:space="0" w:color="auto"/>
              <w:left w:val="single" w:sz="4" w:space="0" w:color="auto"/>
              <w:bottom w:val="single" w:sz="4" w:space="0" w:color="auto"/>
              <w:right w:val="single" w:sz="4" w:space="0" w:color="auto"/>
            </w:tcBorders>
          </w:tcPr>
          <w:p w:rsidR="008D29D2" w:rsidRPr="002C3640" w:rsidRDefault="008D29D2" w:rsidP="00E7110E">
            <w:pPr>
              <w:keepNext/>
              <w:keepLines/>
              <w:jc w:val="right"/>
              <w:rPr>
                <w:rFonts w:eastAsia="Times New Roman" w:cs="Helvetica"/>
                <w:color w:val="000000"/>
                <w:lang w:eastAsia="en-GB"/>
              </w:rPr>
            </w:pPr>
            <w:r w:rsidRPr="00E7110E">
              <w:rPr>
                <w:rFonts w:eastAsia="Times New Roman" w:cs="Helvetica"/>
                <w:color w:val="000000"/>
                <w:lang w:eastAsia="en-GB"/>
              </w:rPr>
              <w:t>£6,604,183</w:t>
            </w:r>
          </w:p>
        </w:tc>
      </w:tr>
      <w:tr w:rsidR="008D29D2" w:rsidRPr="002C3640" w:rsidTr="008D29D2">
        <w:tc>
          <w:tcPr>
            <w:tcW w:w="7225" w:type="dxa"/>
            <w:tcBorders>
              <w:top w:val="single" w:sz="4" w:space="0" w:color="auto"/>
              <w:left w:val="single" w:sz="4" w:space="0" w:color="auto"/>
              <w:bottom w:val="single" w:sz="4" w:space="0" w:color="auto"/>
              <w:right w:val="single" w:sz="4" w:space="0" w:color="auto"/>
            </w:tcBorders>
          </w:tcPr>
          <w:p w:rsidR="008D29D2" w:rsidRPr="002C3640" w:rsidRDefault="008D29D2" w:rsidP="00A64E12">
            <w:pPr>
              <w:keepNext/>
              <w:keepLines/>
            </w:pPr>
            <w:r w:rsidRPr="002C3640">
              <w:t>Elsewhere in the UK and overseas Fans ££</w:t>
            </w:r>
          </w:p>
          <w:p w:rsidR="008D29D2" w:rsidRPr="002C3640" w:rsidRDefault="008D29D2" w:rsidP="00A64E12">
            <w:pPr>
              <w:keepNext/>
              <w:keepLines/>
            </w:pPr>
            <w:r w:rsidRPr="002C3640">
              <w:rPr>
                <w:rFonts w:ascii="Calibri" w:eastAsia="Times New Roman" w:hAnsi="Calibri" w:cs="Helvetica"/>
                <w:color w:val="000000"/>
                <w:lang w:eastAsia="en-GB"/>
              </w:rPr>
              <w:t>(paid for accommodation)</w:t>
            </w:r>
          </w:p>
        </w:tc>
        <w:tc>
          <w:tcPr>
            <w:tcW w:w="1701" w:type="dxa"/>
            <w:tcBorders>
              <w:top w:val="single" w:sz="4" w:space="0" w:color="auto"/>
              <w:left w:val="single" w:sz="4" w:space="0" w:color="auto"/>
              <w:bottom w:val="single" w:sz="4" w:space="0" w:color="auto"/>
              <w:right w:val="single" w:sz="4" w:space="0" w:color="auto"/>
            </w:tcBorders>
          </w:tcPr>
          <w:p w:rsidR="008D29D2" w:rsidRPr="002C3640" w:rsidRDefault="008D29D2" w:rsidP="00E7110E">
            <w:pPr>
              <w:keepNext/>
              <w:keepLines/>
              <w:jc w:val="right"/>
              <w:rPr>
                <w:rFonts w:eastAsia="Times New Roman" w:cs="Helvetica"/>
                <w:color w:val="000000"/>
                <w:lang w:eastAsia="en-GB"/>
              </w:rPr>
            </w:pPr>
            <w:r w:rsidRPr="00E7110E">
              <w:rPr>
                <w:rFonts w:eastAsia="Times New Roman" w:cs="Helvetica"/>
                <w:color w:val="000000"/>
                <w:lang w:eastAsia="en-GB"/>
              </w:rPr>
              <w:t>£25,240,681</w:t>
            </w:r>
          </w:p>
        </w:tc>
      </w:tr>
      <w:tr w:rsidR="008D29D2" w:rsidRPr="002C3640" w:rsidTr="008D29D2">
        <w:tc>
          <w:tcPr>
            <w:tcW w:w="7225" w:type="dxa"/>
            <w:tcBorders>
              <w:top w:val="single" w:sz="4" w:space="0" w:color="auto"/>
              <w:left w:val="single" w:sz="4" w:space="0" w:color="auto"/>
              <w:bottom w:val="single" w:sz="4" w:space="0" w:color="auto"/>
              <w:right w:val="single" w:sz="4" w:space="0" w:color="auto"/>
            </w:tcBorders>
          </w:tcPr>
          <w:p w:rsidR="008D29D2" w:rsidRPr="002C3640" w:rsidRDefault="008D29D2" w:rsidP="00A64E12">
            <w:pPr>
              <w:keepNext/>
              <w:keepLines/>
            </w:pPr>
            <w:r w:rsidRPr="002C3640">
              <w:t>Elsewhere in the UK and overseas Fans FF</w:t>
            </w:r>
          </w:p>
          <w:p w:rsidR="008D29D2" w:rsidRPr="002C3640" w:rsidRDefault="008D29D2" w:rsidP="00A64E12">
            <w:pPr>
              <w:keepNext/>
              <w:keepLines/>
              <w:rPr>
                <w:rFonts w:eastAsia="Times New Roman" w:cstheme="minorHAnsi"/>
              </w:rPr>
            </w:pPr>
            <w:r w:rsidRPr="002C3640">
              <w:rPr>
                <w:rFonts w:ascii="Calibri" w:eastAsia="Times New Roman" w:hAnsi="Calibri" w:cs="Helvetica"/>
                <w:color w:val="000000"/>
                <w:lang w:eastAsia="en-GB"/>
              </w:rPr>
              <w:t>(stayed with Family and Friends and did not pay for accommodation)</w:t>
            </w:r>
            <w:r>
              <w:rPr>
                <w:rFonts w:ascii="Calibri" w:eastAsia="Times New Roman" w:hAnsi="Calibri" w:cs="Helvetica"/>
                <w:color w:val="000000"/>
                <w:lang w:eastAsia="en-GB"/>
              </w:rPr>
              <w:t xml:space="preserve"> **</w:t>
            </w:r>
          </w:p>
        </w:tc>
        <w:tc>
          <w:tcPr>
            <w:tcW w:w="1701" w:type="dxa"/>
            <w:tcBorders>
              <w:top w:val="single" w:sz="4" w:space="0" w:color="auto"/>
              <w:left w:val="single" w:sz="4" w:space="0" w:color="auto"/>
              <w:bottom w:val="single" w:sz="4" w:space="0" w:color="auto"/>
              <w:right w:val="single" w:sz="4" w:space="0" w:color="auto"/>
            </w:tcBorders>
          </w:tcPr>
          <w:p w:rsidR="008D29D2" w:rsidRPr="002C3640" w:rsidRDefault="008D29D2" w:rsidP="00E7110E">
            <w:pPr>
              <w:keepNext/>
              <w:keepLines/>
              <w:jc w:val="right"/>
              <w:rPr>
                <w:rFonts w:eastAsia="Times New Roman" w:cs="Helvetica"/>
                <w:color w:val="000000"/>
                <w:lang w:eastAsia="en-GB"/>
              </w:rPr>
            </w:pPr>
            <w:r w:rsidRPr="00E7110E">
              <w:rPr>
                <w:rFonts w:eastAsia="Times New Roman" w:cs="Helvetica"/>
                <w:color w:val="000000"/>
                <w:lang w:eastAsia="en-GB"/>
              </w:rPr>
              <w:t>£</w:t>
            </w:r>
            <w:r>
              <w:rPr>
                <w:rFonts w:eastAsia="Times New Roman" w:cs="Helvetica"/>
                <w:color w:val="000000"/>
                <w:lang w:eastAsia="en-GB"/>
              </w:rPr>
              <w:t>132,073</w:t>
            </w:r>
          </w:p>
        </w:tc>
      </w:tr>
      <w:tr w:rsidR="008D29D2" w:rsidRPr="002C3640" w:rsidTr="008D29D2">
        <w:tc>
          <w:tcPr>
            <w:tcW w:w="7225" w:type="dxa"/>
            <w:tcBorders>
              <w:top w:val="single" w:sz="4" w:space="0" w:color="auto"/>
              <w:left w:val="single" w:sz="4" w:space="0" w:color="auto"/>
              <w:bottom w:val="single" w:sz="4" w:space="0" w:color="auto"/>
              <w:right w:val="single" w:sz="4" w:space="0" w:color="auto"/>
            </w:tcBorders>
          </w:tcPr>
          <w:p w:rsidR="008D29D2" w:rsidRPr="002C3640" w:rsidRDefault="008D29D2" w:rsidP="00A64E12">
            <w:pPr>
              <w:keepNext/>
              <w:keepLines/>
            </w:pPr>
            <w:r w:rsidRPr="002C3640">
              <w:t>Elsewhere in the UK and overseas Casuals DV</w:t>
            </w:r>
          </w:p>
          <w:p w:rsidR="008D29D2" w:rsidRPr="002C3640" w:rsidRDefault="008D29D2" w:rsidP="00A64E12">
            <w:pPr>
              <w:keepNext/>
              <w:keepLines/>
              <w:rPr>
                <w:rFonts w:eastAsia="Times New Roman" w:cstheme="minorHAnsi"/>
              </w:rPr>
            </w:pPr>
            <w:r w:rsidRPr="002C3640">
              <w:rPr>
                <w:rFonts w:eastAsia="Times New Roman" w:cstheme="minorHAnsi"/>
              </w:rPr>
              <w:t>(Day Visitors)</w:t>
            </w:r>
          </w:p>
        </w:tc>
        <w:tc>
          <w:tcPr>
            <w:tcW w:w="1701" w:type="dxa"/>
            <w:tcBorders>
              <w:top w:val="single" w:sz="4" w:space="0" w:color="auto"/>
              <w:left w:val="single" w:sz="4" w:space="0" w:color="auto"/>
              <w:bottom w:val="single" w:sz="4" w:space="0" w:color="auto"/>
              <w:right w:val="single" w:sz="4" w:space="0" w:color="auto"/>
            </w:tcBorders>
          </w:tcPr>
          <w:p w:rsidR="008D29D2" w:rsidRPr="002C3640" w:rsidRDefault="008D29D2" w:rsidP="00E7110E">
            <w:pPr>
              <w:keepNext/>
              <w:keepLines/>
              <w:jc w:val="right"/>
              <w:rPr>
                <w:rFonts w:eastAsia="Times New Roman" w:cs="Helvetica"/>
                <w:color w:val="000000"/>
                <w:lang w:eastAsia="en-GB"/>
              </w:rPr>
            </w:pPr>
            <w:r w:rsidRPr="00E7110E">
              <w:rPr>
                <w:rFonts w:eastAsia="Times New Roman" w:cs="Helvetica"/>
                <w:color w:val="000000"/>
                <w:lang w:eastAsia="en-GB"/>
              </w:rPr>
              <w:t>£1,169,017</w:t>
            </w:r>
          </w:p>
        </w:tc>
      </w:tr>
      <w:tr w:rsidR="008D29D2" w:rsidRPr="002C3640" w:rsidTr="008D29D2">
        <w:tc>
          <w:tcPr>
            <w:tcW w:w="7225" w:type="dxa"/>
            <w:tcBorders>
              <w:top w:val="single" w:sz="4" w:space="0" w:color="auto"/>
              <w:left w:val="single" w:sz="4" w:space="0" w:color="auto"/>
              <w:bottom w:val="single" w:sz="4" w:space="0" w:color="auto"/>
              <w:right w:val="single" w:sz="4" w:space="0" w:color="auto"/>
            </w:tcBorders>
          </w:tcPr>
          <w:p w:rsidR="008D29D2" w:rsidRPr="002C3640" w:rsidRDefault="008D29D2" w:rsidP="00A64E12">
            <w:pPr>
              <w:keepNext/>
              <w:keepLines/>
            </w:pPr>
            <w:r w:rsidRPr="002C3640">
              <w:t>Elsewhere in the UK and overseas Casuals ££</w:t>
            </w:r>
          </w:p>
          <w:p w:rsidR="008D29D2" w:rsidRPr="002C3640" w:rsidRDefault="008D29D2" w:rsidP="00A64E12">
            <w:pPr>
              <w:keepNext/>
              <w:keepLines/>
              <w:rPr>
                <w:rFonts w:eastAsia="Times New Roman" w:cstheme="minorHAnsi"/>
              </w:rPr>
            </w:pPr>
            <w:r w:rsidRPr="002C3640">
              <w:rPr>
                <w:rFonts w:ascii="Calibri" w:eastAsia="Times New Roman" w:hAnsi="Calibri" w:cs="Helvetica"/>
                <w:color w:val="000000"/>
                <w:lang w:eastAsia="en-GB"/>
              </w:rPr>
              <w:t>(paid for accommodation)</w:t>
            </w:r>
            <w:r>
              <w:rPr>
                <w:rFonts w:ascii="Calibri" w:eastAsia="Times New Roman" w:hAnsi="Calibri" w:cs="Helvetica"/>
                <w:color w:val="000000"/>
                <w:lang w:eastAsia="en-GB"/>
              </w:rPr>
              <w:t xml:space="preserve"> **</w:t>
            </w:r>
          </w:p>
        </w:tc>
        <w:tc>
          <w:tcPr>
            <w:tcW w:w="1701" w:type="dxa"/>
            <w:tcBorders>
              <w:top w:val="single" w:sz="4" w:space="0" w:color="auto"/>
              <w:left w:val="single" w:sz="4" w:space="0" w:color="auto"/>
              <w:bottom w:val="single" w:sz="4" w:space="0" w:color="auto"/>
              <w:right w:val="single" w:sz="4" w:space="0" w:color="auto"/>
            </w:tcBorders>
          </w:tcPr>
          <w:p w:rsidR="008D29D2" w:rsidRPr="002C3640" w:rsidRDefault="008D29D2" w:rsidP="00E7110E">
            <w:pPr>
              <w:keepNext/>
              <w:keepLines/>
              <w:jc w:val="right"/>
              <w:rPr>
                <w:rFonts w:eastAsia="Times New Roman" w:cs="Helvetica"/>
                <w:color w:val="000000"/>
                <w:lang w:eastAsia="en-GB"/>
              </w:rPr>
            </w:pPr>
            <w:r w:rsidRPr="00E7110E">
              <w:rPr>
                <w:rFonts w:eastAsia="Times New Roman" w:cs="Helvetica"/>
                <w:color w:val="000000"/>
                <w:lang w:eastAsia="en-GB"/>
              </w:rPr>
              <w:t>£</w:t>
            </w:r>
            <w:r>
              <w:rPr>
                <w:rFonts w:eastAsia="Times New Roman" w:cs="Helvetica"/>
                <w:color w:val="000000"/>
                <w:lang w:eastAsia="en-GB"/>
              </w:rPr>
              <w:t>4,221,536</w:t>
            </w:r>
          </w:p>
        </w:tc>
      </w:tr>
      <w:tr w:rsidR="008D29D2" w:rsidRPr="002C3640" w:rsidTr="008D29D2">
        <w:tc>
          <w:tcPr>
            <w:tcW w:w="7225" w:type="dxa"/>
            <w:tcBorders>
              <w:top w:val="single" w:sz="4" w:space="0" w:color="auto"/>
              <w:left w:val="single" w:sz="4" w:space="0" w:color="auto"/>
              <w:bottom w:val="single" w:sz="4" w:space="0" w:color="auto"/>
              <w:right w:val="single" w:sz="4" w:space="0" w:color="auto"/>
            </w:tcBorders>
          </w:tcPr>
          <w:p w:rsidR="008D29D2" w:rsidRPr="002C3640" w:rsidRDefault="008D29D2" w:rsidP="001B63BB">
            <w:pPr>
              <w:keepNext/>
              <w:keepLines/>
            </w:pPr>
            <w:r w:rsidRPr="002C3640">
              <w:t>Elsewhere in the UK and overseas Casuals FF</w:t>
            </w:r>
          </w:p>
          <w:p w:rsidR="008D29D2" w:rsidRPr="002C3640" w:rsidRDefault="008D29D2" w:rsidP="00A64E12">
            <w:pPr>
              <w:keepNext/>
              <w:keepLines/>
            </w:pPr>
            <w:r w:rsidRPr="002C3640">
              <w:rPr>
                <w:rFonts w:ascii="Calibri" w:eastAsia="Times New Roman" w:hAnsi="Calibri" w:cs="Helvetica"/>
                <w:color w:val="000000"/>
                <w:lang w:eastAsia="en-GB"/>
              </w:rPr>
              <w:t>(stayed with Family and Friends and did not pay for accommodation)</w:t>
            </w:r>
            <w:r>
              <w:rPr>
                <w:rFonts w:ascii="Calibri" w:eastAsia="Times New Roman" w:hAnsi="Calibri" w:cs="Helvetica"/>
                <w:color w:val="000000"/>
                <w:lang w:eastAsia="en-GB"/>
              </w:rPr>
              <w:t xml:space="preserve"> **</w:t>
            </w:r>
          </w:p>
        </w:tc>
        <w:tc>
          <w:tcPr>
            <w:tcW w:w="1701" w:type="dxa"/>
            <w:tcBorders>
              <w:top w:val="single" w:sz="4" w:space="0" w:color="auto"/>
              <w:left w:val="single" w:sz="4" w:space="0" w:color="auto"/>
              <w:bottom w:val="single" w:sz="4" w:space="0" w:color="auto"/>
              <w:right w:val="single" w:sz="4" w:space="0" w:color="auto"/>
            </w:tcBorders>
          </w:tcPr>
          <w:p w:rsidR="008D29D2" w:rsidRPr="002C3640" w:rsidRDefault="008D29D2" w:rsidP="00E7110E">
            <w:pPr>
              <w:keepNext/>
              <w:keepLines/>
              <w:jc w:val="right"/>
              <w:rPr>
                <w:rFonts w:eastAsia="Times New Roman" w:cs="Segoe UI"/>
                <w:color w:val="000000"/>
                <w:lang w:eastAsia="en-GB"/>
              </w:rPr>
            </w:pPr>
            <w:r>
              <w:t>£120,063</w:t>
            </w:r>
          </w:p>
        </w:tc>
      </w:tr>
      <w:tr w:rsidR="008D29D2" w:rsidRPr="002C3640" w:rsidTr="008D29D2">
        <w:tc>
          <w:tcPr>
            <w:tcW w:w="7225" w:type="dxa"/>
            <w:tcBorders>
              <w:top w:val="single" w:sz="4" w:space="0" w:color="auto"/>
              <w:left w:val="single" w:sz="4" w:space="0" w:color="auto"/>
              <w:bottom w:val="single" w:sz="4" w:space="0" w:color="auto"/>
              <w:right w:val="single" w:sz="4" w:space="0" w:color="auto"/>
            </w:tcBorders>
          </w:tcPr>
          <w:p w:rsidR="008D29D2" w:rsidRPr="00EA2C09" w:rsidRDefault="008D29D2" w:rsidP="00A64E12">
            <w:pPr>
              <w:keepNext/>
              <w:keepLines/>
              <w:rPr>
                <w:b/>
              </w:rPr>
            </w:pPr>
            <w:r w:rsidRPr="002C3640">
              <w:rPr>
                <w:b/>
              </w:rPr>
              <w:t>Total</w:t>
            </w:r>
          </w:p>
        </w:tc>
        <w:tc>
          <w:tcPr>
            <w:tcW w:w="1701" w:type="dxa"/>
            <w:tcBorders>
              <w:top w:val="single" w:sz="4" w:space="0" w:color="auto"/>
              <w:left w:val="single" w:sz="4" w:space="0" w:color="auto"/>
              <w:bottom w:val="single" w:sz="4" w:space="0" w:color="auto"/>
              <w:right w:val="single" w:sz="4" w:space="0" w:color="auto"/>
            </w:tcBorders>
          </w:tcPr>
          <w:p w:rsidR="008D29D2" w:rsidRPr="002C3640" w:rsidRDefault="008D29D2" w:rsidP="00EA1C41">
            <w:pPr>
              <w:jc w:val="right"/>
              <w:rPr>
                <w:b/>
                <w:color w:val="000000"/>
              </w:rPr>
            </w:pPr>
            <w:bookmarkStart w:id="29" w:name="_Hlk517444453"/>
            <w:r w:rsidRPr="00E7110E">
              <w:rPr>
                <w:b/>
                <w:color w:val="000000"/>
              </w:rPr>
              <w:t>£</w:t>
            </w:r>
            <w:r>
              <w:t xml:space="preserve"> </w:t>
            </w:r>
            <w:r w:rsidRPr="000E31E4">
              <w:rPr>
                <w:b/>
                <w:color w:val="000000"/>
              </w:rPr>
              <w:t>37</w:t>
            </w:r>
            <w:r>
              <w:rPr>
                <w:b/>
                <w:color w:val="000000"/>
              </w:rPr>
              <w:t>,</w:t>
            </w:r>
            <w:r w:rsidRPr="000E31E4">
              <w:rPr>
                <w:b/>
                <w:color w:val="000000"/>
              </w:rPr>
              <w:t>487</w:t>
            </w:r>
            <w:r>
              <w:rPr>
                <w:b/>
                <w:color w:val="000000"/>
              </w:rPr>
              <w:t>,</w:t>
            </w:r>
            <w:r w:rsidRPr="000E31E4">
              <w:rPr>
                <w:b/>
                <w:color w:val="000000"/>
              </w:rPr>
              <w:t>553</w:t>
            </w:r>
            <w:bookmarkEnd w:id="29"/>
            <w:r>
              <w:rPr>
                <w:b/>
                <w:color w:val="000000"/>
              </w:rPr>
              <w:t>*</w:t>
            </w:r>
          </w:p>
        </w:tc>
      </w:tr>
    </w:tbl>
    <w:p w:rsidR="00F16119" w:rsidRPr="002C3640" w:rsidRDefault="00F16119" w:rsidP="00C04922">
      <w:r w:rsidRPr="002C3640">
        <w:t>*rounded</w:t>
      </w:r>
      <w:r w:rsidR="00790123">
        <w:t xml:space="preserve">, </w:t>
      </w:r>
      <w:r w:rsidR="00790123">
        <w:rPr>
          <w:i/>
        </w:rPr>
        <w:t>**Lower/cautious</w:t>
      </w:r>
    </w:p>
    <w:p w:rsidR="00F16119" w:rsidRPr="002C3640" w:rsidRDefault="00F16119" w:rsidP="00C04922">
      <w:pPr>
        <w:rPr>
          <w:b/>
        </w:rPr>
      </w:pPr>
    </w:p>
    <w:p w:rsidR="00997889" w:rsidRDefault="00C04922" w:rsidP="007E04DC">
      <w:r w:rsidRPr="002C3640">
        <w:rPr>
          <w:b/>
        </w:rPr>
        <w:t>Note</w:t>
      </w:r>
      <w:r w:rsidRPr="002C3640">
        <w:t xml:space="preserve">: As stated previously the percentage number of casual spectators for </w:t>
      </w:r>
      <w:r w:rsidR="00F422E6">
        <w:t>2018 tour is 4.72%</w:t>
      </w:r>
      <w:r w:rsidR="007E04DC">
        <w:t xml:space="preserve"> </w:t>
      </w:r>
      <w:r w:rsidR="007E04DC" w:rsidRPr="002C3640">
        <w:t>of the total number of spectators</w:t>
      </w:r>
      <w:r w:rsidR="00F422E6">
        <w:t>.</w:t>
      </w:r>
      <w:r w:rsidRPr="002C3640">
        <w:t xml:space="preserve">  </w:t>
      </w:r>
      <w:r w:rsidR="00F422E6" w:rsidRPr="007E04DC">
        <w:t>This has a considerable impact on overall tour figures (</w:t>
      </w:r>
      <w:r w:rsidR="007E04DC" w:rsidRPr="007E04DC">
        <w:t>£</w:t>
      </w:r>
      <w:r w:rsidR="00F422E6" w:rsidRPr="007E04DC">
        <w:t>7.</w:t>
      </w:r>
      <w:r w:rsidR="007E04DC" w:rsidRPr="007E04DC">
        <w:t>3</w:t>
      </w:r>
      <w:r w:rsidR="00F422E6" w:rsidRPr="007E04DC">
        <w:t xml:space="preserve">m) </w:t>
      </w:r>
      <w:r w:rsidR="007E04DC" w:rsidRPr="007E04DC">
        <w:t>but this in proportion to the increased numbers of this type of spectator</w:t>
      </w:r>
      <w:r w:rsidR="00F422E6" w:rsidRPr="007E04DC">
        <w:t>.</w:t>
      </w:r>
    </w:p>
    <w:p w:rsidR="00997889" w:rsidRDefault="00997889" w:rsidP="007E04DC"/>
    <w:p w:rsidR="00997889" w:rsidRPr="002C3640" w:rsidRDefault="00997889" w:rsidP="00D66352">
      <w:pPr>
        <w:spacing w:after="200"/>
        <w:rPr>
          <w:i/>
        </w:rPr>
      </w:pPr>
      <w:r w:rsidRPr="00997889">
        <w:t xml:space="preserve">To summarise Table </w:t>
      </w:r>
      <w:r w:rsidR="00D66352">
        <w:t>4</w:t>
      </w:r>
      <w:r w:rsidRPr="00997889">
        <w:t xml:space="preserve">.6 presents the total non-accommodation revenue from elsewhere in the UK </w:t>
      </w:r>
    </w:p>
    <w:p w:rsidR="00F422E6" w:rsidRDefault="00D66352" w:rsidP="00997889">
      <w:r>
        <w:t>Overall,</w:t>
      </w:r>
      <w:r w:rsidR="00997889" w:rsidRPr="00997889">
        <w:t xml:space="preserve"> the total revenue from non-accommodation items from </w:t>
      </w:r>
      <w:r w:rsidR="00B31745">
        <w:t xml:space="preserve">spectators </w:t>
      </w:r>
      <w:r>
        <w:t>elsewhere in the UK and overseas</w:t>
      </w:r>
      <w:r w:rsidR="00997889" w:rsidRPr="00997889">
        <w:t xml:space="preserve"> </w:t>
      </w:r>
      <w:r w:rsidR="00B31745">
        <w:t xml:space="preserve"> for </w:t>
      </w:r>
      <w:r w:rsidR="00997889" w:rsidRPr="00997889">
        <w:t xml:space="preserve">Fans and Casuals, based on estimated </w:t>
      </w:r>
      <w:r w:rsidR="00997889" w:rsidRPr="00D66352">
        <w:t xml:space="preserve">data, is </w:t>
      </w:r>
      <w:r w:rsidRPr="00D66352">
        <w:rPr>
          <w:color w:val="000000"/>
        </w:rPr>
        <w:t>£</w:t>
      </w:r>
      <w:r w:rsidR="000E31E4" w:rsidRPr="000E31E4">
        <w:t xml:space="preserve"> </w:t>
      </w:r>
      <w:r w:rsidR="000E31E4" w:rsidRPr="000E31E4">
        <w:rPr>
          <w:color w:val="000000"/>
        </w:rPr>
        <w:t>37</w:t>
      </w:r>
      <w:r w:rsidR="000E31E4">
        <w:rPr>
          <w:color w:val="000000"/>
        </w:rPr>
        <w:t>,</w:t>
      </w:r>
      <w:r w:rsidR="000E31E4" w:rsidRPr="000E31E4">
        <w:rPr>
          <w:color w:val="000000"/>
        </w:rPr>
        <w:t>487</w:t>
      </w:r>
      <w:r w:rsidR="000E31E4">
        <w:rPr>
          <w:color w:val="000000"/>
        </w:rPr>
        <w:t>,</w:t>
      </w:r>
      <w:r w:rsidR="000E31E4" w:rsidRPr="000E31E4">
        <w:rPr>
          <w:color w:val="000000"/>
        </w:rPr>
        <w:t>553</w:t>
      </w:r>
      <w:r w:rsidR="000E31E4">
        <w:rPr>
          <w:color w:val="000000"/>
        </w:rPr>
        <w:t xml:space="preserve"> </w:t>
      </w:r>
      <w:r w:rsidR="00997889" w:rsidRPr="00D66352">
        <w:t xml:space="preserve">and for accommodation the estimated revenue </w:t>
      </w:r>
      <w:r w:rsidR="000E31E4" w:rsidRPr="000E31E4">
        <w:rPr>
          <w:rFonts w:ascii="Calibri" w:hAnsi="Calibri"/>
          <w:color w:val="000000"/>
        </w:rPr>
        <w:t>29,410,141</w:t>
      </w:r>
      <w:r w:rsidRPr="00D66352">
        <w:rPr>
          <w:rFonts w:ascii="Calibri" w:hAnsi="Calibri"/>
          <w:color w:val="000000"/>
        </w:rPr>
        <w:t xml:space="preserve">. </w:t>
      </w:r>
      <w:r w:rsidR="00997889" w:rsidRPr="00D66352">
        <w:rPr>
          <w:rFonts w:ascii="Calibri" w:hAnsi="Calibri"/>
          <w:color w:val="000000"/>
        </w:rPr>
        <w:t>This is a total of £</w:t>
      </w:r>
      <w:r w:rsidR="000E31E4" w:rsidRPr="000E31E4">
        <w:rPr>
          <w:rFonts w:ascii="Calibri" w:eastAsia="Times New Roman" w:hAnsi="Calibri" w:cs="Calibri"/>
          <w:color w:val="000000"/>
          <w:lang w:eastAsia="en-GB"/>
        </w:rPr>
        <w:t>66</w:t>
      </w:r>
      <w:r w:rsidR="000E31E4">
        <w:rPr>
          <w:rFonts w:ascii="Calibri" w:eastAsia="Times New Roman" w:hAnsi="Calibri" w:cs="Calibri"/>
          <w:color w:val="000000"/>
          <w:lang w:eastAsia="en-GB"/>
        </w:rPr>
        <w:t>,</w:t>
      </w:r>
      <w:r w:rsidR="000E31E4" w:rsidRPr="000E31E4">
        <w:rPr>
          <w:rFonts w:ascii="Calibri" w:eastAsia="Times New Roman" w:hAnsi="Calibri" w:cs="Calibri"/>
          <w:color w:val="000000"/>
          <w:lang w:eastAsia="en-GB"/>
        </w:rPr>
        <w:t>897</w:t>
      </w:r>
      <w:r w:rsidR="000E31E4">
        <w:rPr>
          <w:rFonts w:ascii="Calibri" w:eastAsia="Times New Roman" w:hAnsi="Calibri" w:cs="Calibri"/>
          <w:color w:val="000000"/>
          <w:lang w:eastAsia="en-GB"/>
        </w:rPr>
        <w:t>,</w:t>
      </w:r>
      <w:r w:rsidR="000E31E4" w:rsidRPr="000E31E4">
        <w:rPr>
          <w:rFonts w:ascii="Calibri" w:eastAsia="Times New Roman" w:hAnsi="Calibri" w:cs="Calibri"/>
          <w:color w:val="000000"/>
          <w:lang w:eastAsia="en-GB"/>
        </w:rPr>
        <w:t>694</w:t>
      </w:r>
      <w:r w:rsidR="00F422E6">
        <w:br w:type="page"/>
      </w:r>
    </w:p>
    <w:p w:rsidR="00A64E12" w:rsidRPr="002C3640" w:rsidRDefault="00A64E12" w:rsidP="00163F64">
      <w:pPr>
        <w:pStyle w:val="Heading1"/>
        <w:rPr>
          <w:lang w:val="en-GB"/>
        </w:rPr>
      </w:pPr>
      <w:bookmarkStart w:id="30" w:name="_Toc454210107"/>
      <w:bookmarkStart w:id="31" w:name="_Toc5024246"/>
      <w:r w:rsidRPr="002C3640">
        <w:rPr>
          <w:lang w:val="en-GB"/>
        </w:rPr>
        <w:t>5 Economic Assessment – Spectators resident in the host county of Yorkshire</w:t>
      </w:r>
      <w:bookmarkEnd w:id="30"/>
      <w:bookmarkEnd w:id="31"/>
      <w:r w:rsidRPr="002C3640">
        <w:rPr>
          <w:lang w:val="en-GB"/>
        </w:rPr>
        <w:t xml:space="preserve">  </w:t>
      </w:r>
    </w:p>
    <w:p w:rsidR="00A64E12" w:rsidRPr="00C1422D" w:rsidRDefault="00A64E12" w:rsidP="00A64E12">
      <w:r w:rsidRPr="002C3640">
        <w:t xml:space="preserve">The economic assessment outlined in this section of the report is based on spectators that completed the Route Spectator Survey or the Online Spectator Survey that are residents of the host county of Yorkshire.  The economic assessment includes spectators that specifically came to watch the Tour </w:t>
      </w:r>
      <w:r w:rsidRPr="00C1422D">
        <w:t>de Yorkshire; these spectators will be known as Yorkshire Fans</w:t>
      </w:r>
      <w:r w:rsidR="00E01D4A">
        <w:t>.</w:t>
      </w:r>
      <w:r w:rsidRPr="00C1422D">
        <w:t xml:space="preserve"> This section will also include the economic assessment of spectators that did not consider watching the Tour.  However, these spectators will be known as </w:t>
      </w:r>
      <w:r w:rsidR="00B31745">
        <w:t xml:space="preserve">Yorkshire </w:t>
      </w:r>
      <w:r w:rsidRPr="00C1422D">
        <w:t xml:space="preserve">Casual Spectators as they had a casual interest in the Tour </w:t>
      </w:r>
      <w:r w:rsidR="00F66846" w:rsidRPr="00C1422D">
        <w:t>and</w:t>
      </w:r>
      <w:r w:rsidRPr="00C1422D">
        <w:t xml:space="preserve"> became spectators of the Tour. </w:t>
      </w:r>
    </w:p>
    <w:p w:rsidR="00A64E12" w:rsidRPr="00C1422D" w:rsidRDefault="00A64E12" w:rsidP="00A64E12">
      <w:pPr>
        <w:rPr>
          <w:highlight w:val="cyan"/>
        </w:rPr>
      </w:pPr>
    </w:p>
    <w:p w:rsidR="00A64E12" w:rsidRPr="00C21DEC" w:rsidRDefault="00A64E12" w:rsidP="00A64E12">
      <w:r w:rsidRPr="00C1422D">
        <w:t>As with resident</w:t>
      </w:r>
      <w:r w:rsidR="00F66846" w:rsidRPr="00C1422D">
        <w:t>s</w:t>
      </w:r>
      <w:r w:rsidRPr="00C1422D">
        <w:t xml:space="preserve"> elsewhere in the UK or overseas spectators, the spectators that are residents of the host county of Yorkshire are also sub-divided; see </w:t>
      </w:r>
      <w:r w:rsidR="00F66846" w:rsidRPr="00C1422D">
        <w:t xml:space="preserve">Table 5.1. </w:t>
      </w:r>
    </w:p>
    <w:p w:rsidR="00A64E12" w:rsidRPr="002C3640" w:rsidRDefault="00A64E12" w:rsidP="00163F64">
      <w:pPr>
        <w:pStyle w:val="Heading2"/>
      </w:pPr>
      <w:bookmarkStart w:id="32" w:name="_Toc454210109"/>
      <w:bookmarkStart w:id="33" w:name="_Toc5024247"/>
      <w:r w:rsidRPr="002C3640">
        <w:t>Table 5.1 Breakdown of spectators who are resident in the home county of Yorkshire</w:t>
      </w:r>
      <w:bookmarkEnd w:id="32"/>
      <w:bookmarkEnd w:id="33"/>
    </w:p>
    <w:tbl>
      <w:tblPr>
        <w:tblW w:w="936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3"/>
        <w:gridCol w:w="1417"/>
        <w:gridCol w:w="851"/>
        <w:gridCol w:w="1247"/>
      </w:tblGrid>
      <w:tr w:rsidR="00A64E12" w:rsidRPr="002C3640" w:rsidTr="004B2E0F">
        <w:trPr>
          <w:trHeight w:val="439"/>
        </w:trPr>
        <w:tc>
          <w:tcPr>
            <w:tcW w:w="5853" w:type="dxa"/>
            <w:shd w:val="clear" w:color="auto" w:fill="auto"/>
            <w:vAlign w:val="bottom"/>
            <w:hideMark/>
          </w:tcPr>
          <w:p w:rsidR="00A64E12" w:rsidRPr="002C3640" w:rsidRDefault="00A64E12" w:rsidP="00A64E12">
            <w:pPr>
              <w:spacing w:line="240" w:lineRule="auto"/>
              <w:rPr>
                <w:rFonts w:ascii="Calibri" w:eastAsia="Times New Roman" w:hAnsi="Calibri" w:cs="Times New Roman"/>
                <w:i/>
                <w:color w:val="000000"/>
              </w:rPr>
            </w:pPr>
            <w:r w:rsidRPr="002C3640">
              <w:rPr>
                <w:rFonts w:ascii="Calibri" w:eastAsia="Times New Roman" w:hAnsi="Calibri" w:cs="Times New Roman"/>
                <w:i/>
                <w:color w:val="000000"/>
              </w:rPr>
              <w:t> </w:t>
            </w:r>
          </w:p>
        </w:tc>
        <w:tc>
          <w:tcPr>
            <w:tcW w:w="1417" w:type="dxa"/>
            <w:shd w:val="clear" w:color="auto" w:fill="auto"/>
            <w:noWrap/>
            <w:hideMark/>
          </w:tcPr>
          <w:p w:rsidR="00A64E12" w:rsidRPr="002C3640" w:rsidRDefault="00A64E12" w:rsidP="00A64E12">
            <w:pPr>
              <w:spacing w:line="240" w:lineRule="auto"/>
              <w:jc w:val="right"/>
              <w:rPr>
                <w:rFonts w:eastAsia="Times New Roman" w:cs="Times New Roman"/>
                <w:b/>
                <w:color w:val="000000"/>
              </w:rPr>
            </w:pPr>
            <w:r w:rsidRPr="002C3640">
              <w:rPr>
                <w:rFonts w:eastAsia="Times New Roman" w:cs="Times New Roman"/>
                <w:b/>
                <w:color w:val="000000"/>
              </w:rPr>
              <w:t xml:space="preserve"> Number of survey participants </w:t>
            </w:r>
          </w:p>
        </w:tc>
        <w:tc>
          <w:tcPr>
            <w:tcW w:w="851" w:type="dxa"/>
            <w:shd w:val="clear" w:color="auto" w:fill="auto"/>
            <w:noWrap/>
            <w:vAlign w:val="bottom"/>
            <w:hideMark/>
          </w:tcPr>
          <w:p w:rsidR="00A64E12" w:rsidRPr="002C3640" w:rsidRDefault="00A64E12" w:rsidP="00A64E12">
            <w:pPr>
              <w:spacing w:line="240" w:lineRule="auto"/>
              <w:jc w:val="right"/>
              <w:rPr>
                <w:rFonts w:eastAsia="Times New Roman" w:cs="Times New Roman"/>
                <w:b/>
                <w:color w:val="000000"/>
              </w:rPr>
            </w:pPr>
            <w:r w:rsidRPr="002C3640">
              <w:rPr>
                <w:rFonts w:eastAsia="Times New Roman" w:cs="Times New Roman"/>
                <w:b/>
                <w:color w:val="000000"/>
              </w:rPr>
              <w:t>%</w:t>
            </w:r>
          </w:p>
        </w:tc>
        <w:tc>
          <w:tcPr>
            <w:tcW w:w="1247" w:type="dxa"/>
            <w:shd w:val="clear" w:color="auto" w:fill="auto"/>
            <w:noWrap/>
            <w:vAlign w:val="bottom"/>
            <w:hideMark/>
          </w:tcPr>
          <w:p w:rsidR="00A64E12" w:rsidRPr="002C3640" w:rsidRDefault="000F0EEF" w:rsidP="00A64E12">
            <w:pPr>
              <w:spacing w:line="240" w:lineRule="auto"/>
              <w:jc w:val="right"/>
              <w:rPr>
                <w:rFonts w:eastAsia="Times New Roman" w:cs="Microsoft Sans Serif"/>
                <w:b/>
                <w:bCs/>
                <w:color w:val="000000"/>
              </w:rPr>
            </w:pPr>
            <w:r w:rsidRPr="002C3640">
              <w:rPr>
                <w:rFonts w:ascii="Calibri" w:eastAsia="Times New Roman" w:hAnsi="Calibri" w:cs="Helvetica"/>
                <w:b/>
                <w:color w:val="000000"/>
                <w:lang w:eastAsia="en-GB"/>
              </w:rPr>
              <w:t xml:space="preserve">Estimated number of “unique” spectators (total is </w:t>
            </w:r>
            <w:r w:rsidR="0021308E" w:rsidRPr="002C3640">
              <w:rPr>
                <w:rFonts w:ascii="Calibri" w:eastAsia="Times New Roman" w:hAnsi="Calibri" w:cs="Helvetica"/>
                <w:b/>
                <w:color w:val="000000"/>
                <w:lang w:eastAsia="en-GB"/>
              </w:rPr>
              <w:t>1,870,504</w:t>
            </w:r>
            <w:r w:rsidRPr="002C3640">
              <w:rPr>
                <w:rFonts w:ascii="Calibri" w:eastAsia="Times New Roman" w:hAnsi="Calibri" w:cs="Helvetica"/>
                <w:b/>
                <w:color w:val="000000"/>
                <w:lang w:eastAsia="en-GB"/>
              </w:rPr>
              <w:t>)</w:t>
            </w:r>
          </w:p>
        </w:tc>
      </w:tr>
      <w:tr w:rsidR="00A64E12" w:rsidRPr="002C3640" w:rsidTr="004B2E0F">
        <w:trPr>
          <w:trHeight w:val="439"/>
        </w:trPr>
        <w:tc>
          <w:tcPr>
            <w:tcW w:w="5853" w:type="dxa"/>
            <w:shd w:val="clear" w:color="auto" w:fill="auto"/>
            <w:vAlign w:val="bottom"/>
            <w:hideMark/>
          </w:tcPr>
          <w:p w:rsidR="00A64E12" w:rsidRPr="002C3640" w:rsidRDefault="00A64E12" w:rsidP="00A64E12">
            <w:pPr>
              <w:spacing w:line="240" w:lineRule="auto"/>
              <w:rPr>
                <w:rFonts w:ascii="Calibri" w:eastAsia="Times New Roman" w:hAnsi="Calibri" w:cs="Times New Roman"/>
                <w:color w:val="000000"/>
              </w:rPr>
            </w:pPr>
            <w:r w:rsidRPr="002C3640">
              <w:rPr>
                <w:rFonts w:ascii="Calibri" w:eastAsia="Times New Roman" w:hAnsi="Calibri" w:cs="Times New Roman"/>
                <w:color w:val="000000"/>
              </w:rPr>
              <w:t xml:space="preserve">Yorkshire </w:t>
            </w:r>
            <w:r w:rsidR="00403E5B" w:rsidRPr="002C3640">
              <w:rPr>
                <w:rFonts w:ascii="Calibri" w:eastAsia="Times New Roman" w:hAnsi="Calibri" w:cs="Times New Roman"/>
                <w:color w:val="000000"/>
              </w:rPr>
              <w:t>Fans</w:t>
            </w:r>
            <w:r w:rsidR="00F66846" w:rsidRPr="002C3640">
              <w:rPr>
                <w:rFonts w:ascii="Calibri" w:eastAsia="Times New Roman" w:hAnsi="Calibri" w:cs="Times New Roman"/>
                <w:color w:val="000000"/>
              </w:rPr>
              <w:t xml:space="preserve"> DV</w:t>
            </w:r>
            <w:r w:rsidRPr="002C3640">
              <w:rPr>
                <w:rFonts w:ascii="Calibri" w:eastAsia="Times New Roman" w:hAnsi="Calibri" w:cs="Times New Roman"/>
                <w:color w:val="000000"/>
              </w:rPr>
              <w:t xml:space="preserve"> </w:t>
            </w:r>
          </w:p>
          <w:p w:rsidR="00A64E12" w:rsidRPr="002C3640" w:rsidRDefault="00F66846" w:rsidP="00A64E12">
            <w:pPr>
              <w:spacing w:line="240" w:lineRule="auto"/>
              <w:rPr>
                <w:rFonts w:ascii="Calibri" w:eastAsia="Times New Roman" w:hAnsi="Calibri" w:cs="Times New Roman"/>
                <w:color w:val="000000"/>
              </w:rPr>
            </w:pPr>
            <w:r w:rsidRPr="002C3640">
              <w:rPr>
                <w:rFonts w:eastAsia="Times New Roman" w:cstheme="minorHAnsi"/>
              </w:rPr>
              <w:t>(Day Visitors)</w:t>
            </w:r>
          </w:p>
        </w:tc>
        <w:tc>
          <w:tcPr>
            <w:tcW w:w="1417" w:type="dxa"/>
            <w:shd w:val="clear" w:color="auto" w:fill="auto"/>
            <w:noWrap/>
            <w:vAlign w:val="bottom"/>
            <w:hideMark/>
          </w:tcPr>
          <w:p w:rsidR="00A64E12" w:rsidRPr="002C3640" w:rsidRDefault="00AA4D69" w:rsidP="000F0EEF">
            <w:pPr>
              <w:spacing w:line="240" w:lineRule="auto"/>
              <w:jc w:val="right"/>
              <w:rPr>
                <w:rFonts w:eastAsia="Times New Roman" w:cs="Times New Roman"/>
                <w:color w:val="000000"/>
              </w:rPr>
            </w:pPr>
            <w:r w:rsidRPr="002C3640">
              <w:rPr>
                <w:rFonts w:eastAsia="Times New Roman" w:cs="Times New Roman"/>
                <w:color w:val="000000"/>
              </w:rPr>
              <w:t>1</w:t>
            </w:r>
            <w:r w:rsidR="00CE0C22" w:rsidRPr="002C3640">
              <w:rPr>
                <w:rFonts w:eastAsia="Times New Roman" w:cs="Times New Roman"/>
                <w:color w:val="000000"/>
              </w:rPr>
              <w:t>,</w:t>
            </w:r>
            <w:r w:rsidR="0021308E" w:rsidRPr="002C3640">
              <w:rPr>
                <w:rFonts w:eastAsia="Times New Roman" w:cs="Times New Roman"/>
                <w:color w:val="000000"/>
              </w:rPr>
              <w:t>330</w:t>
            </w:r>
          </w:p>
        </w:tc>
        <w:tc>
          <w:tcPr>
            <w:tcW w:w="851" w:type="dxa"/>
            <w:shd w:val="clear" w:color="auto" w:fill="auto"/>
            <w:noWrap/>
            <w:vAlign w:val="bottom"/>
            <w:hideMark/>
          </w:tcPr>
          <w:p w:rsidR="00A64E12" w:rsidRPr="002C3640" w:rsidRDefault="0021308E" w:rsidP="000F0EEF">
            <w:pPr>
              <w:spacing w:line="240" w:lineRule="auto"/>
              <w:jc w:val="right"/>
              <w:rPr>
                <w:rFonts w:eastAsia="Times New Roman" w:cs="Times New Roman"/>
                <w:color w:val="000000"/>
              </w:rPr>
            </w:pPr>
            <w:r w:rsidRPr="002C3640">
              <w:rPr>
                <w:rFonts w:eastAsia="Times New Roman" w:cs="Times New Roman"/>
                <w:color w:val="000000"/>
              </w:rPr>
              <w:t>50.17</w:t>
            </w:r>
          </w:p>
        </w:tc>
        <w:tc>
          <w:tcPr>
            <w:tcW w:w="1247" w:type="dxa"/>
            <w:shd w:val="clear" w:color="auto" w:fill="auto"/>
            <w:noWrap/>
            <w:vAlign w:val="bottom"/>
            <w:hideMark/>
          </w:tcPr>
          <w:p w:rsidR="00A64E12" w:rsidRPr="002C3640" w:rsidRDefault="0021308E" w:rsidP="000F0EEF">
            <w:pPr>
              <w:spacing w:line="240" w:lineRule="auto"/>
              <w:jc w:val="right"/>
              <w:rPr>
                <w:rFonts w:eastAsia="Times New Roman" w:cs="Microsoft Sans Serif"/>
                <w:bCs/>
                <w:color w:val="000000"/>
              </w:rPr>
            </w:pPr>
            <w:r w:rsidRPr="002C3640">
              <w:rPr>
                <w:rFonts w:eastAsia="Times New Roman" w:cs="Microsoft Sans Serif"/>
                <w:bCs/>
                <w:color w:val="000000"/>
              </w:rPr>
              <w:t>938,427</w:t>
            </w:r>
          </w:p>
        </w:tc>
      </w:tr>
      <w:tr w:rsidR="00A64E12" w:rsidRPr="002C3640" w:rsidTr="004B2E0F">
        <w:trPr>
          <w:trHeight w:val="439"/>
        </w:trPr>
        <w:tc>
          <w:tcPr>
            <w:tcW w:w="5853" w:type="dxa"/>
            <w:shd w:val="clear" w:color="auto" w:fill="auto"/>
            <w:hideMark/>
          </w:tcPr>
          <w:p w:rsidR="00A64E12" w:rsidRPr="002C3640" w:rsidRDefault="00403E5B" w:rsidP="00F66846">
            <w:pPr>
              <w:spacing w:line="240" w:lineRule="auto"/>
              <w:rPr>
                <w:rFonts w:ascii="Calibri" w:eastAsia="Times New Roman" w:hAnsi="Calibri" w:cs="Times New Roman"/>
                <w:color w:val="000000"/>
              </w:rPr>
            </w:pPr>
            <w:r w:rsidRPr="002C3640">
              <w:rPr>
                <w:rFonts w:ascii="Calibri" w:eastAsia="Times New Roman" w:hAnsi="Calibri" w:cs="Times New Roman"/>
                <w:color w:val="000000"/>
              </w:rPr>
              <w:t>Yorkshire</w:t>
            </w:r>
            <w:r w:rsidR="00A64E12" w:rsidRPr="002C3640">
              <w:rPr>
                <w:rFonts w:ascii="Calibri" w:eastAsia="Times New Roman" w:hAnsi="Calibri" w:cs="Times New Roman"/>
                <w:color w:val="000000"/>
              </w:rPr>
              <w:t xml:space="preserve"> Fans (££) </w:t>
            </w:r>
          </w:p>
          <w:p w:rsidR="00F66846" w:rsidRPr="002C3640" w:rsidRDefault="00F66846" w:rsidP="00F66846">
            <w:pPr>
              <w:spacing w:line="240" w:lineRule="auto"/>
              <w:rPr>
                <w:rFonts w:ascii="Calibri" w:eastAsia="Times New Roman" w:hAnsi="Calibri" w:cs="Times New Roman"/>
                <w:color w:val="000000"/>
              </w:rPr>
            </w:pPr>
            <w:r w:rsidRPr="002C3640">
              <w:rPr>
                <w:rFonts w:ascii="Calibri" w:eastAsia="Times New Roman" w:hAnsi="Calibri" w:cs="Helvetica"/>
                <w:color w:val="000000"/>
                <w:lang w:eastAsia="en-GB"/>
              </w:rPr>
              <w:t>(paid for accommodation)</w:t>
            </w:r>
          </w:p>
        </w:tc>
        <w:tc>
          <w:tcPr>
            <w:tcW w:w="1417" w:type="dxa"/>
            <w:shd w:val="clear" w:color="auto" w:fill="auto"/>
            <w:noWrap/>
            <w:vAlign w:val="bottom"/>
            <w:hideMark/>
          </w:tcPr>
          <w:p w:rsidR="00A64E12" w:rsidRPr="002C3640" w:rsidRDefault="0021308E" w:rsidP="000F0EEF">
            <w:pPr>
              <w:spacing w:line="240" w:lineRule="auto"/>
              <w:jc w:val="right"/>
              <w:rPr>
                <w:rFonts w:eastAsia="Times New Roman" w:cs="Times New Roman"/>
                <w:color w:val="000000"/>
              </w:rPr>
            </w:pPr>
            <w:r w:rsidRPr="002C3640">
              <w:rPr>
                <w:rFonts w:eastAsia="Times New Roman" w:cs="Times New Roman"/>
                <w:color w:val="000000"/>
              </w:rPr>
              <w:t>9</w:t>
            </w:r>
            <w:r w:rsidR="000F0EEF" w:rsidRPr="002C3640">
              <w:rPr>
                <w:rFonts w:eastAsia="Times New Roman" w:cs="Times New Roman"/>
                <w:color w:val="000000"/>
              </w:rPr>
              <w:t>7</w:t>
            </w:r>
          </w:p>
        </w:tc>
        <w:tc>
          <w:tcPr>
            <w:tcW w:w="851" w:type="dxa"/>
            <w:shd w:val="clear" w:color="auto" w:fill="auto"/>
            <w:noWrap/>
            <w:vAlign w:val="bottom"/>
            <w:hideMark/>
          </w:tcPr>
          <w:p w:rsidR="00A64E12" w:rsidRPr="002C3640" w:rsidRDefault="000F0EEF" w:rsidP="000F0EEF">
            <w:pPr>
              <w:spacing w:line="240" w:lineRule="auto"/>
              <w:jc w:val="right"/>
              <w:rPr>
                <w:rFonts w:eastAsia="Times New Roman" w:cs="Times New Roman"/>
                <w:color w:val="000000"/>
              </w:rPr>
            </w:pPr>
            <w:r w:rsidRPr="002C3640">
              <w:rPr>
                <w:rFonts w:eastAsia="Times New Roman" w:cs="Times New Roman"/>
                <w:color w:val="000000"/>
              </w:rPr>
              <w:t>3.</w:t>
            </w:r>
            <w:r w:rsidR="0021308E" w:rsidRPr="002C3640">
              <w:rPr>
                <w:rFonts w:eastAsia="Times New Roman" w:cs="Times New Roman"/>
                <w:color w:val="000000"/>
              </w:rPr>
              <w:t>66</w:t>
            </w:r>
          </w:p>
        </w:tc>
        <w:tc>
          <w:tcPr>
            <w:tcW w:w="1247" w:type="dxa"/>
            <w:shd w:val="clear" w:color="auto" w:fill="auto"/>
            <w:noWrap/>
            <w:vAlign w:val="bottom"/>
            <w:hideMark/>
          </w:tcPr>
          <w:p w:rsidR="00A64E12" w:rsidRPr="002C3640" w:rsidRDefault="0021308E" w:rsidP="000F0EEF">
            <w:pPr>
              <w:spacing w:line="240" w:lineRule="auto"/>
              <w:jc w:val="right"/>
              <w:rPr>
                <w:rFonts w:eastAsia="Times New Roman" w:cs="Times New Roman"/>
              </w:rPr>
            </w:pPr>
            <w:r w:rsidRPr="002C3640">
              <w:rPr>
                <w:rFonts w:eastAsia="Times New Roman" w:cs="Times New Roman"/>
              </w:rPr>
              <w:t>68,422</w:t>
            </w:r>
          </w:p>
        </w:tc>
      </w:tr>
      <w:tr w:rsidR="00A64E12" w:rsidRPr="002C3640" w:rsidTr="004B2E0F">
        <w:trPr>
          <w:trHeight w:val="439"/>
        </w:trPr>
        <w:tc>
          <w:tcPr>
            <w:tcW w:w="5853" w:type="dxa"/>
            <w:shd w:val="clear" w:color="auto" w:fill="auto"/>
            <w:hideMark/>
          </w:tcPr>
          <w:p w:rsidR="005C66E4" w:rsidRPr="002C3640" w:rsidRDefault="005C66E4" w:rsidP="005C66E4">
            <w:pPr>
              <w:spacing w:line="240" w:lineRule="auto"/>
              <w:rPr>
                <w:rFonts w:ascii="Calibri" w:eastAsia="Times New Roman" w:hAnsi="Calibri" w:cs="Times New Roman"/>
                <w:color w:val="000000"/>
              </w:rPr>
            </w:pPr>
            <w:r w:rsidRPr="002C3640">
              <w:rPr>
                <w:rFonts w:ascii="Calibri" w:eastAsia="Times New Roman" w:hAnsi="Calibri" w:cs="Times New Roman"/>
                <w:color w:val="000000"/>
              </w:rPr>
              <w:t xml:space="preserve">Yorkshire Fans FF </w:t>
            </w:r>
          </w:p>
          <w:p w:rsidR="00A64E12" w:rsidRPr="002C3640" w:rsidRDefault="005C66E4" w:rsidP="005C66E4">
            <w:pPr>
              <w:spacing w:line="240" w:lineRule="auto"/>
              <w:rPr>
                <w:rFonts w:ascii="Calibri" w:eastAsia="Times New Roman" w:hAnsi="Calibri" w:cs="Times New Roman"/>
                <w:color w:val="000000"/>
              </w:rPr>
            </w:pPr>
            <w:r w:rsidRPr="002C3640">
              <w:rPr>
                <w:rFonts w:ascii="Calibri" w:eastAsia="Times New Roman" w:hAnsi="Calibri" w:cs="Helvetica"/>
                <w:color w:val="000000"/>
                <w:lang w:eastAsia="en-GB"/>
              </w:rPr>
              <w:t>(stayed with Family and Friends and did not pay for accommodation)</w:t>
            </w:r>
          </w:p>
        </w:tc>
        <w:tc>
          <w:tcPr>
            <w:tcW w:w="1417" w:type="dxa"/>
            <w:shd w:val="clear" w:color="auto" w:fill="auto"/>
            <w:noWrap/>
            <w:vAlign w:val="bottom"/>
            <w:hideMark/>
          </w:tcPr>
          <w:p w:rsidR="00A64E12" w:rsidRPr="002C3640" w:rsidRDefault="0021308E" w:rsidP="000F0EEF">
            <w:pPr>
              <w:spacing w:line="240" w:lineRule="auto"/>
              <w:jc w:val="right"/>
              <w:rPr>
                <w:rFonts w:eastAsia="Times New Roman" w:cs="Times New Roman"/>
                <w:color w:val="000000"/>
              </w:rPr>
            </w:pPr>
            <w:r w:rsidRPr="002C3640">
              <w:rPr>
                <w:rFonts w:eastAsia="Times New Roman" w:cs="Times New Roman"/>
                <w:color w:val="000000"/>
              </w:rPr>
              <w:t>18</w:t>
            </w:r>
          </w:p>
        </w:tc>
        <w:tc>
          <w:tcPr>
            <w:tcW w:w="851" w:type="dxa"/>
            <w:shd w:val="clear" w:color="auto" w:fill="auto"/>
            <w:noWrap/>
            <w:vAlign w:val="bottom"/>
            <w:hideMark/>
          </w:tcPr>
          <w:p w:rsidR="00A64E12" w:rsidRPr="002C3640" w:rsidRDefault="000F0EEF" w:rsidP="000F0EEF">
            <w:pPr>
              <w:spacing w:line="240" w:lineRule="auto"/>
              <w:jc w:val="right"/>
              <w:rPr>
                <w:rFonts w:eastAsia="Times New Roman" w:cs="Times New Roman"/>
                <w:color w:val="000000"/>
              </w:rPr>
            </w:pPr>
            <w:r w:rsidRPr="002C3640">
              <w:rPr>
                <w:rFonts w:eastAsia="Times New Roman" w:cs="Times New Roman"/>
                <w:color w:val="000000"/>
              </w:rPr>
              <w:t>0.</w:t>
            </w:r>
            <w:r w:rsidR="0021308E" w:rsidRPr="002C3640">
              <w:rPr>
                <w:rFonts w:eastAsia="Times New Roman" w:cs="Times New Roman"/>
                <w:color w:val="000000"/>
              </w:rPr>
              <w:t>68</w:t>
            </w:r>
          </w:p>
        </w:tc>
        <w:tc>
          <w:tcPr>
            <w:tcW w:w="1247" w:type="dxa"/>
            <w:shd w:val="clear" w:color="auto" w:fill="auto"/>
            <w:noWrap/>
            <w:vAlign w:val="bottom"/>
            <w:hideMark/>
          </w:tcPr>
          <w:p w:rsidR="00A64E12" w:rsidRPr="002C3640" w:rsidRDefault="0021308E" w:rsidP="000F0EEF">
            <w:pPr>
              <w:spacing w:line="240" w:lineRule="auto"/>
              <w:jc w:val="right"/>
              <w:rPr>
                <w:rFonts w:eastAsia="Times New Roman" w:cs="Times New Roman"/>
              </w:rPr>
            </w:pPr>
            <w:r w:rsidRPr="002C3640">
              <w:rPr>
                <w:rFonts w:eastAsia="Times New Roman" w:cs="Times New Roman"/>
              </w:rPr>
              <w:t>12,701</w:t>
            </w:r>
          </w:p>
        </w:tc>
      </w:tr>
      <w:tr w:rsidR="00A64E12" w:rsidRPr="002C3640" w:rsidTr="004B2E0F">
        <w:trPr>
          <w:trHeight w:val="439"/>
        </w:trPr>
        <w:tc>
          <w:tcPr>
            <w:tcW w:w="5853" w:type="dxa"/>
            <w:shd w:val="clear" w:color="auto" w:fill="auto"/>
            <w:hideMark/>
          </w:tcPr>
          <w:p w:rsidR="00A64E12" w:rsidRPr="002C3640" w:rsidRDefault="00F66846" w:rsidP="00A64E12">
            <w:pPr>
              <w:spacing w:line="240" w:lineRule="auto"/>
              <w:rPr>
                <w:rFonts w:ascii="Calibri" w:eastAsia="Times New Roman" w:hAnsi="Calibri" w:cs="Times New Roman"/>
                <w:color w:val="000000"/>
              </w:rPr>
            </w:pPr>
            <w:r w:rsidRPr="002C3640">
              <w:rPr>
                <w:rFonts w:ascii="Calibri" w:eastAsia="Times New Roman" w:hAnsi="Calibri" w:cs="Times New Roman"/>
                <w:color w:val="000000"/>
              </w:rPr>
              <w:t xml:space="preserve">Yorkshire </w:t>
            </w:r>
            <w:r w:rsidR="00A64E12" w:rsidRPr="002C3640">
              <w:rPr>
                <w:rFonts w:ascii="Calibri" w:eastAsia="Times New Roman" w:hAnsi="Calibri" w:cs="Times New Roman"/>
                <w:color w:val="000000"/>
              </w:rPr>
              <w:t xml:space="preserve">Casual Spectators </w:t>
            </w:r>
            <w:r w:rsidRPr="002C3640">
              <w:rPr>
                <w:rFonts w:ascii="Calibri" w:eastAsia="Times New Roman" w:hAnsi="Calibri" w:cs="Times New Roman"/>
                <w:color w:val="000000"/>
              </w:rPr>
              <w:t>DV</w:t>
            </w:r>
          </w:p>
          <w:p w:rsidR="00F66846" w:rsidRPr="002C3640" w:rsidRDefault="00F66846" w:rsidP="00A64E12">
            <w:pPr>
              <w:spacing w:line="240" w:lineRule="auto"/>
              <w:rPr>
                <w:rFonts w:ascii="Calibri" w:eastAsia="Times New Roman" w:hAnsi="Calibri" w:cs="Times New Roman"/>
                <w:color w:val="000000"/>
              </w:rPr>
            </w:pPr>
            <w:r w:rsidRPr="002C3640">
              <w:rPr>
                <w:rFonts w:eastAsia="Times New Roman" w:cstheme="minorHAnsi"/>
              </w:rPr>
              <w:t>(Day Visitors)</w:t>
            </w:r>
          </w:p>
        </w:tc>
        <w:tc>
          <w:tcPr>
            <w:tcW w:w="1417" w:type="dxa"/>
            <w:shd w:val="clear" w:color="auto" w:fill="auto"/>
            <w:noWrap/>
            <w:vAlign w:val="bottom"/>
            <w:hideMark/>
          </w:tcPr>
          <w:p w:rsidR="00A64E12" w:rsidRPr="002C3640" w:rsidRDefault="0021308E" w:rsidP="000F0EEF">
            <w:pPr>
              <w:spacing w:line="240" w:lineRule="auto"/>
              <w:jc w:val="right"/>
              <w:rPr>
                <w:rFonts w:eastAsia="Times New Roman" w:cs="Times New Roman"/>
                <w:color w:val="000000"/>
              </w:rPr>
            </w:pPr>
            <w:r w:rsidRPr="002C3640">
              <w:rPr>
                <w:rFonts w:eastAsia="Times New Roman" w:cs="Times New Roman"/>
                <w:color w:val="000000"/>
              </w:rPr>
              <w:t>637</w:t>
            </w:r>
          </w:p>
        </w:tc>
        <w:tc>
          <w:tcPr>
            <w:tcW w:w="851" w:type="dxa"/>
            <w:shd w:val="clear" w:color="auto" w:fill="auto"/>
            <w:noWrap/>
            <w:vAlign w:val="bottom"/>
            <w:hideMark/>
          </w:tcPr>
          <w:p w:rsidR="00A64E12" w:rsidRPr="002C3640" w:rsidRDefault="0021308E" w:rsidP="000F0EEF">
            <w:pPr>
              <w:spacing w:line="240" w:lineRule="auto"/>
              <w:jc w:val="right"/>
              <w:rPr>
                <w:rFonts w:eastAsia="Times New Roman" w:cs="Times New Roman"/>
                <w:color w:val="000000"/>
              </w:rPr>
            </w:pPr>
            <w:r w:rsidRPr="002C3640">
              <w:rPr>
                <w:rFonts w:eastAsia="Times New Roman" w:cs="Times New Roman"/>
                <w:color w:val="000000"/>
              </w:rPr>
              <w:t>24.03</w:t>
            </w:r>
          </w:p>
        </w:tc>
        <w:tc>
          <w:tcPr>
            <w:tcW w:w="1247" w:type="dxa"/>
            <w:shd w:val="clear" w:color="auto" w:fill="auto"/>
            <w:noWrap/>
            <w:vAlign w:val="bottom"/>
            <w:hideMark/>
          </w:tcPr>
          <w:p w:rsidR="00A64E12" w:rsidRPr="002C3640" w:rsidRDefault="0021308E" w:rsidP="000F0EEF">
            <w:pPr>
              <w:spacing w:line="240" w:lineRule="auto"/>
              <w:jc w:val="right"/>
              <w:rPr>
                <w:rFonts w:eastAsia="Times New Roman" w:cs="Times New Roman"/>
              </w:rPr>
            </w:pPr>
            <w:r w:rsidRPr="002C3640">
              <w:rPr>
                <w:rFonts w:eastAsia="Times New Roman" w:cs="Times New Roman"/>
              </w:rPr>
              <w:t>449,457</w:t>
            </w:r>
          </w:p>
        </w:tc>
      </w:tr>
      <w:tr w:rsidR="00A64E12" w:rsidRPr="002C3640" w:rsidTr="004B2E0F">
        <w:trPr>
          <w:trHeight w:val="439"/>
        </w:trPr>
        <w:tc>
          <w:tcPr>
            <w:tcW w:w="5853" w:type="dxa"/>
            <w:shd w:val="clear" w:color="auto" w:fill="auto"/>
            <w:hideMark/>
          </w:tcPr>
          <w:p w:rsidR="00A64E12" w:rsidRPr="002C3640" w:rsidRDefault="00F66846" w:rsidP="00F66846">
            <w:pPr>
              <w:spacing w:line="240" w:lineRule="auto"/>
              <w:rPr>
                <w:rFonts w:ascii="Calibri" w:eastAsia="Times New Roman" w:hAnsi="Calibri" w:cs="Times New Roman"/>
                <w:color w:val="000000"/>
              </w:rPr>
            </w:pPr>
            <w:r w:rsidRPr="002C3640">
              <w:rPr>
                <w:rFonts w:ascii="Calibri" w:eastAsia="Times New Roman" w:hAnsi="Calibri" w:cs="Times New Roman"/>
                <w:color w:val="000000"/>
              </w:rPr>
              <w:t xml:space="preserve">Yorkshire </w:t>
            </w:r>
            <w:r w:rsidR="00A64E12" w:rsidRPr="002C3640">
              <w:rPr>
                <w:rFonts w:ascii="Calibri" w:eastAsia="Times New Roman" w:hAnsi="Calibri" w:cs="Times New Roman"/>
                <w:color w:val="000000"/>
              </w:rPr>
              <w:t>Casual Spectators (££)</w:t>
            </w:r>
          </w:p>
          <w:p w:rsidR="00F66846" w:rsidRPr="002C3640" w:rsidRDefault="00F66846" w:rsidP="00F66846">
            <w:pPr>
              <w:spacing w:line="240" w:lineRule="auto"/>
              <w:rPr>
                <w:rFonts w:ascii="Calibri" w:eastAsia="Times New Roman" w:hAnsi="Calibri" w:cs="Times New Roman"/>
                <w:color w:val="000000"/>
              </w:rPr>
            </w:pPr>
            <w:r w:rsidRPr="002C3640">
              <w:rPr>
                <w:rFonts w:ascii="Calibri" w:eastAsia="Times New Roman" w:hAnsi="Calibri" w:cs="Helvetica"/>
                <w:color w:val="000000"/>
                <w:lang w:eastAsia="en-GB"/>
              </w:rPr>
              <w:t>(paid for accommodation)</w:t>
            </w:r>
          </w:p>
        </w:tc>
        <w:tc>
          <w:tcPr>
            <w:tcW w:w="1417" w:type="dxa"/>
            <w:shd w:val="clear" w:color="auto" w:fill="auto"/>
            <w:noWrap/>
            <w:vAlign w:val="bottom"/>
            <w:hideMark/>
          </w:tcPr>
          <w:p w:rsidR="00A64E12" w:rsidRPr="002C3640" w:rsidRDefault="0021308E" w:rsidP="000F0EEF">
            <w:pPr>
              <w:spacing w:line="240" w:lineRule="auto"/>
              <w:jc w:val="right"/>
              <w:rPr>
                <w:rFonts w:eastAsia="Times New Roman" w:cs="Times New Roman"/>
                <w:color w:val="000000"/>
              </w:rPr>
            </w:pPr>
            <w:r w:rsidRPr="002C3640">
              <w:rPr>
                <w:rFonts w:eastAsia="Times New Roman" w:cs="Times New Roman"/>
                <w:color w:val="000000"/>
              </w:rPr>
              <w:t>34</w:t>
            </w:r>
          </w:p>
        </w:tc>
        <w:tc>
          <w:tcPr>
            <w:tcW w:w="851" w:type="dxa"/>
            <w:shd w:val="clear" w:color="auto" w:fill="auto"/>
            <w:noWrap/>
            <w:vAlign w:val="bottom"/>
            <w:hideMark/>
          </w:tcPr>
          <w:p w:rsidR="00A64E12" w:rsidRPr="002C3640" w:rsidRDefault="0021308E" w:rsidP="000F0EEF">
            <w:pPr>
              <w:spacing w:line="240" w:lineRule="auto"/>
              <w:jc w:val="right"/>
              <w:rPr>
                <w:rFonts w:eastAsia="Times New Roman" w:cs="Times New Roman"/>
                <w:color w:val="000000"/>
              </w:rPr>
            </w:pPr>
            <w:r w:rsidRPr="002C3640">
              <w:rPr>
                <w:rFonts w:eastAsia="Times New Roman" w:cs="Times New Roman"/>
                <w:color w:val="000000"/>
              </w:rPr>
              <w:t>1.28</w:t>
            </w:r>
          </w:p>
        </w:tc>
        <w:tc>
          <w:tcPr>
            <w:tcW w:w="1247" w:type="dxa"/>
            <w:shd w:val="clear" w:color="auto" w:fill="auto"/>
            <w:noWrap/>
            <w:vAlign w:val="bottom"/>
            <w:hideMark/>
          </w:tcPr>
          <w:p w:rsidR="00A64E12" w:rsidRPr="002C3640" w:rsidRDefault="0021308E" w:rsidP="000F0EEF">
            <w:pPr>
              <w:spacing w:line="240" w:lineRule="auto"/>
              <w:jc w:val="right"/>
              <w:rPr>
                <w:rFonts w:eastAsia="Times New Roman" w:cs="Times New Roman"/>
              </w:rPr>
            </w:pPr>
            <w:r w:rsidRPr="002C3640">
              <w:rPr>
                <w:rFonts w:eastAsia="Times New Roman" w:cs="Times New Roman"/>
              </w:rPr>
              <w:t>23,990</w:t>
            </w:r>
          </w:p>
        </w:tc>
      </w:tr>
      <w:tr w:rsidR="00A64E12" w:rsidRPr="002C3640" w:rsidTr="004B2E0F">
        <w:trPr>
          <w:trHeight w:val="439"/>
        </w:trPr>
        <w:tc>
          <w:tcPr>
            <w:tcW w:w="5853" w:type="dxa"/>
            <w:shd w:val="clear" w:color="auto" w:fill="auto"/>
            <w:hideMark/>
          </w:tcPr>
          <w:p w:rsidR="00A64E12" w:rsidRPr="002C3640" w:rsidRDefault="005C66E4" w:rsidP="005C66E4">
            <w:pPr>
              <w:spacing w:line="240" w:lineRule="auto"/>
              <w:rPr>
                <w:rFonts w:ascii="Calibri" w:eastAsia="Times New Roman" w:hAnsi="Calibri" w:cs="Times New Roman"/>
                <w:color w:val="000000"/>
              </w:rPr>
            </w:pPr>
            <w:r w:rsidRPr="002C3640">
              <w:rPr>
                <w:rFonts w:ascii="Calibri" w:eastAsia="Times New Roman" w:hAnsi="Calibri" w:cs="Times New Roman"/>
                <w:color w:val="000000"/>
              </w:rPr>
              <w:t xml:space="preserve">Yorkshire </w:t>
            </w:r>
            <w:r w:rsidR="00A64E12" w:rsidRPr="002C3640">
              <w:rPr>
                <w:rFonts w:ascii="Calibri" w:eastAsia="Times New Roman" w:hAnsi="Calibri" w:cs="Times New Roman"/>
                <w:color w:val="000000"/>
              </w:rPr>
              <w:t xml:space="preserve">Casual Spectators </w:t>
            </w:r>
            <w:r w:rsidR="00F66846" w:rsidRPr="002C3640">
              <w:rPr>
                <w:rFonts w:ascii="Calibri" w:eastAsia="Times New Roman" w:hAnsi="Calibri" w:cs="Times New Roman"/>
                <w:color w:val="000000"/>
              </w:rPr>
              <w:t>FF</w:t>
            </w:r>
          </w:p>
          <w:p w:rsidR="005C66E4" w:rsidRPr="002C3640" w:rsidRDefault="005C66E4" w:rsidP="005C66E4">
            <w:pPr>
              <w:spacing w:line="240" w:lineRule="auto"/>
              <w:rPr>
                <w:rFonts w:ascii="Calibri" w:eastAsia="Times New Roman" w:hAnsi="Calibri" w:cs="Times New Roman"/>
                <w:color w:val="000000"/>
              </w:rPr>
            </w:pPr>
            <w:r w:rsidRPr="002C3640">
              <w:rPr>
                <w:rFonts w:ascii="Calibri" w:eastAsia="Times New Roman" w:hAnsi="Calibri" w:cs="Helvetica"/>
                <w:color w:val="000000"/>
                <w:lang w:eastAsia="en-GB"/>
              </w:rPr>
              <w:t>(stayed with Family and Friends and did not pay for accommodation)</w:t>
            </w:r>
          </w:p>
        </w:tc>
        <w:tc>
          <w:tcPr>
            <w:tcW w:w="1417" w:type="dxa"/>
            <w:shd w:val="clear" w:color="auto" w:fill="auto"/>
            <w:noWrap/>
            <w:vAlign w:val="bottom"/>
            <w:hideMark/>
          </w:tcPr>
          <w:p w:rsidR="00A64E12" w:rsidRPr="002C3640" w:rsidRDefault="0021308E" w:rsidP="000F0EEF">
            <w:pPr>
              <w:spacing w:line="240" w:lineRule="auto"/>
              <w:jc w:val="right"/>
              <w:rPr>
                <w:rFonts w:eastAsia="Times New Roman" w:cs="Times New Roman"/>
                <w:color w:val="000000"/>
              </w:rPr>
            </w:pPr>
            <w:r w:rsidRPr="002C3640">
              <w:rPr>
                <w:rFonts w:eastAsia="Times New Roman" w:cs="Times New Roman"/>
                <w:color w:val="000000"/>
              </w:rPr>
              <w:t>8</w:t>
            </w:r>
          </w:p>
        </w:tc>
        <w:tc>
          <w:tcPr>
            <w:tcW w:w="851" w:type="dxa"/>
            <w:shd w:val="clear" w:color="auto" w:fill="auto"/>
            <w:noWrap/>
            <w:vAlign w:val="bottom"/>
            <w:hideMark/>
          </w:tcPr>
          <w:p w:rsidR="000F0EEF" w:rsidRPr="002C3640" w:rsidRDefault="000F0EEF" w:rsidP="0021308E">
            <w:pPr>
              <w:spacing w:line="240" w:lineRule="auto"/>
              <w:jc w:val="right"/>
              <w:rPr>
                <w:rFonts w:eastAsia="Times New Roman" w:cs="Times New Roman"/>
                <w:color w:val="000000"/>
              </w:rPr>
            </w:pPr>
            <w:r w:rsidRPr="002C3640">
              <w:rPr>
                <w:rFonts w:eastAsia="Times New Roman" w:cs="Times New Roman"/>
                <w:color w:val="000000"/>
              </w:rPr>
              <w:t>0.</w:t>
            </w:r>
            <w:r w:rsidR="0021308E" w:rsidRPr="002C3640">
              <w:rPr>
                <w:rFonts w:eastAsia="Times New Roman" w:cs="Times New Roman"/>
                <w:color w:val="000000"/>
              </w:rPr>
              <w:t>30</w:t>
            </w:r>
          </w:p>
        </w:tc>
        <w:tc>
          <w:tcPr>
            <w:tcW w:w="1247" w:type="dxa"/>
            <w:shd w:val="clear" w:color="auto" w:fill="auto"/>
            <w:noWrap/>
            <w:vAlign w:val="bottom"/>
            <w:hideMark/>
          </w:tcPr>
          <w:p w:rsidR="00A64E12" w:rsidRPr="002C3640" w:rsidRDefault="0021308E" w:rsidP="000F0EEF">
            <w:pPr>
              <w:spacing w:line="240" w:lineRule="auto"/>
              <w:jc w:val="right"/>
              <w:rPr>
                <w:rFonts w:eastAsia="Times New Roman" w:cs="Times New Roman"/>
              </w:rPr>
            </w:pPr>
            <w:r w:rsidRPr="002C3640">
              <w:rPr>
                <w:rFonts w:eastAsia="Times New Roman" w:cs="Times New Roman"/>
              </w:rPr>
              <w:t>5,645</w:t>
            </w:r>
          </w:p>
        </w:tc>
      </w:tr>
      <w:tr w:rsidR="00A64E12" w:rsidRPr="002C3640" w:rsidTr="004B2E0F">
        <w:trPr>
          <w:trHeight w:val="439"/>
        </w:trPr>
        <w:tc>
          <w:tcPr>
            <w:tcW w:w="5853" w:type="dxa"/>
            <w:shd w:val="clear" w:color="auto" w:fill="auto"/>
            <w:noWrap/>
            <w:vAlign w:val="bottom"/>
            <w:hideMark/>
          </w:tcPr>
          <w:p w:rsidR="00A64E12" w:rsidRPr="002C3640" w:rsidRDefault="00A64E12" w:rsidP="00A64E12">
            <w:pPr>
              <w:spacing w:line="240" w:lineRule="auto"/>
              <w:rPr>
                <w:rFonts w:ascii="Calibri" w:eastAsia="Times New Roman" w:hAnsi="Calibri" w:cs="Times New Roman"/>
                <w:i/>
                <w:color w:val="000000"/>
              </w:rPr>
            </w:pPr>
            <w:r w:rsidRPr="002C3640">
              <w:rPr>
                <w:rFonts w:ascii="Calibri" w:eastAsia="Times New Roman" w:hAnsi="Calibri" w:cs="Times New Roman"/>
                <w:i/>
                <w:color w:val="000000"/>
              </w:rPr>
              <w:t> </w:t>
            </w:r>
          </w:p>
        </w:tc>
        <w:tc>
          <w:tcPr>
            <w:tcW w:w="1417" w:type="dxa"/>
            <w:shd w:val="clear" w:color="auto" w:fill="auto"/>
            <w:noWrap/>
            <w:vAlign w:val="bottom"/>
            <w:hideMark/>
          </w:tcPr>
          <w:p w:rsidR="00A64E12" w:rsidRPr="00997889" w:rsidRDefault="00CE0C22" w:rsidP="00A64E12">
            <w:pPr>
              <w:spacing w:line="240" w:lineRule="auto"/>
              <w:jc w:val="right"/>
              <w:rPr>
                <w:rFonts w:eastAsia="Times New Roman" w:cs="Times New Roman"/>
                <w:b/>
                <w:bCs/>
                <w:color w:val="000000"/>
              </w:rPr>
            </w:pPr>
            <w:r w:rsidRPr="00997889">
              <w:rPr>
                <w:rFonts w:eastAsia="Times New Roman" w:cs="Times New Roman"/>
                <w:b/>
                <w:bCs/>
                <w:color w:val="000000"/>
              </w:rPr>
              <w:t>2,124</w:t>
            </w:r>
          </w:p>
        </w:tc>
        <w:tc>
          <w:tcPr>
            <w:tcW w:w="851" w:type="dxa"/>
            <w:shd w:val="clear" w:color="auto" w:fill="auto"/>
            <w:noWrap/>
            <w:vAlign w:val="bottom"/>
            <w:hideMark/>
          </w:tcPr>
          <w:p w:rsidR="00A64E12" w:rsidRPr="00997889" w:rsidRDefault="00CE0C22" w:rsidP="00A64E12">
            <w:pPr>
              <w:spacing w:line="240" w:lineRule="auto"/>
              <w:jc w:val="right"/>
              <w:rPr>
                <w:rFonts w:eastAsia="Times New Roman" w:cs="Times New Roman"/>
                <w:b/>
                <w:color w:val="000000"/>
              </w:rPr>
            </w:pPr>
            <w:r w:rsidRPr="00997889">
              <w:rPr>
                <w:rFonts w:eastAsia="Times New Roman" w:cs="Times New Roman"/>
                <w:b/>
                <w:color w:val="000000"/>
              </w:rPr>
              <w:t>80.12</w:t>
            </w:r>
          </w:p>
        </w:tc>
        <w:tc>
          <w:tcPr>
            <w:tcW w:w="1247" w:type="dxa"/>
            <w:shd w:val="clear" w:color="auto" w:fill="auto"/>
            <w:noWrap/>
            <w:vAlign w:val="bottom"/>
            <w:hideMark/>
          </w:tcPr>
          <w:p w:rsidR="00A64E12" w:rsidRPr="00997889" w:rsidRDefault="00CE0C22" w:rsidP="00CE0C22">
            <w:pPr>
              <w:spacing w:line="240" w:lineRule="auto"/>
              <w:jc w:val="right"/>
              <w:rPr>
                <w:rFonts w:eastAsia="Times New Roman" w:cs="Times New Roman"/>
                <w:b/>
                <w:color w:val="000000"/>
              </w:rPr>
            </w:pPr>
            <w:r w:rsidRPr="00997889">
              <w:rPr>
                <w:rFonts w:eastAsia="Times New Roman" w:cs="Times New Roman"/>
                <w:b/>
                <w:color w:val="000000"/>
              </w:rPr>
              <w:t>1,498,642*</w:t>
            </w:r>
          </w:p>
        </w:tc>
      </w:tr>
    </w:tbl>
    <w:p w:rsidR="00F66846" w:rsidRPr="002C3640" w:rsidRDefault="00A64E12" w:rsidP="00A64E12">
      <w:pPr>
        <w:rPr>
          <w:i/>
          <w:sz w:val="18"/>
          <w:szCs w:val="18"/>
        </w:rPr>
      </w:pPr>
      <w:r w:rsidRPr="002C3640">
        <w:rPr>
          <w:i/>
          <w:sz w:val="18"/>
          <w:szCs w:val="18"/>
        </w:rPr>
        <w:t xml:space="preserve">* </w:t>
      </w:r>
      <w:r w:rsidR="00F66846" w:rsidRPr="002C3640">
        <w:rPr>
          <w:i/>
          <w:sz w:val="18"/>
          <w:szCs w:val="18"/>
        </w:rPr>
        <w:t>rounded down-weighted total</w:t>
      </w:r>
    </w:p>
    <w:p w:rsidR="00A64E12" w:rsidRPr="002C3640" w:rsidRDefault="00A64E12" w:rsidP="00A64E12"/>
    <w:p w:rsidR="00C21DEC" w:rsidRDefault="00C21DEC">
      <w:pPr>
        <w:spacing w:after="200"/>
        <w:rPr>
          <w:rFonts w:eastAsia="Times New Roman" w:cstheme="majorBidi"/>
          <w:b/>
          <w:color w:val="1F497D" w:themeColor="text2"/>
          <w:sz w:val="24"/>
          <w:szCs w:val="26"/>
        </w:rPr>
      </w:pPr>
      <w:r>
        <w:br w:type="page"/>
      </w:r>
    </w:p>
    <w:p w:rsidR="004D7CB0" w:rsidRPr="002C3640" w:rsidRDefault="00625E8A" w:rsidP="004D7CB0">
      <w:pPr>
        <w:pStyle w:val="Heading2"/>
      </w:pPr>
      <w:bookmarkStart w:id="34" w:name="_Toc5024248"/>
      <w:r w:rsidRPr="002C3640">
        <w:t>5.1</w:t>
      </w:r>
      <w:r w:rsidR="004D7CB0" w:rsidRPr="002C3640">
        <w:t xml:space="preserve"> Accommodation Spend by Yorkshire Fans</w:t>
      </w:r>
      <w:bookmarkEnd w:id="34"/>
    </w:p>
    <w:p w:rsidR="004D7CB0" w:rsidRPr="002C3640" w:rsidRDefault="004D7CB0" w:rsidP="004D7CB0">
      <w:r w:rsidRPr="002C3640">
        <w:t>Table 5.2 below details the estimated accommodation revenue from spectators resident in Yorkshire collected in the Route and On-line surveys for the Tour de Yorkshire</w:t>
      </w:r>
      <w:r w:rsidR="004B2E0F">
        <w:t xml:space="preserve"> 2018</w:t>
      </w:r>
      <w:r w:rsidR="00355332">
        <w:t>.</w:t>
      </w:r>
    </w:p>
    <w:p w:rsidR="00A64E12" w:rsidRPr="00C1422D" w:rsidRDefault="00A64E12" w:rsidP="00C1422D">
      <w:pPr>
        <w:pStyle w:val="ListParagraph"/>
        <w:numPr>
          <w:ilvl w:val="0"/>
          <w:numId w:val="30"/>
        </w:numPr>
        <w:rPr>
          <w:rFonts w:eastAsia="Times New Roman" w:cs="Segoe UI"/>
          <w:color w:val="000000"/>
        </w:rPr>
      </w:pPr>
      <w:r w:rsidRPr="002C3640">
        <w:t xml:space="preserve">Based on the </w:t>
      </w:r>
      <w:r w:rsidR="003A37C2">
        <w:t>‘</w:t>
      </w:r>
      <w:r w:rsidRPr="002C3640">
        <w:t>From Survey</w:t>
      </w:r>
      <w:r w:rsidR="003A37C2">
        <w:t>’</w:t>
      </w:r>
      <w:r w:rsidRPr="002C3640">
        <w:t xml:space="preserve"> estimate, accommodation revenue</w:t>
      </w:r>
      <w:r w:rsidR="00B861EF">
        <w:t xml:space="preserve"> in 2018</w:t>
      </w:r>
      <w:r w:rsidRPr="002C3640">
        <w:t xml:space="preserve"> is</w:t>
      </w:r>
      <w:r w:rsidR="007E04DC">
        <w:t xml:space="preserve"> </w:t>
      </w:r>
      <w:r w:rsidR="007E04DC" w:rsidRPr="00C1422D">
        <w:rPr>
          <w:color w:val="000000"/>
        </w:rPr>
        <w:t>£9,995,551</w:t>
      </w:r>
    </w:p>
    <w:p w:rsidR="00A64E12" w:rsidRPr="002C3640" w:rsidRDefault="00A64E12" w:rsidP="00C1422D">
      <w:pPr>
        <w:pStyle w:val="ListParagraph"/>
        <w:numPr>
          <w:ilvl w:val="0"/>
          <w:numId w:val="30"/>
        </w:numPr>
      </w:pPr>
      <w:r w:rsidRPr="002C3640">
        <w:t>The estimated accommodation cost per person per night is</w:t>
      </w:r>
      <w:r w:rsidR="009B197D">
        <w:t xml:space="preserve"> £72.68</w:t>
      </w:r>
      <w:r w:rsidR="00355332">
        <w:t>.</w:t>
      </w:r>
    </w:p>
    <w:p w:rsidR="00A64E12" w:rsidRPr="002C3640" w:rsidRDefault="00A64E12" w:rsidP="00C1422D">
      <w:pPr>
        <w:pStyle w:val="ListParagraph"/>
        <w:numPr>
          <w:ilvl w:val="0"/>
          <w:numId w:val="30"/>
        </w:numPr>
      </w:pPr>
      <w:r w:rsidRPr="002C3640">
        <w:t>The estimat</w:t>
      </w:r>
      <w:r w:rsidR="005D5363" w:rsidRPr="002C3640">
        <w:t xml:space="preserve">ed </w:t>
      </w:r>
      <w:r w:rsidR="006B4532" w:rsidRPr="002C3640">
        <w:t xml:space="preserve">total </w:t>
      </w:r>
      <w:r w:rsidR="005D5363" w:rsidRPr="002C3640">
        <w:t xml:space="preserve">number of bed nights from Yorkshire </w:t>
      </w:r>
      <w:r w:rsidRPr="002C3640">
        <w:t xml:space="preserve">Fans is </w:t>
      </w:r>
      <w:r w:rsidR="009B197D">
        <w:t xml:space="preserve">137,528 </w:t>
      </w:r>
      <w:r w:rsidR="00B861EF">
        <w:t>in 2018</w:t>
      </w:r>
      <w:r w:rsidR="004D7CB0" w:rsidRPr="002C3640">
        <w:t xml:space="preserve">.  </w:t>
      </w:r>
    </w:p>
    <w:p w:rsidR="00A64E12" w:rsidRPr="002C3640" w:rsidRDefault="00A64E12" w:rsidP="00A64E12">
      <w:pPr>
        <w:rPr>
          <w:i/>
        </w:rPr>
      </w:pPr>
    </w:p>
    <w:p w:rsidR="00A64E12" w:rsidRPr="002C3640" w:rsidRDefault="00A64E12" w:rsidP="00163F64">
      <w:pPr>
        <w:pStyle w:val="Heading2"/>
      </w:pPr>
      <w:bookmarkStart w:id="35" w:name="_Toc454210110"/>
      <w:bookmarkStart w:id="36" w:name="_Toc5024249"/>
      <w:r w:rsidRPr="002C3640">
        <w:t>Table 5.2 TdY Fans resident in the host county of Yorkshire: Accommodation Revenue</w:t>
      </w:r>
      <w:bookmarkEnd w:id="35"/>
      <w:bookmarkEnd w:id="36"/>
      <w:r w:rsidRPr="002C3640">
        <w:t xml:space="preserve"> </w:t>
      </w:r>
    </w:p>
    <w:tbl>
      <w:tblPr>
        <w:tblW w:w="0" w:type="auto"/>
        <w:tblLook w:val="04A0" w:firstRow="1" w:lastRow="0" w:firstColumn="1" w:lastColumn="0" w:noHBand="0" w:noVBand="1"/>
      </w:tblPr>
      <w:tblGrid>
        <w:gridCol w:w="2474"/>
        <w:gridCol w:w="2037"/>
        <w:gridCol w:w="2330"/>
        <w:gridCol w:w="2175"/>
      </w:tblGrid>
      <w:tr w:rsidR="00A64E12" w:rsidRPr="002C3640" w:rsidTr="00A56B7A">
        <w:tc>
          <w:tcPr>
            <w:tcW w:w="2474" w:type="dxa"/>
            <w:tcBorders>
              <w:top w:val="single" w:sz="4" w:space="0" w:color="auto"/>
              <w:left w:val="single" w:sz="4" w:space="0" w:color="auto"/>
              <w:bottom w:val="single" w:sz="4" w:space="0" w:color="auto"/>
              <w:right w:val="single" w:sz="4" w:space="0" w:color="auto"/>
            </w:tcBorders>
          </w:tcPr>
          <w:p w:rsidR="00A64E12" w:rsidRPr="002C3640" w:rsidRDefault="00A64E12" w:rsidP="00A64E12">
            <w:pPr>
              <w:rPr>
                <w:b/>
              </w:rPr>
            </w:pPr>
          </w:p>
        </w:tc>
        <w:tc>
          <w:tcPr>
            <w:tcW w:w="2037" w:type="dxa"/>
            <w:tcBorders>
              <w:top w:val="single" w:sz="4" w:space="0" w:color="auto"/>
              <w:left w:val="single" w:sz="4" w:space="0" w:color="auto"/>
              <w:bottom w:val="single" w:sz="4" w:space="0" w:color="auto"/>
              <w:right w:val="single" w:sz="4" w:space="0" w:color="auto"/>
            </w:tcBorders>
          </w:tcPr>
          <w:p w:rsidR="00A64E12" w:rsidRPr="002C3640" w:rsidRDefault="00A64E12" w:rsidP="00A64E12">
            <w:pPr>
              <w:jc w:val="right"/>
              <w:rPr>
                <w:b/>
              </w:rPr>
            </w:pPr>
            <w:r w:rsidRPr="002C3640">
              <w:rPr>
                <w:b/>
              </w:rPr>
              <w:t xml:space="preserve">Number of nights </w:t>
            </w:r>
          </w:p>
        </w:tc>
        <w:tc>
          <w:tcPr>
            <w:tcW w:w="2330" w:type="dxa"/>
            <w:tcBorders>
              <w:top w:val="single" w:sz="4" w:space="0" w:color="auto"/>
              <w:left w:val="single" w:sz="4" w:space="0" w:color="auto"/>
              <w:bottom w:val="single" w:sz="4" w:space="0" w:color="auto"/>
              <w:right w:val="single" w:sz="4" w:space="0" w:color="auto"/>
            </w:tcBorders>
          </w:tcPr>
          <w:p w:rsidR="00A64E12" w:rsidRPr="002C3640" w:rsidRDefault="00A64E12" w:rsidP="00A64E12">
            <w:pPr>
              <w:jc w:val="right"/>
              <w:rPr>
                <w:b/>
              </w:rPr>
            </w:pPr>
            <w:r w:rsidRPr="002C3640">
              <w:rPr>
                <w:b/>
              </w:rPr>
              <w:t>Estimated accommodation cost Per Night (per person)</w:t>
            </w:r>
          </w:p>
        </w:tc>
        <w:tc>
          <w:tcPr>
            <w:tcW w:w="2175" w:type="dxa"/>
            <w:tcBorders>
              <w:top w:val="single" w:sz="4" w:space="0" w:color="auto"/>
              <w:left w:val="single" w:sz="4" w:space="0" w:color="auto"/>
              <w:bottom w:val="single" w:sz="4" w:space="0" w:color="auto"/>
              <w:right w:val="single" w:sz="4" w:space="0" w:color="auto"/>
            </w:tcBorders>
          </w:tcPr>
          <w:p w:rsidR="00A64E12" w:rsidRPr="002C3640" w:rsidRDefault="00A64E12" w:rsidP="00A64E12">
            <w:pPr>
              <w:jc w:val="right"/>
              <w:rPr>
                <w:b/>
              </w:rPr>
            </w:pPr>
            <w:r w:rsidRPr="002C3640">
              <w:rPr>
                <w:b/>
              </w:rPr>
              <w:t>Estimated total revenue to accommodation sector</w:t>
            </w:r>
          </w:p>
        </w:tc>
      </w:tr>
      <w:tr w:rsidR="00A56B7A" w:rsidRPr="002C3640" w:rsidTr="00F965D5">
        <w:tc>
          <w:tcPr>
            <w:tcW w:w="9016" w:type="dxa"/>
            <w:gridSpan w:val="4"/>
            <w:tcBorders>
              <w:top w:val="single" w:sz="4" w:space="0" w:color="auto"/>
              <w:left w:val="single" w:sz="4" w:space="0" w:color="auto"/>
              <w:bottom w:val="single" w:sz="4" w:space="0" w:color="auto"/>
              <w:right w:val="single" w:sz="4" w:space="0" w:color="auto"/>
            </w:tcBorders>
          </w:tcPr>
          <w:p w:rsidR="00A56B7A" w:rsidRPr="002C3640" w:rsidRDefault="00A56B7A" w:rsidP="00A56B7A">
            <w:pPr>
              <w:jc w:val="center"/>
              <w:rPr>
                <w:b/>
              </w:rPr>
            </w:pPr>
            <w:r>
              <w:rPr>
                <w:b/>
              </w:rPr>
              <w:t>2018</w:t>
            </w:r>
          </w:p>
        </w:tc>
      </w:tr>
      <w:tr w:rsidR="00E7110E" w:rsidRPr="002C3640" w:rsidTr="00E7110E">
        <w:tc>
          <w:tcPr>
            <w:tcW w:w="2474" w:type="dxa"/>
            <w:tcBorders>
              <w:top w:val="single" w:sz="4" w:space="0" w:color="auto"/>
              <w:left w:val="single" w:sz="4" w:space="0" w:color="auto"/>
              <w:bottom w:val="single" w:sz="4" w:space="0" w:color="auto"/>
              <w:right w:val="single" w:sz="4" w:space="0" w:color="auto"/>
            </w:tcBorders>
          </w:tcPr>
          <w:p w:rsidR="00E7110E" w:rsidRPr="002C3640" w:rsidRDefault="00E7110E" w:rsidP="00E7110E">
            <w:pPr>
              <w:rPr>
                <w:b/>
              </w:rPr>
            </w:pPr>
            <w:r w:rsidRPr="002C3640">
              <w:t>Upper/optimistic</w:t>
            </w:r>
          </w:p>
        </w:tc>
        <w:tc>
          <w:tcPr>
            <w:tcW w:w="2037" w:type="dxa"/>
            <w:tcBorders>
              <w:top w:val="single" w:sz="4" w:space="0" w:color="auto"/>
              <w:left w:val="single" w:sz="4" w:space="0" w:color="auto"/>
              <w:bottom w:val="single" w:sz="4" w:space="0" w:color="auto"/>
              <w:right w:val="single" w:sz="4" w:space="0" w:color="auto"/>
            </w:tcBorders>
          </w:tcPr>
          <w:p w:rsidR="00E7110E" w:rsidRPr="003904AE" w:rsidRDefault="00E7110E" w:rsidP="00E7110E">
            <w:pPr>
              <w:jc w:val="right"/>
            </w:pPr>
            <w:r w:rsidRPr="003904AE">
              <w:t>2.01 nights*</w:t>
            </w:r>
          </w:p>
        </w:tc>
        <w:tc>
          <w:tcPr>
            <w:tcW w:w="2330" w:type="dxa"/>
            <w:tcBorders>
              <w:top w:val="single" w:sz="4" w:space="0" w:color="auto"/>
              <w:left w:val="single" w:sz="4" w:space="0" w:color="auto"/>
              <w:bottom w:val="single" w:sz="4" w:space="0" w:color="auto"/>
              <w:right w:val="single" w:sz="4" w:space="0" w:color="auto"/>
            </w:tcBorders>
          </w:tcPr>
          <w:p w:rsidR="00E7110E" w:rsidRPr="003904AE" w:rsidRDefault="00E7110E" w:rsidP="00E7110E">
            <w:pPr>
              <w:jc w:val="right"/>
            </w:pPr>
            <w:r w:rsidRPr="003904AE">
              <w:t>£89.89</w:t>
            </w:r>
          </w:p>
        </w:tc>
        <w:tc>
          <w:tcPr>
            <w:tcW w:w="2175" w:type="dxa"/>
            <w:tcBorders>
              <w:top w:val="single" w:sz="4" w:space="0" w:color="auto"/>
              <w:left w:val="nil"/>
              <w:bottom w:val="single" w:sz="4" w:space="0" w:color="auto"/>
              <w:right w:val="single" w:sz="4" w:space="0" w:color="auto"/>
            </w:tcBorders>
            <w:shd w:val="clear" w:color="auto" w:fill="auto"/>
            <w:vAlign w:val="bottom"/>
          </w:tcPr>
          <w:p w:rsidR="00E7110E" w:rsidRPr="003904AE" w:rsidRDefault="00E7110E" w:rsidP="00E7110E">
            <w:pPr>
              <w:jc w:val="right"/>
            </w:pPr>
            <w:r>
              <w:rPr>
                <w:rFonts w:ascii="Calibri" w:hAnsi="Calibri" w:cs="Calibri"/>
                <w:color w:val="000000"/>
              </w:rPr>
              <w:t>£12,362,41</w:t>
            </w:r>
            <w:r w:rsidR="007E04DC">
              <w:rPr>
                <w:rFonts w:ascii="Calibri" w:hAnsi="Calibri" w:cs="Calibri"/>
                <w:color w:val="000000"/>
              </w:rPr>
              <w:t>2</w:t>
            </w:r>
          </w:p>
        </w:tc>
      </w:tr>
      <w:tr w:rsidR="00E7110E" w:rsidRPr="002C3640" w:rsidTr="00E7110E">
        <w:tc>
          <w:tcPr>
            <w:tcW w:w="2474" w:type="dxa"/>
            <w:tcBorders>
              <w:top w:val="single" w:sz="4" w:space="0" w:color="auto"/>
              <w:left w:val="single" w:sz="4" w:space="0" w:color="auto"/>
              <w:bottom w:val="single" w:sz="4" w:space="0" w:color="auto"/>
              <w:right w:val="single" w:sz="4" w:space="0" w:color="auto"/>
            </w:tcBorders>
            <w:shd w:val="clear" w:color="auto" w:fill="F79646" w:themeFill="accent6"/>
          </w:tcPr>
          <w:p w:rsidR="00E7110E" w:rsidRPr="002C3640" w:rsidRDefault="00E7110E" w:rsidP="00E7110E">
            <w:pPr>
              <w:rPr>
                <w:b/>
              </w:rPr>
            </w:pPr>
            <w:r w:rsidRPr="002C3640">
              <w:t>From Survey</w:t>
            </w:r>
          </w:p>
        </w:tc>
        <w:tc>
          <w:tcPr>
            <w:tcW w:w="2037" w:type="dxa"/>
            <w:tcBorders>
              <w:top w:val="single" w:sz="4" w:space="0" w:color="auto"/>
              <w:left w:val="single" w:sz="4" w:space="0" w:color="auto"/>
              <w:bottom w:val="single" w:sz="4" w:space="0" w:color="auto"/>
              <w:right w:val="single" w:sz="4" w:space="0" w:color="auto"/>
            </w:tcBorders>
            <w:shd w:val="clear" w:color="auto" w:fill="F79646" w:themeFill="accent6"/>
          </w:tcPr>
          <w:p w:rsidR="00E7110E" w:rsidRPr="003904AE" w:rsidRDefault="00E7110E" w:rsidP="00E7110E">
            <w:pPr>
              <w:jc w:val="right"/>
            </w:pPr>
            <w:r w:rsidRPr="003904AE">
              <w:t>2.01 nights*</w:t>
            </w:r>
          </w:p>
        </w:tc>
        <w:tc>
          <w:tcPr>
            <w:tcW w:w="2330" w:type="dxa"/>
            <w:tcBorders>
              <w:top w:val="single" w:sz="4" w:space="0" w:color="auto"/>
              <w:left w:val="single" w:sz="4" w:space="0" w:color="auto"/>
              <w:bottom w:val="single" w:sz="4" w:space="0" w:color="auto"/>
              <w:right w:val="single" w:sz="4" w:space="0" w:color="auto"/>
            </w:tcBorders>
            <w:shd w:val="clear" w:color="auto" w:fill="F79646" w:themeFill="accent6"/>
          </w:tcPr>
          <w:p w:rsidR="00E7110E" w:rsidRPr="003904AE" w:rsidRDefault="00E7110E" w:rsidP="00E7110E">
            <w:pPr>
              <w:jc w:val="right"/>
            </w:pPr>
            <w:r w:rsidRPr="003904AE">
              <w:t>£72.68</w:t>
            </w:r>
          </w:p>
        </w:tc>
        <w:tc>
          <w:tcPr>
            <w:tcW w:w="2175" w:type="dxa"/>
            <w:tcBorders>
              <w:top w:val="single" w:sz="4" w:space="0" w:color="auto"/>
              <w:left w:val="nil"/>
              <w:bottom w:val="single" w:sz="4" w:space="0" w:color="auto"/>
              <w:right w:val="single" w:sz="4" w:space="0" w:color="auto"/>
            </w:tcBorders>
            <w:shd w:val="clear" w:color="auto" w:fill="F79646" w:themeFill="accent6"/>
            <w:vAlign w:val="bottom"/>
          </w:tcPr>
          <w:p w:rsidR="00E7110E" w:rsidRPr="003904AE" w:rsidRDefault="00E7110E" w:rsidP="00E7110E">
            <w:pPr>
              <w:jc w:val="right"/>
            </w:pPr>
            <w:r>
              <w:rPr>
                <w:rFonts w:ascii="Calibri" w:hAnsi="Calibri" w:cs="Calibri"/>
                <w:color w:val="000000"/>
              </w:rPr>
              <w:t>£9,995,551</w:t>
            </w:r>
          </w:p>
        </w:tc>
      </w:tr>
      <w:tr w:rsidR="00E7110E" w:rsidRPr="002C3640" w:rsidTr="00E7110E">
        <w:tc>
          <w:tcPr>
            <w:tcW w:w="2474" w:type="dxa"/>
            <w:tcBorders>
              <w:top w:val="single" w:sz="4" w:space="0" w:color="auto"/>
              <w:left w:val="single" w:sz="4" w:space="0" w:color="auto"/>
              <w:bottom w:val="single" w:sz="4" w:space="0" w:color="auto"/>
              <w:right w:val="single" w:sz="4" w:space="0" w:color="auto"/>
            </w:tcBorders>
            <w:shd w:val="clear" w:color="auto" w:fill="9BBB59" w:themeFill="accent3"/>
          </w:tcPr>
          <w:p w:rsidR="00E7110E" w:rsidRPr="002C3640" w:rsidRDefault="00E7110E" w:rsidP="00E7110E">
            <w:pPr>
              <w:rPr>
                <w:b/>
              </w:rPr>
            </w:pPr>
            <w:r w:rsidRPr="002C3640">
              <w:t>Lower/cautious</w:t>
            </w:r>
          </w:p>
        </w:tc>
        <w:tc>
          <w:tcPr>
            <w:tcW w:w="2037" w:type="dxa"/>
            <w:tcBorders>
              <w:top w:val="single" w:sz="4" w:space="0" w:color="auto"/>
              <w:left w:val="single" w:sz="4" w:space="0" w:color="auto"/>
              <w:bottom w:val="single" w:sz="4" w:space="0" w:color="auto"/>
              <w:right w:val="single" w:sz="4" w:space="0" w:color="auto"/>
            </w:tcBorders>
            <w:shd w:val="clear" w:color="auto" w:fill="9BBB59" w:themeFill="accent3"/>
          </w:tcPr>
          <w:p w:rsidR="00E7110E" w:rsidRPr="003904AE" w:rsidRDefault="00E7110E" w:rsidP="00E7110E">
            <w:pPr>
              <w:jc w:val="right"/>
            </w:pPr>
            <w:r w:rsidRPr="003904AE">
              <w:t>2.01 nights*</w:t>
            </w:r>
          </w:p>
        </w:tc>
        <w:tc>
          <w:tcPr>
            <w:tcW w:w="2330" w:type="dxa"/>
            <w:tcBorders>
              <w:top w:val="single" w:sz="4" w:space="0" w:color="auto"/>
              <w:left w:val="single" w:sz="4" w:space="0" w:color="auto"/>
              <w:bottom w:val="single" w:sz="4" w:space="0" w:color="auto"/>
              <w:right w:val="single" w:sz="4" w:space="0" w:color="auto"/>
            </w:tcBorders>
            <w:shd w:val="clear" w:color="auto" w:fill="9BBB59" w:themeFill="accent3"/>
          </w:tcPr>
          <w:p w:rsidR="00E7110E" w:rsidRPr="003904AE" w:rsidRDefault="00E7110E" w:rsidP="00E7110E">
            <w:pPr>
              <w:jc w:val="right"/>
            </w:pPr>
            <w:r w:rsidRPr="003904AE">
              <w:t>£55.47</w:t>
            </w:r>
          </w:p>
        </w:tc>
        <w:tc>
          <w:tcPr>
            <w:tcW w:w="2175" w:type="dxa"/>
            <w:tcBorders>
              <w:top w:val="single" w:sz="4" w:space="0" w:color="auto"/>
              <w:left w:val="nil"/>
              <w:bottom w:val="single" w:sz="4" w:space="0" w:color="auto"/>
              <w:right w:val="single" w:sz="4" w:space="0" w:color="auto"/>
            </w:tcBorders>
            <w:shd w:val="clear" w:color="auto" w:fill="9BBB59" w:themeFill="accent3"/>
            <w:vAlign w:val="bottom"/>
          </w:tcPr>
          <w:p w:rsidR="00E7110E" w:rsidRPr="003904AE" w:rsidRDefault="00E7110E" w:rsidP="00E7110E">
            <w:pPr>
              <w:jc w:val="right"/>
            </w:pPr>
            <w:r>
              <w:rPr>
                <w:rFonts w:ascii="Calibri" w:hAnsi="Calibri" w:cs="Calibri"/>
                <w:color w:val="000000"/>
              </w:rPr>
              <w:t>£7,628,690</w:t>
            </w:r>
          </w:p>
        </w:tc>
      </w:tr>
    </w:tbl>
    <w:p w:rsidR="000E2156" w:rsidRDefault="00A64E12" w:rsidP="00C21DEC">
      <w:pPr>
        <w:spacing w:line="240" w:lineRule="auto"/>
        <w:rPr>
          <w:rFonts w:cstheme="minorHAnsi"/>
          <w:i/>
          <w:sz w:val="18"/>
          <w:szCs w:val="18"/>
        </w:rPr>
      </w:pPr>
      <w:r w:rsidRPr="002C3640">
        <w:rPr>
          <w:i/>
          <w:sz w:val="18"/>
          <w:szCs w:val="18"/>
        </w:rPr>
        <w:t xml:space="preserve">*Average of total nights in paid accommodation based on sample.  </w:t>
      </w:r>
      <w:r w:rsidRPr="002C3640">
        <w:rPr>
          <w:rFonts w:cstheme="minorHAnsi"/>
          <w:i/>
          <w:sz w:val="18"/>
          <w:szCs w:val="18"/>
        </w:rPr>
        <w:t xml:space="preserve">*Table provides details of estimated spend from </w:t>
      </w:r>
      <w:r w:rsidRPr="002C3640">
        <w:rPr>
          <w:rFonts w:cstheme="minorHAnsi"/>
          <w:b/>
          <w:i/>
          <w:sz w:val="18"/>
          <w:szCs w:val="18"/>
        </w:rPr>
        <w:t>Upper/optimistic, From Survey (orange) and Low/cautious (green).</w:t>
      </w:r>
      <w:r w:rsidRPr="002C3640">
        <w:rPr>
          <w:rFonts w:cstheme="minorHAnsi"/>
          <w:i/>
          <w:sz w:val="18"/>
          <w:szCs w:val="18"/>
        </w:rPr>
        <w:t xml:space="preserve"> </w:t>
      </w:r>
      <w:r w:rsidRPr="002C3640">
        <w:rPr>
          <w:rFonts w:cstheme="minorHAnsi"/>
          <w:b/>
          <w:i/>
          <w:sz w:val="18"/>
          <w:szCs w:val="18"/>
        </w:rPr>
        <w:t>*</w:t>
      </w:r>
      <w:r w:rsidRPr="002C3640">
        <w:rPr>
          <w:rFonts w:cstheme="minorHAnsi"/>
          <w:i/>
          <w:sz w:val="18"/>
          <w:szCs w:val="18"/>
        </w:rPr>
        <w:t xml:space="preserve">Using Statistical </w:t>
      </w:r>
      <w:r w:rsidR="002C3640" w:rsidRPr="002C3640">
        <w:rPr>
          <w:rFonts w:cstheme="minorHAnsi"/>
          <w:i/>
          <w:sz w:val="18"/>
          <w:szCs w:val="18"/>
        </w:rPr>
        <w:t>Inference,</w:t>
      </w:r>
      <w:r w:rsidRPr="002C3640">
        <w:rPr>
          <w:rFonts w:cstheme="minorHAnsi"/>
          <w:i/>
          <w:sz w:val="18"/>
          <w:szCs w:val="18"/>
        </w:rPr>
        <w:t xml:space="preserve"> the mean spend in the population inferred from the sample with a confidence interval of 95% and an allowable error or 10% is shown by saying the average spend is between the upper to lower information as shown.  </w:t>
      </w:r>
    </w:p>
    <w:p w:rsidR="00C21DEC" w:rsidRPr="00C21DEC" w:rsidRDefault="00C21DEC" w:rsidP="00C21DEC">
      <w:pPr>
        <w:spacing w:line="240" w:lineRule="auto"/>
        <w:rPr>
          <w:rFonts w:cstheme="minorHAnsi"/>
          <w:i/>
          <w:sz w:val="18"/>
          <w:szCs w:val="18"/>
        </w:rPr>
      </w:pPr>
    </w:p>
    <w:p w:rsidR="000E2156" w:rsidRPr="002C3640" w:rsidRDefault="000E2156" w:rsidP="000E2156">
      <w:pPr>
        <w:pStyle w:val="Heading2"/>
      </w:pPr>
      <w:bookmarkStart w:id="37" w:name="_Toc5024250"/>
      <w:r w:rsidRPr="002C3640">
        <w:t>5.</w:t>
      </w:r>
      <w:r w:rsidR="00625E8A" w:rsidRPr="002C3640">
        <w:t>1</w:t>
      </w:r>
      <w:r w:rsidRPr="002C3640">
        <w:t xml:space="preserve"> Accommodation Spend by Yorkshire Casual Spectators</w:t>
      </w:r>
      <w:bookmarkEnd w:id="37"/>
      <w:r w:rsidRPr="002C3640">
        <w:t xml:space="preserve"> </w:t>
      </w:r>
    </w:p>
    <w:p w:rsidR="00A64E12" w:rsidRPr="00E25067" w:rsidRDefault="00A64E12" w:rsidP="00A64E12">
      <w:pPr>
        <w:rPr>
          <w:rFonts w:eastAsia="Times New Roman" w:cs="Segoe UI"/>
          <w:color w:val="000000"/>
          <w:highlight w:val="yellow"/>
        </w:rPr>
      </w:pPr>
      <w:r w:rsidRPr="002C3640">
        <w:t xml:space="preserve">The estimated accommodation revenue from </w:t>
      </w:r>
      <w:r w:rsidR="00CD7505">
        <w:t>c</w:t>
      </w:r>
      <w:r w:rsidRPr="002C3640">
        <w:t xml:space="preserve">asual </w:t>
      </w:r>
      <w:r w:rsidR="00CD7505">
        <w:t>s</w:t>
      </w:r>
      <w:r w:rsidRPr="002C3640">
        <w:t>pectators resident in the home county of Yorkshire</w:t>
      </w:r>
      <w:r w:rsidRPr="00EE1763">
        <w:t xml:space="preserve">, based on the </w:t>
      </w:r>
      <w:r w:rsidR="00D52C82" w:rsidRPr="00EE1763">
        <w:t>‘From Survey</w:t>
      </w:r>
      <w:r w:rsidR="00CD7505" w:rsidRPr="00EE1763">
        <w:t>’ estimate</w:t>
      </w:r>
      <w:r w:rsidRPr="00EE1763">
        <w:t xml:space="preserve"> accommodation revenue is</w:t>
      </w:r>
      <w:r w:rsidR="0073583D" w:rsidRPr="00EE1763">
        <w:t xml:space="preserve"> </w:t>
      </w:r>
      <w:r w:rsidR="00C21DEC" w:rsidRPr="00EE1763">
        <w:rPr>
          <w:rFonts w:ascii="Calibri" w:hAnsi="Calibri" w:cs="Calibri"/>
          <w:color w:val="000000"/>
        </w:rPr>
        <w:t>£</w:t>
      </w:r>
      <w:r w:rsidR="00EE1763" w:rsidRPr="00EE1763">
        <w:rPr>
          <w:rFonts w:ascii="Calibri" w:hAnsi="Calibri" w:cs="Calibri"/>
          <w:color w:val="000000"/>
        </w:rPr>
        <w:t>1,755,857</w:t>
      </w:r>
      <w:r w:rsidR="00C21DEC" w:rsidRPr="00EE1763">
        <w:rPr>
          <w:rFonts w:ascii="Calibri" w:hAnsi="Calibri" w:cs="Calibri"/>
          <w:color w:val="000000"/>
        </w:rPr>
        <w:t>.</w:t>
      </w:r>
    </w:p>
    <w:p w:rsidR="00D24F6F" w:rsidRPr="00EE1763" w:rsidRDefault="00D24F6F" w:rsidP="00C1422D">
      <w:pPr>
        <w:pStyle w:val="ListParagraph"/>
        <w:numPr>
          <w:ilvl w:val="0"/>
          <w:numId w:val="31"/>
        </w:numPr>
        <w:rPr>
          <w:rFonts w:eastAsia="Times New Roman" w:cs="Segoe UI"/>
          <w:color w:val="000000"/>
        </w:rPr>
      </w:pPr>
      <w:r w:rsidRPr="00EE1763">
        <w:rPr>
          <w:rFonts w:eastAsia="Times New Roman" w:cs="Segoe UI"/>
          <w:color w:val="000000"/>
        </w:rPr>
        <w:t xml:space="preserve">The estimated accommodation </w:t>
      </w:r>
      <w:r w:rsidR="00EE1763">
        <w:rPr>
          <w:rFonts w:eastAsia="Times New Roman" w:cs="Segoe UI"/>
          <w:color w:val="000000"/>
        </w:rPr>
        <w:t>spend</w:t>
      </w:r>
      <w:r w:rsidRPr="00EE1763">
        <w:rPr>
          <w:rFonts w:eastAsia="Times New Roman" w:cs="Segoe UI"/>
          <w:color w:val="000000"/>
        </w:rPr>
        <w:t xml:space="preserve"> per person per night is £</w:t>
      </w:r>
      <w:r w:rsidR="00EE1763" w:rsidRPr="00EE1763">
        <w:rPr>
          <w:rFonts w:eastAsia="Times New Roman" w:cs="Segoe UI"/>
          <w:color w:val="000000"/>
        </w:rPr>
        <w:t>38.32</w:t>
      </w:r>
      <w:r w:rsidR="00E25067" w:rsidRPr="00EE1763">
        <w:rPr>
          <w:rFonts w:eastAsia="Times New Roman" w:cs="Segoe UI"/>
          <w:color w:val="000000"/>
        </w:rPr>
        <w:t xml:space="preserve"> </w:t>
      </w:r>
      <w:r w:rsidRPr="00EE1763">
        <w:rPr>
          <w:rFonts w:eastAsia="Times New Roman" w:cs="Segoe UI"/>
          <w:color w:val="000000"/>
        </w:rPr>
        <w:t>in 2018</w:t>
      </w:r>
      <w:r w:rsidR="00C21DEC" w:rsidRPr="00EE1763">
        <w:rPr>
          <w:rFonts w:eastAsia="Times New Roman" w:cs="Segoe UI"/>
          <w:color w:val="000000"/>
        </w:rPr>
        <w:t>.</w:t>
      </w:r>
    </w:p>
    <w:p w:rsidR="00C1422D" w:rsidRPr="00EE1763" w:rsidRDefault="00A64E12" w:rsidP="00C1422D">
      <w:pPr>
        <w:pStyle w:val="ListParagraph"/>
        <w:numPr>
          <w:ilvl w:val="0"/>
          <w:numId w:val="31"/>
        </w:numPr>
      </w:pPr>
      <w:r w:rsidRPr="00EE1763">
        <w:rPr>
          <w:rFonts w:eastAsia="Times New Roman" w:cs="Segoe UI"/>
          <w:color w:val="000000"/>
        </w:rPr>
        <w:t xml:space="preserve">The estimated number of bed nights from </w:t>
      </w:r>
      <w:r w:rsidR="005D5363" w:rsidRPr="00EE1763">
        <w:rPr>
          <w:rFonts w:eastAsia="Times New Roman" w:cs="Segoe UI"/>
          <w:color w:val="000000"/>
        </w:rPr>
        <w:t xml:space="preserve">Yorkshire </w:t>
      </w:r>
      <w:r w:rsidR="00CD7505" w:rsidRPr="00EE1763">
        <w:rPr>
          <w:rFonts w:eastAsia="Times New Roman" w:cs="Segoe UI"/>
          <w:color w:val="000000"/>
        </w:rPr>
        <w:t>c</w:t>
      </w:r>
      <w:r w:rsidRPr="00EE1763">
        <w:rPr>
          <w:rFonts w:eastAsia="Times New Roman" w:cs="Segoe UI"/>
          <w:color w:val="000000"/>
        </w:rPr>
        <w:t xml:space="preserve">asual </w:t>
      </w:r>
      <w:r w:rsidR="00CD7505" w:rsidRPr="00EE1763">
        <w:rPr>
          <w:rFonts w:eastAsia="Times New Roman" w:cs="Segoe UI"/>
          <w:color w:val="000000"/>
        </w:rPr>
        <w:t>s</w:t>
      </w:r>
      <w:r w:rsidRPr="00EE1763">
        <w:rPr>
          <w:rFonts w:eastAsia="Times New Roman" w:cs="Segoe UI"/>
          <w:color w:val="000000"/>
        </w:rPr>
        <w:t xml:space="preserve">pectators is </w:t>
      </w:r>
      <w:r w:rsidR="0073583D" w:rsidRPr="00EE1763">
        <w:rPr>
          <w:rFonts w:eastAsia="Times New Roman" w:cs="Segoe UI"/>
          <w:color w:val="000000"/>
        </w:rPr>
        <w:t>45,821 in 2018</w:t>
      </w:r>
      <w:r w:rsidRPr="00EE1763">
        <w:rPr>
          <w:rFonts w:eastAsia="Times New Roman" w:cs="Segoe UI"/>
          <w:color w:val="000000"/>
        </w:rPr>
        <w:t>.</w:t>
      </w:r>
    </w:p>
    <w:p w:rsidR="00A64E12" w:rsidRPr="00EE1763" w:rsidRDefault="00C1422D" w:rsidP="0078317B">
      <w:pPr>
        <w:pStyle w:val="ListParagraph"/>
        <w:numPr>
          <w:ilvl w:val="0"/>
          <w:numId w:val="31"/>
        </w:numPr>
      </w:pPr>
      <w:r w:rsidRPr="00EE1763">
        <w:t>The number of respondents in this category is 1.</w:t>
      </w:r>
      <w:r w:rsidR="00EE1763" w:rsidRPr="00EE1763">
        <w:t>28% of the total and number 34</w:t>
      </w:r>
      <w:r w:rsidRPr="00EE1763">
        <w:t xml:space="preserve">, therefore the Lower/ cautious figure of </w:t>
      </w:r>
      <w:r w:rsidRPr="00EE1763">
        <w:rPr>
          <w:bCs/>
          <w:color w:val="000000"/>
        </w:rPr>
        <w:t>£</w:t>
      </w:r>
      <w:r w:rsidR="00EE1763" w:rsidRPr="00EE1763">
        <w:rPr>
          <w:bCs/>
          <w:color w:val="000000"/>
        </w:rPr>
        <w:t>1,755,857</w:t>
      </w:r>
      <w:r w:rsidRPr="00EE1763">
        <w:rPr>
          <w:bCs/>
          <w:color w:val="000000"/>
        </w:rPr>
        <w:t xml:space="preserve"> is used due to the limited number completing the survey in this category.</w:t>
      </w:r>
    </w:p>
    <w:p w:rsidR="00A64E12" w:rsidRPr="002C3640" w:rsidRDefault="00A64E12" w:rsidP="00163F64">
      <w:pPr>
        <w:pStyle w:val="Heading2"/>
      </w:pPr>
      <w:bookmarkStart w:id="38" w:name="_Toc454210111"/>
      <w:bookmarkStart w:id="39" w:name="_Toc5024251"/>
      <w:r w:rsidRPr="002C3640">
        <w:t xml:space="preserve">Table 5.3 </w:t>
      </w:r>
      <w:r w:rsidR="00356963" w:rsidRPr="002C3640">
        <w:t>Yorkshire Casual Spectators</w:t>
      </w:r>
      <w:r w:rsidRPr="002C3640">
        <w:t>: Accommodation Revenue</w:t>
      </w:r>
      <w:bookmarkEnd w:id="38"/>
      <w:bookmarkEnd w:id="39"/>
      <w:r w:rsidRPr="002C364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2037"/>
        <w:gridCol w:w="2330"/>
        <w:gridCol w:w="2175"/>
      </w:tblGrid>
      <w:tr w:rsidR="00A64E12" w:rsidRPr="002C3640" w:rsidTr="00A56B7A">
        <w:tc>
          <w:tcPr>
            <w:tcW w:w="2474" w:type="dxa"/>
          </w:tcPr>
          <w:p w:rsidR="00A64E12" w:rsidRPr="002C3640" w:rsidRDefault="00A64E12" w:rsidP="00A64E12">
            <w:pPr>
              <w:rPr>
                <w:b/>
              </w:rPr>
            </w:pPr>
          </w:p>
        </w:tc>
        <w:tc>
          <w:tcPr>
            <w:tcW w:w="2037" w:type="dxa"/>
          </w:tcPr>
          <w:p w:rsidR="00A64E12" w:rsidRPr="002C3640" w:rsidRDefault="00A64E12" w:rsidP="00A64E12">
            <w:pPr>
              <w:jc w:val="right"/>
              <w:rPr>
                <w:b/>
              </w:rPr>
            </w:pPr>
            <w:r w:rsidRPr="002C3640">
              <w:rPr>
                <w:b/>
              </w:rPr>
              <w:t xml:space="preserve">Number of nights </w:t>
            </w:r>
          </w:p>
        </w:tc>
        <w:tc>
          <w:tcPr>
            <w:tcW w:w="2330" w:type="dxa"/>
          </w:tcPr>
          <w:p w:rsidR="00A64E12" w:rsidRPr="002C3640" w:rsidRDefault="00A64E12" w:rsidP="00A64E12">
            <w:pPr>
              <w:jc w:val="right"/>
              <w:rPr>
                <w:b/>
              </w:rPr>
            </w:pPr>
            <w:r w:rsidRPr="002C3640">
              <w:rPr>
                <w:b/>
              </w:rPr>
              <w:t>Estimated accommodation cost Per Night (per person)</w:t>
            </w:r>
          </w:p>
        </w:tc>
        <w:tc>
          <w:tcPr>
            <w:tcW w:w="2175" w:type="dxa"/>
          </w:tcPr>
          <w:p w:rsidR="00A64E12" w:rsidRPr="002C3640" w:rsidRDefault="00A64E12" w:rsidP="00A64E12">
            <w:pPr>
              <w:jc w:val="right"/>
              <w:rPr>
                <w:b/>
              </w:rPr>
            </w:pPr>
            <w:r w:rsidRPr="002C3640">
              <w:rPr>
                <w:b/>
              </w:rPr>
              <w:t>Estimated total revenue to accommodation sector</w:t>
            </w:r>
          </w:p>
        </w:tc>
      </w:tr>
      <w:tr w:rsidR="00A56B7A" w:rsidRPr="002C3640" w:rsidTr="00F965D5">
        <w:tc>
          <w:tcPr>
            <w:tcW w:w="9016" w:type="dxa"/>
            <w:gridSpan w:val="4"/>
          </w:tcPr>
          <w:p w:rsidR="00A56B7A" w:rsidRPr="002C3640" w:rsidRDefault="00A56B7A" w:rsidP="00A56B7A">
            <w:pPr>
              <w:jc w:val="center"/>
              <w:rPr>
                <w:b/>
              </w:rPr>
            </w:pPr>
            <w:r>
              <w:rPr>
                <w:b/>
              </w:rPr>
              <w:t>2018</w:t>
            </w:r>
          </w:p>
        </w:tc>
      </w:tr>
      <w:tr w:rsidR="00546BC2" w:rsidRPr="002C3640" w:rsidTr="0073583D">
        <w:tc>
          <w:tcPr>
            <w:tcW w:w="2474" w:type="dxa"/>
          </w:tcPr>
          <w:p w:rsidR="00546BC2" w:rsidRPr="002C3640" w:rsidRDefault="00546BC2" w:rsidP="00546BC2">
            <w:pPr>
              <w:rPr>
                <w:b/>
              </w:rPr>
            </w:pPr>
            <w:r w:rsidRPr="002C3640">
              <w:t>Upper/optimistic</w:t>
            </w:r>
          </w:p>
        </w:tc>
        <w:tc>
          <w:tcPr>
            <w:tcW w:w="2037" w:type="dxa"/>
          </w:tcPr>
          <w:p w:rsidR="00546BC2" w:rsidRPr="003904AE" w:rsidRDefault="00546BC2" w:rsidP="00546BC2">
            <w:pPr>
              <w:jc w:val="right"/>
            </w:pPr>
            <w:r w:rsidRPr="003904AE">
              <w:t>1.91 nights*</w:t>
            </w:r>
          </w:p>
        </w:tc>
        <w:tc>
          <w:tcPr>
            <w:tcW w:w="2330" w:type="dxa"/>
          </w:tcPr>
          <w:p w:rsidR="00546BC2" w:rsidRPr="003904AE" w:rsidRDefault="00546BC2" w:rsidP="00546BC2">
            <w:pPr>
              <w:jc w:val="right"/>
            </w:pPr>
            <w:r w:rsidRPr="003904AE">
              <w:t>£82.66</w:t>
            </w:r>
          </w:p>
        </w:tc>
        <w:tc>
          <w:tcPr>
            <w:tcW w:w="2175" w:type="dxa"/>
            <w:tcBorders>
              <w:top w:val="single" w:sz="4" w:space="0" w:color="auto"/>
              <w:left w:val="nil"/>
              <w:bottom w:val="single" w:sz="4" w:space="0" w:color="auto"/>
              <w:right w:val="single" w:sz="4" w:space="0" w:color="auto"/>
            </w:tcBorders>
            <w:shd w:val="clear" w:color="auto" w:fill="auto"/>
            <w:vAlign w:val="bottom"/>
          </w:tcPr>
          <w:p w:rsidR="00546BC2" w:rsidRPr="003904AE" w:rsidRDefault="00546BC2" w:rsidP="00546BC2">
            <w:pPr>
              <w:jc w:val="right"/>
            </w:pPr>
            <w:r>
              <w:rPr>
                <w:rFonts w:ascii="Calibri" w:hAnsi="Calibri" w:cs="Calibri"/>
                <w:color w:val="000000"/>
              </w:rPr>
              <w:t>£3,787,55</w:t>
            </w:r>
            <w:r w:rsidR="0073583D">
              <w:rPr>
                <w:rFonts w:ascii="Calibri" w:hAnsi="Calibri" w:cs="Calibri"/>
                <w:color w:val="000000"/>
              </w:rPr>
              <w:t>6</w:t>
            </w:r>
          </w:p>
        </w:tc>
      </w:tr>
      <w:tr w:rsidR="00546BC2" w:rsidRPr="002C3640" w:rsidTr="00735367">
        <w:tc>
          <w:tcPr>
            <w:tcW w:w="2474" w:type="dxa"/>
            <w:shd w:val="clear" w:color="auto" w:fill="F79646" w:themeFill="accent6"/>
          </w:tcPr>
          <w:p w:rsidR="00546BC2" w:rsidRPr="002C3640" w:rsidRDefault="00546BC2" w:rsidP="00546BC2">
            <w:pPr>
              <w:rPr>
                <w:b/>
              </w:rPr>
            </w:pPr>
            <w:r w:rsidRPr="002C3640">
              <w:t>From Survey</w:t>
            </w:r>
          </w:p>
        </w:tc>
        <w:tc>
          <w:tcPr>
            <w:tcW w:w="2037" w:type="dxa"/>
            <w:shd w:val="clear" w:color="auto" w:fill="F79646" w:themeFill="accent6"/>
          </w:tcPr>
          <w:p w:rsidR="00546BC2" w:rsidRPr="003904AE" w:rsidRDefault="00546BC2" w:rsidP="00546BC2">
            <w:pPr>
              <w:jc w:val="right"/>
            </w:pPr>
            <w:r w:rsidRPr="003904AE">
              <w:t>1.91 nights*</w:t>
            </w:r>
          </w:p>
        </w:tc>
        <w:tc>
          <w:tcPr>
            <w:tcW w:w="2330" w:type="dxa"/>
            <w:shd w:val="clear" w:color="auto" w:fill="F79646" w:themeFill="accent6"/>
          </w:tcPr>
          <w:p w:rsidR="00546BC2" w:rsidRPr="003904AE" w:rsidRDefault="00546BC2" w:rsidP="00546BC2">
            <w:pPr>
              <w:jc w:val="right"/>
            </w:pPr>
            <w:r w:rsidRPr="003904AE">
              <w:t>£60.49</w:t>
            </w:r>
          </w:p>
        </w:tc>
        <w:tc>
          <w:tcPr>
            <w:tcW w:w="2175" w:type="dxa"/>
            <w:tcBorders>
              <w:top w:val="nil"/>
              <w:left w:val="nil"/>
              <w:bottom w:val="single" w:sz="8" w:space="0" w:color="auto"/>
              <w:right w:val="single" w:sz="8" w:space="0" w:color="auto"/>
            </w:tcBorders>
            <w:shd w:val="clear" w:color="000000" w:fill="F79646"/>
            <w:vAlign w:val="center"/>
          </w:tcPr>
          <w:p w:rsidR="00546BC2" w:rsidRPr="003904AE" w:rsidRDefault="00546BC2" w:rsidP="00546BC2">
            <w:pPr>
              <w:jc w:val="right"/>
            </w:pPr>
            <w:r>
              <w:rPr>
                <w:rFonts w:ascii="Calibri" w:hAnsi="Calibri" w:cs="Calibri"/>
                <w:color w:val="000000"/>
              </w:rPr>
              <w:t>£2,771,706</w:t>
            </w:r>
          </w:p>
        </w:tc>
      </w:tr>
      <w:tr w:rsidR="00546BC2" w:rsidRPr="002C3640" w:rsidTr="00735367">
        <w:tc>
          <w:tcPr>
            <w:tcW w:w="2474" w:type="dxa"/>
            <w:shd w:val="clear" w:color="auto" w:fill="9BBB59" w:themeFill="accent3"/>
          </w:tcPr>
          <w:p w:rsidR="00546BC2" w:rsidRPr="002C3640" w:rsidRDefault="00546BC2" w:rsidP="00546BC2">
            <w:pPr>
              <w:rPr>
                <w:b/>
              </w:rPr>
            </w:pPr>
            <w:r w:rsidRPr="002C3640">
              <w:t>Upper/optimistic</w:t>
            </w:r>
          </w:p>
        </w:tc>
        <w:tc>
          <w:tcPr>
            <w:tcW w:w="2037" w:type="dxa"/>
            <w:shd w:val="clear" w:color="auto" w:fill="9BBB59" w:themeFill="accent3"/>
          </w:tcPr>
          <w:p w:rsidR="00546BC2" w:rsidRPr="003904AE" w:rsidRDefault="00546BC2" w:rsidP="00546BC2">
            <w:pPr>
              <w:jc w:val="right"/>
            </w:pPr>
            <w:r w:rsidRPr="003904AE">
              <w:t>1.91 nights*</w:t>
            </w:r>
          </w:p>
        </w:tc>
        <w:tc>
          <w:tcPr>
            <w:tcW w:w="2330" w:type="dxa"/>
            <w:shd w:val="clear" w:color="auto" w:fill="9BBB59" w:themeFill="accent3"/>
          </w:tcPr>
          <w:p w:rsidR="00546BC2" w:rsidRPr="003904AE" w:rsidRDefault="00546BC2" w:rsidP="00546BC2">
            <w:pPr>
              <w:jc w:val="right"/>
            </w:pPr>
            <w:r w:rsidRPr="003904AE">
              <w:t>£38.32</w:t>
            </w:r>
          </w:p>
        </w:tc>
        <w:tc>
          <w:tcPr>
            <w:tcW w:w="2175" w:type="dxa"/>
            <w:tcBorders>
              <w:top w:val="nil"/>
              <w:left w:val="nil"/>
              <w:bottom w:val="single" w:sz="8" w:space="0" w:color="auto"/>
              <w:right w:val="single" w:sz="8" w:space="0" w:color="auto"/>
            </w:tcBorders>
            <w:shd w:val="clear" w:color="000000" w:fill="9BBB59"/>
            <w:vAlign w:val="center"/>
          </w:tcPr>
          <w:p w:rsidR="00546BC2" w:rsidRPr="003904AE" w:rsidRDefault="00546BC2" w:rsidP="00546BC2">
            <w:pPr>
              <w:jc w:val="right"/>
            </w:pPr>
            <w:r>
              <w:rPr>
                <w:rFonts w:ascii="Calibri" w:hAnsi="Calibri" w:cs="Calibri"/>
                <w:color w:val="000000"/>
              </w:rPr>
              <w:t>£1,755,85</w:t>
            </w:r>
            <w:r w:rsidR="0073583D">
              <w:rPr>
                <w:rFonts w:ascii="Calibri" w:hAnsi="Calibri" w:cs="Calibri"/>
                <w:color w:val="000000"/>
              </w:rPr>
              <w:t>7</w:t>
            </w:r>
          </w:p>
        </w:tc>
      </w:tr>
    </w:tbl>
    <w:p w:rsidR="00A64E12" w:rsidRPr="002C3640" w:rsidRDefault="00A64E12" w:rsidP="00A64E12">
      <w:pPr>
        <w:spacing w:line="240" w:lineRule="auto"/>
        <w:rPr>
          <w:rFonts w:cstheme="minorHAnsi"/>
          <w:i/>
          <w:sz w:val="18"/>
          <w:szCs w:val="18"/>
        </w:rPr>
      </w:pPr>
      <w:r w:rsidRPr="002C3640">
        <w:rPr>
          <w:i/>
          <w:sz w:val="18"/>
          <w:szCs w:val="18"/>
        </w:rPr>
        <w:t xml:space="preserve">*Average of total nights in paid accommodation based on sample.  </w:t>
      </w:r>
      <w:r w:rsidRPr="002C3640">
        <w:rPr>
          <w:rFonts w:cstheme="minorHAnsi"/>
          <w:i/>
          <w:sz w:val="18"/>
          <w:szCs w:val="18"/>
        </w:rPr>
        <w:t xml:space="preserve">*Table provides details of estimated spend from </w:t>
      </w:r>
      <w:r w:rsidRPr="002C3640">
        <w:rPr>
          <w:rFonts w:cstheme="minorHAnsi"/>
          <w:b/>
          <w:i/>
          <w:sz w:val="18"/>
          <w:szCs w:val="18"/>
        </w:rPr>
        <w:t>Upper/optimistic, From Survey (orange) and Low/cautious (green).</w:t>
      </w:r>
      <w:r w:rsidRPr="002C3640">
        <w:rPr>
          <w:rFonts w:cstheme="minorHAnsi"/>
          <w:i/>
          <w:sz w:val="18"/>
          <w:szCs w:val="18"/>
        </w:rPr>
        <w:t xml:space="preserve"> </w:t>
      </w:r>
      <w:r w:rsidRPr="002C3640">
        <w:rPr>
          <w:rFonts w:cstheme="minorHAnsi"/>
          <w:b/>
          <w:i/>
          <w:sz w:val="18"/>
          <w:szCs w:val="18"/>
        </w:rPr>
        <w:t>*</w:t>
      </w:r>
      <w:r w:rsidRPr="002C3640">
        <w:rPr>
          <w:rFonts w:cstheme="minorHAnsi"/>
          <w:i/>
          <w:sz w:val="18"/>
          <w:szCs w:val="18"/>
        </w:rPr>
        <w:t xml:space="preserve">Using Statistical </w:t>
      </w:r>
      <w:r w:rsidR="002C3640" w:rsidRPr="002C3640">
        <w:rPr>
          <w:rFonts w:cstheme="minorHAnsi"/>
          <w:i/>
          <w:sz w:val="18"/>
          <w:szCs w:val="18"/>
        </w:rPr>
        <w:t>Inference,</w:t>
      </w:r>
      <w:r w:rsidRPr="002C3640">
        <w:rPr>
          <w:rFonts w:cstheme="minorHAnsi"/>
          <w:i/>
          <w:sz w:val="18"/>
          <w:szCs w:val="18"/>
        </w:rPr>
        <w:t xml:space="preserve"> the mean spend in the population inferred from the sample with a confidence interval of 95% and an allowable error or 10% is shown by saying the average spend is between the upper to lower information as shown.  </w:t>
      </w:r>
    </w:p>
    <w:p w:rsidR="00A64E12" w:rsidRPr="002C3640" w:rsidRDefault="00A64E12" w:rsidP="00A64E12">
      <w:pPr>
        <w:rPr>
          <w:i/>
        </w:rPr>
      </w:pPr>
    </w:p>
    <w:p w:rsidR="00CF746E" w:rsidRPr="002C3640" w:rsidRDefault="00A64E12" w:rsidP="00CD7505">
      <w:pPr>
        <w:spacing w:after="200"/>
      </w:pPr>
      <w:r w:rsidRPr="0078317B">
        <w:t>To summarise Table 5.4 below presents the total accommodation revenue from host county of Yorkshire spectators.</w:t>
      </w:r>
    </w:p>
    <w:p w:rsidR="00C64B87" w:rsidRPr="002C3640" w:rsidRDefault="00CF746E" w:rsidP="00C64B87">
      <w:pPr>
        <w:pStyle w:val="Heading2"/>
      </w:pPr>
      <w:bookmarkStart w:id="40" w:name="_Toc5024252"/>
      <w:r w:rsidRPr="002C3640">
        <w:t>Table 5</w:t>
      </w:r>
      <w:r w:rsidR="00C64B87" w:rsidRPr="002C3640">
        <w:t xml:space="preserve">.4 Summary </w:t>
      </w:r>
      <w:r w:rsidR="00625E8A" w:rsidRPr="002C3640">
        <w:t>Accommodation</w:t>
      </w:r>
      <w:bookmarkEnd w:id="40"/>
    </w:p>
    <w:tbl>
      <w:tblPr>
        <w:tblW w:w="0" w:type="auto"/>
        <w:tblLook w:val="04A0" w:firstRow="1" w:lastRow="0" w:firstColumn="1" w:lastColumn="0" w:noHBand="0" w:noVBand="1"/>
      </w:tblPr>
      <w:tblGrid>
        <w:gridCol w:w="7225"/>
        <w:gridCol w:w="1701"/>
      </w:tblGrid>
      <w:tr w:rsidR="00C21DEC" w:rsidRPr="002C3640" w:rsidTr="00C21DEC">
        <w:tc>
          <w:tcPr>
            <w:tcW w:w="7225" w:type="dxa"/>
            <w:tcBorders>
              <w:top w:val="single" w:sz="4" w:space="0" w:color="auto"/>
              <w:left w:val="single" w:sz="4" w:space="0" w:color="auto"/>
              <w:bottom w:val="single" w:sz="4" w:space="0" w:color="auto"/>
              <w:right w:val="single" w:sz="4" w:space="0" w:color="auto"/>
            </w:tcBorders>
          </w:tcPr>
          <w:p w:rsidR="00C21DEC" w:rsidRPr="002C3640" w:rsidRDefault="00C21DEC" w:rsidP="00163F64">
            <w:pPr>
              <w:keepNext/>
              <w:keepLines/>
              <w:rPr>
                <w:i/>
              </w:rPr>
            </w:pPr>
          </w:p>
        </w:tc>
        <w:tc>
          <w:tcPr>
            <w:tcW w:w="1701" w:type="dxa"/>
            <w:tcBorders>
              <w:top w:val="single" w:sz="4" w:space="0" w:color="auto"/>
              <w:left w:val="single" w:sz="4" w:space="0" w:color="auto"/>
              <w:bottom w:val="single" w:sz="4" w:space="0" w:color="auto"/>
              <w:right w:val="single" w:sz="4" w:space="0" w:color="auto"/>
            </w:tcBorders>
          </w:tcPr>
          <w:p w:rsidR="00C21DEC" w:rsidRPr="002C3640" w:rsidRDefault="00C21DEC" w:rsidP="00163F64">
            <w:pPr>
              <w:keepNext/>
              <w:keepLines/>
              <w:jc w:val="right"/>
              <w:rPr>
                <w:b/>
                <w:i/>
              </w:rPr>
            </w:pPr>
            <w:r>
              <w:rPr>
                <w:b/>
                <w:i/>
              </w:rPr>
              <w:t>2018</w:t>
            </w:r>
          </w:p>
        </w:tc>
      </w:tr>
      <w:tr w:rsidR="00C21DEC" w:rsidRPr="002C3640" w:rsidTr="00C21DEC">
        <w:tc>
          <w:tcPr>
            <w:tcW w:w="7225" w:type="dxa"/>
            <w:tcBorders>
              <w:top w:val="single" w:sz="4" w:space="0" w:color="auto"/>
              <w:left w:val="single" w:sz="4" w:space="0" w:color="auto"/>
              <w:bottom w:val="single" w:sz="4" w:space="0" w:color="auto"/>
              <w:right w:val="single" w:sz="4" w:space="0" w:color="auto"/>
            </w:tcBorders>
          </w:tcPr>
          <w:p w:rsidR="00C21DEC" w:rsidRPr="005132FA" w:rsidRDefault="00EE1763" w:rsidP="00163F64">
            <w:pPr>
              <w:keepNext/>
              <w:keepLines/>
            </w:pPr>
            <w:r>
              <w:t>Yorkshire Fans ££</w:t>
            </w:r>
          </w:p>
        </w:tc>
        <w:tc>
          <w:tcPr>
            <w:tcW w:w="1701" w:type="dxa"/>
            <w:tcBorders>
              <w:top w:val="single" w:sz="4" w:space="0" w:color="auto"/>
              <w:left w:val="single" w:sz="4" w:space="0" w:color="auto"/>
              <w:bottom w:val="single" w:sz="4" w:space="0" w:color="auto"/>
              <w:right w:val="single" w:sz="4" w:space="0" w:color="auto"/>
            </w:tcBorders>
          </w:tcPr>
          <w:p w:rsidR="00C21DEC" w:rsidRPr="005132FA" w:rsidRDefault="00C21DEC" w:rsidP="00163F64">
            <w:pPr>
              <w:keepNext/>
              <w:keepLines/>
              <w:jc w:val="right"/>
              <w:rPr>
                <w:rFonts w:ascii="Helvetica" w:hAnsi="Helvetica" w:cs="Helvetica"/>
                <w:color w:val="000000"/>
                <w:sz w:val="20"/>
                <w:szCs w:val="20"/>
              </w:rPr>
            </w:pPr>
            <w:r>
              <w:rPr>
                <w:rFonts w:ascii="Helvetica" w:hAnsi="Helvetica" w:cs="Helvetica"/>
                <w:color w:val="000000"/>
                <w:sz w:val="20"/>
                <w:szCs w:val="20"/>
              </w:rPr>
              <w:t>£9,995,551</w:t>
            </w:r>
          </w:p>
        </w:tc>
      </w:tr>
      <w:tr w:rsidR="00C21DEC" w:rsidRPr="002C3640" w:rsidTr="00C21DEC">
        <w:tc>
          <w:tcPr>
            <w:tcW w:w="7225" w:type="dxa"/>
            <w:tcBorders>
              <w:top w:val="single" w:sz="4" w:space="0" w:color="auto"/>
              <w:left w:val="single" w:sz="4" w:space="0" w:color="auto"/>
              <w:bottom w:val="single" w:sz="4" w:space="0" w:color="auto"/>
              <w:right w:val="single" w:sz="4" w:space="0" w:color="auto"/>
            </w:tcBorders>
          </w:tcPr>
          <w:p w:rsidR="00C21DEC" w:rsidRPr="0078317B" w:rsidRDefault="00C21DEC" w:rsidP="00163F64">
            <w:pPr>
              <w:keepNext/>
              <w:keepLines/>
            </w:pPr>
            <w:r w:rsidRPr="005132FA">
              <w:t>Yorkshire Casuals ££</w:t>
            </w:r>
            <w:r>
              <w:rPr>
                <w:rFonts w:eastAsia="Times New Roman" w:cstheme="minorHAnsi"/>
              </w:rPr>
              <w:t>**</w:t>
            </w:r>
          </w:p>
        </w:tc>
        <w:tc>
          <w:tcPr>
            <w:tcW w:w="1701" w:type="dxa"/>
            <w:tcBorders>
              <w:top w:val="single" w:sz="4" w:space="0" w:color="auto"/>
              <w:left w:val="single" w:sz="4" w:space="0" w:color="auto"/>
              <w:bottom w:val="single" w:sz="4" w:space="0" w:color="auto"/>
              <w:right w:val="single" w:sz="4" w:space="0" w:color="auto"/>
            </w:tcBorders>
          </w:tcPr>
          <w:p w:rsidR="00C21DEC" w:rsidRPr="005132FA" w:rsidRDefault="00C21DEC" w:rsidP="00163F64">
            <w:pPr>
              <w:keepNext/>
              <w:keepLines/>
              <w:jc w:val="right"/>
              <w:rPr>
                <w:rFonts w:cs="Helvetica"/>
                <w:color w:val="000000"/>
              </w:rPr>
            </w:pPr>
            <w:r w:rsidRPr="000E31E4">
              <w:rPr>
                <w:rFonts w:ascii="Calibri" w:hAnsi="Calibri" w:cs="Calibri"/>
                <w:color w:val="000000"/>
              </w:rPr>
              <w:t>£1,755,857</w:t>
            </w:r>
          </w:p>
        </w:tc>
      </w:tr>
      <w:tr w:rsidR="00C21DEC" w:rsidRPr="002C3640" w:rsidTr="00C21DEC">
        <w:tc>
          <w:tcPr>
            <w:tcW w:w="7225" w:type="dxa"/>
            <w:tcBorders>
              <w:top w:val="single" w:sz="4" w:space="0" w:color="auto"/>
              <w:left w:val="single" w:sz="4" w:space="0" w:color="auto"/>
              <w:bottom w:val="single" w:sz="4" w:space="0" w:color="auto"/>
              <w:right w:val="single" w:sz="4" w:space="0" w:color="auto"/>
            </w:tcBorders>
          </w:tcPr>
          <w:p w:rsidR="00C21DEC" w:rsidRPr="002C3640" w:rsidRDefault="00C21DEC" w:rsidP="00163F64">
            <w:pPr>
              <w:keepNext/>
              <w:keepLines/>
              <w:rPr>
                <w:b/>
              </w:rPr>
            </w:pPr>
            <w:r w:rsidRPr="002C3640">
              <w:rPr>
                <w:b/>
              </w:rPr>
              <w:t xml:space="preserve">Total </w:t>
            </w:r>
          </w:p>
        </w:tc>
        <w:tc>
          <w:tcPr>
            <w:tcW w:w="1701" w:type="dxa"/>
            <w:tcBorders>
              <w:top w:val="single" w:sz="4" w:space="0" w:color="auto"/>
              <w:left w:val="single" w:sz="4" w:space="0" w:color="auto"/>
              <w:bottom w:val="single" w:sz="4" w:space="0" w:color="auto"/>
              <w:right w:val="single" w:sz="4" w:space="0" w:color="auto"/>
            </w:tcBorders>
          </w:tcPr>
          <w:p w:rsidR="00C21DEC" w:rsidRPr="002C3640" w:rsidRDefault="00C21DEC">
            <w:pPr>
              <w:jc w:val="right"/>
              <w:rPr>
                <w:rFonts w:ascii="Calibri" w:hAnsi="Calibri"/>
                <w:b/>
                <w:color w:val="000000"/>
              </w:rPr>
            </w:pPr>
            <w:r w:rsidRPr="00546BC2">
              <w:rPr>
                <w:rFonts w:ascii="Calibri" w:hAnsi="Calibri"/>
                <w:b/>
                <w:color w:val="000000"/>
              </w:rPr>
              <w:t>£</w:t>
            </w:r>
            <w:r w:rsidRPr="000E31E4">
              <w:rPr>
                <w:rFonts w:ascii="Calibri" w:hAnsi="Calibri"/>
                <w:b/>
                <w:color w:val="000000"/>
              </w:rPr>
              <w:t>11</w:t>
            </w:r>
            <w:r>
              <w:rPr>
                <w:rFonts w:ascii="Calibri" w:hAnsi="Calibri"/>
                <w:b/>
                <w:color w:val="000000"/>
              </w:rPr>
              <w:t>,</w:t>
            </w:r>
            <w:r w:rsidRPr="000E31E4">
              <w:rPr>
                <w:rFonts w:ascii="Calibri" w:hAnsi="Calibri"/>
                <w:b/>
                <w:color w:val="000000"/>
              </w:rPr>
              <w:t>751</w:t>
            </w:r>
            <w:r>
              <w:rPr>
                <w:rFonts w:ascii="Calibri" w:hAnsi="Calibri"/>
                <w:b/>
                <w:color w:val="000000"/>
              </w:rPr>
              <w:t>,</w:t>
            </w:r>
            <w:r w:rsidRPr="000E31E4">
              <w:rPr>
                <w:rFonts w:ascii="Calibri" w:hAnsi="Calibri"/>
                <w:b/>
                <w:color w:val="000000"/>
              </w:rPr>
              <w:t>408</w:t>
            </w:r>
            <w:r>
              <w:rPr>
                <w:rFonts w:ascii="Calibri" w:hAnsi="Calibri"/>
                <w:b/>
                <w:color w:val="000000"/>
              </w:rPr>
              <w:t>*</w:t>
            </w:r>
          </w:p>
        </w:tc>
      </w:tr>
    </w:tbl>
    <w:p w:rsidR="00C64B87" w:rsidRPr="002C3640" w:rsidRDefault="00F16119" w:rsidP="00A64E12">
      <w:pPr>
        <w:spacing w:after="200"/>
        <w:rPr>
          <w:i/>
        </w:rPr>
      </w:pPr>
      <w:r w:rsidRPr="002C3640">
        <w:rPr>
          <w:i/>
        </w:rPr>
        <w:t>*rounded</w:t>
      </w:r>
      <w:r w:rsidR="00790123">
        <w:rPr>
          <w:i/>
        </w:rPr>
        <w:t>, **Lower/cautious</w:t>
      </w:r>
    </w:p>
    <w:p w:rsidR="00625E8A" w:rsidRPr="002C3640" w:rsidRDefault="00625E8A" w:rsidP="00A64E12"/>
    <w:p w:rsidR="00A56B7A" w:rsidRDefault="00A56B7A">
      <w:pPr>
        <w:spacing w:after="200"/>
        <w:rPr>
          <w:rFonts w:eastAsia="Times New Roman" w:cstheme="majorBidi"/>
          <w:b/>
          <w:color w:val="1F497D" w:themeColor="text2"/>
          <w:sz w:val="24"/>
          <w:szCs w:val="26"/>
        </w:rPr>
      </w:pPr>
      <w:r>
        <w:br w:type="page"/>
      </w:r>
    </w:p>
    <w:p w:rsidR="00625E8A" w:rsidRPr="002C3640" w:rsidRDefault="00625E8A" w:rsidP="00625E8A">
      <w:pPr>
        <w:pStyle w:val="Heading2"/>
      </w:pPr>
      <w:bookmarkStart w:id="41" w:name="_Toc5024253"/>
      <w:r w:rsidRPr="002C3640">
        <w:t>5.3 Non-accommodation revenue by Yorkshire Fans and Casuals</w:t>
      </w:r>
      <w:bookmarkEnd w:id="41"/>
    </w:p>
    <w:p w:rsidR="00A64E12" w:rsidRPr="002C3640" w:rsidRDefault="00A64E12" w:rsidP="00A64E12">
      <w:r w:rsidRPr="002C3640">
        <w:t>Table 5.</w:t>
      </w:r>
      <w:r w:rsidR="00625E8A" w:rsidRPr="002C3640">
        <w:t>5</w:t>
      </w:r>
      <w:r w:rsidR="002335B0">
        <w:t>a</w:t>
      </w:r>
      <w:r w:rsidRPr="002C3640">
        <w:t xml:space="preserve"> below shows the estimated average spend on</w:t>
      </w:r>
      <w:r w:rsidRPr="002C3640">
        <w:rPr>
          <w:b/>
        </w:rPr>
        <w:t xml:space="preserve"> non-accommodation </w:t>
      </w:r>
      <w:r w:rsidRPr="002C3640">
        <w:t xml:space="preserve">items per person (e.g. food/drink, merchandise, public transport/taxis, fuel, parking/car hire and “other”).  </w:t>
      </w:r>
      <w:r w:rsidR="00E25067">
        <w:t>U</w:t>
      </w:r>
      <w:r w:rsidRPr="002C3640">
        <w:t xml:space="preserve">pper/optimistic, </w:t>
      </w:r>
      <w:r w:rsidR="00D52C82">
        <w:t>‘From Survey’</w:t>
      </w:r>
      <w:r w:rsidRPr="002C3640">
        <w:t xml:space="preserve"> and Lower/cautious estimates are shown</w:t>
      </w:r>
      <w:r w:rsidR="00C64B18">
        <w:t xml:space="preserve"> to allow for</w:t>
      </w:r>
      <w:r w:rsidR="00C64B18" w:rsidRPr="00C64B18">
        <w:t xml:space="preserve"> </w:t>
      </w:r>
      <w:r w:rsidR="00C64B18" w:rsidRPr="002C3640">
        <w:t>*margins of error</w:t>
      </w:r>
      <w:r w:rsidRPr="002C3640">
        <w:t xml:space="preserve">.  </w:t>
      </w:r>
    </w:p>
    <w:p w:rsidR="00E01D4A" w:rsidRDefault="00A64E12" w:rsidP="00C64B18">
      <w:r w:rsidRPr="002C3640">
        <w:t xml:space="preserve">As expected, spectators who stayed overnight with friends and family spend less on non-accommodation items than Day Visitors and spectators that stay over and pay for accommodation.  Additionally, </w:t>
      </w:r>
      <w:r w:rsidR="00CD7505">
        <w:t>s</w:t>
      </w:r>
      <w:r w:rsidRPr="002C3640">
        <w:t xml:space="preserve">pectators resident in the host county of Yorkshire generally spend less per person than </w:t>
      </w:r>
      <w:r w:rsidR="00CD7505">
        <w:t>s</w:t>
      </w:r>
      <w:r w:rsidRPr="002C3640">
        <w:t xml:space="preserve">pectators resident elsewhere in the UK and overseas.  One of the reasons for this is due to the fact that participants residing in Yorkshire are asked not only to share details of how much they spend whilst watching the Tour de Yorkshire but also to share details of how much they would have spent on a normal day (i.e. not at the Tour de Yorkshire event).  </w:t>
      </w:r>
    </w:p>
    <w:p w:rsidR="00E01D4A" w:rsidRDefault="00E01D4A" w:rsidP="00C64B18"/>
    <w:p w:rsidR="00A56B7A" w:rsidRDefault="00A64E12" w:rsidP="00C64B18">
      <w:r w:rsidRPr="00C64B18">
        <w:t xml:space="preserve">The normal day spend (assuming all money spent is spent in Yorkshire) is deducted from the total amount spent at the Tour de Yorkshire.  </w:t>
      </w:r>
      <w:r w:rsidR="001B0DF8" w:rsidRPr="00C64B18">
        <w:t xml:space="preserve">Negative revenue </w:t>
      </w:r>
      <w:r w:rsidRPr="00C64B18">
        <w:t>suggests that spectators spend more on a normal day than th</w:t>
      </w:r>
      <w:r w:rsidR="001B0DF8" w:rsidRPr="00C64B18">
        <w:t xml:space="preserve">ey do as a spectator of the </w:t>
      </w:r>
      <w:r w:rsidRPr="00C64B18">
        <w:t xml:space="preserve">Tour de Yorkshire.  This may be due to </w:t>
      </w:r>
      <w:r w:rsidR="00C64B18">
        <w:t>a number of reasons. For example,</w:t>
      </w:r>
      <w:r w:rsidR="00997889">
        <w:t xml:space="preserve"> </w:t>
      </w:r>
      <w:r w:rsidRPr="00C64B18">
        <w:t>these spectators completing a “major weekly shop” at the supermarket and/or general paid- for entertainment</w:t>
      </w:r>
      <w:r w:rsidR="00C64B18">
        <w:t xml:space="preserve"> and / or spending comparatively little whilst watching the race.</w:t>
      </w:r>
    </w:p>
    <w:p w:rsidR="00D24F6F" w:rsidRPr="00C64B18" w:rsidRDefault="00D24F6F" w:rsidP="00C64B18"/>
    <w:p w:rsidR="00D24F6F" w:rsidRDefault="00D24F6F" w:rsidP="00D24F6F">
      <w:r>
        <w:t>To note in this table is:</w:t>
      </w:r>
    </w:p>
    <w:p w:rsidR="00D24F6F" w:rsidRDefault="00D24F6F" w:rsidP="00D24F6F">
      <w:pPr>
        <w:pStyle w:val="ListParagraph"/>
        <w:numPr>
          <w:ilvl w:val="0"/>
          <w:numId w:val="28"/>
        </w:numPr>
      </w:pPr>
      <w:r>
        <w:t>the fan spectators staying with friends and family. This was 0.68% of the population and based on 18 respondents. In this case, the cautious figure is used of -£40,069</w:t>
      </w:r>
    </w:p>
    <w:p w:rsidR="00D24F6F" w:rsidRDefault="00D24F6F" w:rsidP="00D24F6F">
      <w:pPr>
        <w:pStyle w:val="ListParagraph"/>
        <w:numPr>
          <w:ilvl w:val="0"/>
          <w:numId w:val="28"/>
        </w:numPr>
      </w:pPr>
      <w:r>
        <w:t>the casual spectators staying day visitors. This was 1.28% of the population and based on 34 respondents. In this case, the cautious figure is used of -£638,285</w:t>
      </w:r>
    </w:p>
    <w:p w:rsidR="00D24F6F" w:rsidRDefault="00D24F6F" w:rsidP="00D24F6F">
      <w:pPr>
        <w:pStyle w:val="ListParagraph"/>
        <w:numPr>
          <w:ilvl w:val="0"/>
          <w:numId w:val="28"/>
        </w:numPr>
      </w:pPr>
      <w:r>
        <w:t>the casual spectators staying with friends and family. This was 0.30% of the population and based on 8 respondents. In this case, the cautious figure is used of -£15,411</w:t>
      </w:r>
    </w:p>
    <w:p w:rsidR="00D24F6F" w:rsidRDefault="00D24F6F" w:rsidP="00D24F6F">
      <w:pPr>
        <w:pStyle w:val="ListParagraph"/>
        <w:numPr>
          <w:ilvl w:val="0"/>
          <w:numId w:val="28"/>
        </w:numPr>
      </w:pPr>
      <w:r>
        <w:t>In all these cases, using the cautious figure means that the respondents will have spent less than a typical day at home.</w:t>
      </w:r>
    </w:p>
    <w:p w:rsidR="00C64B18" w:rsidRDefault="00C64B18">
      <w:pPr>
        <w:spacing w:after="200"/>
        <w:rPr>
          <w:rFonts w:eastAsia="Times New Roman" w:cstheme="majorBidi"/>
          <w:b/>
          <w:color w:val="1F497D" w:themeColor="text2"/>
          <w:sz w:val="24"/>
          <w:szCs w:val="26"/>
        </w:rPr>
      </w:pPr>
      <w:r>
        <w:br w:type="page"/>
      </w:r>
    </w:p>
    <w:p w:rsidR="00A56B7A" w:rsidRPr="002C3640" w:rsidRDefault="00E25067" w:rsidP="00A56B7A">
      <w:pPr>
        <w:pStyle w:val="Heading2"/>
      </w:pPr>
      <w:bookmarkStart w:id="42" w:name="_Toc5024254"/>
      <w:r>
        <w:t>Table 5.5</w:t>
      </w:r>
      <w:r w:rsidR="00A56B7A">
        <w:t xml:space="preserve"> 2018</w:t>
      </w:r>
      <w:r w:rsidR="00A56B7A" w:rsidRPr="002C3640">
        <w:t xml:space="preserve"> Estimated non-accommodation revenue by spectator type that reside in the host county of Yorkshire</w:t>
      </w:r>
      <w:bookmarkEnd w:id="42"/>
      <w:r w:rsidR="00A56B7A" w:rsidRPr="002C3640">
        <w:t xml:space="preserve"> </w:t>
      </w:r>
    </w:p>
    <w:tbl>
      <w:tblPr>
        <w:tblW w:w="5000" w:type="pct"/>
        <w:tblLook w:val="04A0" w:firstRow="1" w:lastRow="0" w:firstColumn="1" w:lastColumn="0" w:noHBand="0" w:noVBand="1"/>
      </w:tblPr>
      <w:tblGrid>
        <w:gridCol w:w="5270"/>
        <w:gridCol w:w="1874"/>
        <w:gridCol w:w="1872"/>
      </w:tblGrid>
      <w:tr w:rsidR="00A56B7A" w:rsidRPr="002C3640" w:rsidTr="00F965D5">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B7A" w:rsidRPr="005132FA" w:rsidRDefault="00A56B7A" w:rsidP="00F965D5"/>
        </w:tc>
        <w:tc>
          <w:tcPr>
            <w:tcW w:w="1039" w:type="pct"/>
            <w:tcBorders>
              <w:top w:val="single" w:sz="4" w:space="0" w:color="auto"/>
              <w:left w:val="single" w:sz="4" w:space="0" w:color="auto"/>
              <w:bottom w:val="single" w:sz="4" w:space="0" w:color="auto"/>
              <w:right w:val="single" w:sz="4" w:space="0" w:color="auto"/>
            </w:tcBorders>
            <w:vAlign w:val="bottom"/>
          </w:tcPr>
          <w:p w:rsidR="00A56B7A" w:rsidRPr="005132FA" w:rsidRDefault="00A56B7A" w:rsidP="00F965D5">
            <w:pPr>
              <w:jc w:val="right"/>
              <w:rPr>
                <w:b/>
              </w:rPr>
            </w:pPr>
            <w:r w:rsidRPr="005132FA">
              <w:rPr>
                <w:b/>
              </w:rPr>
              <w:t>Estimated spend per person</w:t>
            </w:r>
            <w:r w:rsidR="00786B33">
              <w:rPr>
                <w:b/>
              </w:rPr>
              <w:t xml:space="preserve"> </w:t>
            </w:r>
            <w:r w:rsidR="00786B33" w:rsidRPr="00786B33">
              <w:rPr>
                <w:b/>
              </w:rPr>
              <w:t>£</w:t>
            </w:r>
          </w:p>
        </w:tc>
        <w:tc>
          <w:tcPr>
            <w:tcW w:w="1038" w:type="pct"/>
            <w:tcBorders>
              <w:top w:val="single" w:sz="4" w:space="0" w:color="auto"/>
              <w:left w:val="single" w:sz="4" w:space="0" w:color="auto"/>
              <w:bottom w:val="single" w:sz="4" w:space="0" w:color="auto"/>
              <w:right w:val="single" w:sz="4" w:space="0" w:color="auto"/>
            </w:tcBorders>
            <w:vAlign w:val="bottom"/>
          </w:tcPr>
          <w:p w:rsidR="00A56B7A" w:rsidRPr="005132FA" w:rsidRDefault="00A56B7A" w:rsidP="00786B33">
            <w:pPr>
              <w:jc w:val="right"/>
              <w:rPr>
                <w:b/>
              </w:rPr>
            </w:pPr>
            <w:r w:rsidRPr="005132FA">
              <w:rPr>
                <w:b/>
              </w:rPr>
              <w:t>Estimated total revenue</w:t>
            </w:r>
            <w:r w:rsidR="00786B33">
              <w:rPr>
                <w:b/>
              </w:rPr>
              <w:t xml:space="preserve"> £</w:t>
            </w:r>
          </w:p>
        </w:tc>
      </w:tr>
      <w:tr w:rsidR="00A56B7A" w:rsidRPr="002C3640" w:rsidTr="00F965D5">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B7A" w:rsidRPr="002C3640" w:rsidRDefault="00A56B7A" w:rsidP="00F965D5">
            <w:pPr>
              <w:rPr>
                <w:b/>
              </w:rPr>
            </w:pPr>
            <w:r w:rsidRPr="002C3640">
              <w:rPr>
                <w:b/>
              </w:rPr>
              <w:t>Yorkshire TdY Fans DV</w:t>
            </w:r>
          </w:p>
        </w:tc>
        <w:tc>
          <w:tcPr>
            <w:tcW w:w="1039" w:type="pct"/>
            <w:tcBorders>
              <w:top w:val="single" w:sz="4" w:space="0" w:color="auto"/>
              <w:left w:val="single" w:sz="4" w:space="0" w:color="auto"/>
              <w:bottom w:val="single" w:sz="4" w:space="0" w:color="auto"/>
              <w:right w:val="single" w:sz="4" w:space="0" w:color="auto"/>
            </w:tcBorders>
            <w:vAlign w:val="bottom"/>
          </w:tcPr>
          <w:p w:rsidR="00A56B7A" w:rsidRPr="002C3640" w:rsidRDefault="00A56B7A" w:rsidP="00F965D5">
            <w:pPr>
              <w:rPr>
                <w:i/>
              </w:rPr>
            </w:pPr>
          </w:p>
        </w:tc>
        <w:tc>
          <w:tcPr>
            <w:tcW w:w="1038" w:type="pct"/>
            <w:tcBorders>
              <w:top w:val="single" w:sz="4" w:space="0" w:color="auto"/>
              <w:left w:val="single" w:sz="4" w:space="0" w:color="auto"/>
              <w:bottom w:val="single" w:sz="4" w:space="0" w:color="auto"/>
              <w:right w:val="single" w:sz="4" w:space="0" w:color="auto"/>
            </w:tcBorders>
            <w:vAlign w:val="bottom"/>
          </w:tcPr>
          <w:p w:rsidR="00A56B7A" w:rsidRPr="002C3640" w:rsidRDefault="00A56B7A" w:rsidP="00786B33">
            <w:pPr>
              <w:jc w:val="right"/>
              <w:rPr>
                <w:i/>
              </w:rPr>
            </w:pPr>
          </w:p>
        </w:tc>
      </w:tr>
      <w:tr w:rsidR="00947057" w:rsidRPr="002C3640" w:rsidTr="00B334AB">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auto"/>
            <w:noWrap/>
            <w:hideMark/>
          </w:tcPr>
          <w:p w:rsidR="00947057" w:rsidRPr="002C3640" w:rsidRDefault="00947057" w:rsidP="00947057">
            <w:r w:rsidRPr="002C3640">
              <w:t>Upper/optimistic</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rsidR="00947057" w:rsidRPr="002C3640" w:rsidRDefault="00947057" w:rsidP="00947057">
            <w:pPr>
              <w:spacing w:line="240" w:lineRule="auto"/>
              <w:jc w:val="right"/>
              <w:rPr>
                <w:rFonts w:ascii="Calibri" w:eastAsia="Times New Roman" w:hAnsi="Calibri" w:cs="Helvetica"/>
                <w:color w:val="000000"/>
                <w:lang w:eastAsia="en-GB"/>
              </w:rPr>
            </w:pPr>
            <w:r>
              <w:rPr>
                <w:rFonts w:ascii="Calibri" w:hAnsi="Calibri" w:cs="Calibri"/>
                <w:color w:val="000000"/>
              </w:rPr>
              <w:t>15.72</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bottom"/>
          </w:tcPr>
          <w:p w:rsidR="00947057" w:rsidRPr="002C3640" w:rsidRDefault="00947057" w:rsidP="00947057">
            <w:pPr>
              <w:spacing w:line="240" w:lineRule="auto"/>
              <w:jc w:val="right"/>
              <w:rPr>
                <w:rFonts w:ascii="Calibri" w:eastAsia="Times New Roman" w:hAnsi="Calibri" w:cs="Helvetica"/>
                <w:color w:val="000000"/>
                <w:lang w:eastAsia="en-GB"/>
              </w:rPr>
            </w:pPr>
            <w:r>
              <w:rPr>
                <w:rFonts w:ascii="Calibri" w:hAnsi="Calibri" w:cs="Calibri"/>
                <w:color w:val="000000"/>
              </w:rPr>
              <w:t xml:space="preserve">14,752,072 </w:t>
            </w:r>
          </w:p>
        </w:tc>
      </w:tr>
      <w:tr w:rsidR="00947057" w:rsidRPr="002C3640" w:rsidTr="00B334AB">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F79646" w:themeFill="accent6"/>
            <w:noWrap/>
            <w:hideMark/>
          </w:tcPr>
          <w:p w:rsidR="00947057" w:rsidRPr="002C3640" w:rsidRDefault="00947057" w:rsidP="00947057">
            <w:r w:rsidRPr="002C3640">
              <w:t>From Survey</w:t>
            </w:r>
          </w:p>
        </w:tc>
        <w:tc>
          <w:tcPr>
            <w:tcW w:w="1039" w:type="pct"/>
            <w:tcBorders>
              <w:top w:val="nil"/>
              <w:left w:val="single" w:sz="4" w:space="0" w:color="auto"/>
              <w:bottom w:val="single" w:sz="4" w:space="0" w:color="auto"/>
              <w:right w:val="single" w:sz="4" w:space="0" w:color="auto"/>
            </w:tcBorders>
            <w:shd w:val="clear" w:color="000000" w:fill="F79646"/>
            <w:vAlign w:val="center"/>
          </w:tcPr>
          <w:p w:rsidR="00947057" w:rsidRPr="002C3640" w:rsidRDefault="00947057" w:rsidP="00947057">
            <w:pPr>
              <w:spacing w:line="240" w:lineRule="auto"/>
              <w:jc w:val="right"/>
              <w:rPr>
                <w:rFonts w:ascii="Calibri" w:eastAsia="Times New Roman" w:hAnsi="Calibri" w:cs="Helvetica"/>
                <w:color w:val="000000"/>
                <w:lang w:eastAsia="en-GB"/>
              </w:rPr>
            </w:pPr>
            <w:r>
              <w:rPr>
                <w:rFonts w:ascii="Calibri" w:hAnsi="Calibri" w:cs="Calibri"/>
                <w:color w:val="000000"/>
              </w:rPr>
              <w:t>10.51</w:t>
            </w:r>
          </w:p>
        </w:tc>
        <w:tc>
          <w:tcPr>
            <w:tcW w:w="1038" w:type="pct"/>
            <w:tcBorders>
              <w:top w:val="nil"/>
              <w:left w:val="single" w:sz="4" w:space="0" w:color="auto"/>
              <w:bottom w:val="single" w:sz="4" w:space="0" w:color="auto"/>
              <w:right w:val="single" w:sz="4" w:space="0" w:color="auto"/>
            </w:tcBorders>
            <w:shd w:val="clear" w:color="000000" w:fill="F79646"/>
            <w:vAlign w:val="center"/>
          </w:tcPr>
          <w:p w:rsidR="00947057" w:rsidRPr="002C3640" w:rsidRDefault="00947057" w:rsidP="00947057">
            <w:pPr>
              <w:spacing w:line="240" w:lineRule="auto"/>
              <w:jc w:val="right"/>
              <w:rPr>
                <w:rFonts w:ascii="Calibri" w:eastAsia="Times New Roman" w:hAnsi="Calibri" w:cs="Helvetica"/>
                <w:color w:val="000000"/>
                <w:lang w:eastAsia="en-GB"/>
              </w:rPr>
            </w:pPr>
            <w:r>
              <w:rPr>
                <w:rFonts w:ascii="Calibri" w:hAnsi="Calibri" w:cs="Calibri"/>
                <w:color w:val="000000"/>
              </w:rPr>
              <w:t xml:space="preserve">9,862,868 </w:t>
            </w:r>
          </w:p>
        </w:tc>
      </w:tr>
      <w:tr w:rsidR="00947057" w:rsidRPr="002C3640" w:rsidTr="00B334AB">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9BBB59" w:themeFill="accent3"/>
            <w:noWrap/>
            <w:hideMark/>
          </w:tcPr>
          <w:p w:rsidR="00947057" w:rsidRPr="002C3640" w:rsidRDefault="00947057" w:rsidP="00947057">
            <w:r w:rsidRPr="002C3640">
              <w:t>Lower/cautious</w:t>
            </w:r>
          </w:p>
        </w:tc>
        <w:tc>
          <w:tcPr>
            <w:tcW w:w="1039" w:type="pct"/>
            <w:tcBorders>
              <w:top w:val="nil"/>
              <w:left w:val="single" w:sz="4" w:space="0" w:color="auto"/>
              <w:bottom w:val="single" w:sz="4" w:space="0" w:color="auto"/>
              <w:right w:val="single" w:sz="4" w:space="0" w:color="auto"/>
            </w:tcBorders>
            <w:shd w:val="clear" w:color="000000" w:fill="9BBB59"/>
            <w:vAlign w:val="center"/>
          </w:tcPr>
          <w:p w:rsidR="00947057" w:rsidRPr="002C3640" w:rsidRDefault="00947057" w:rsidP="00947057">
            <w:pPr>
              <w:spacing w:line="240" w:lineRule="auto"/>
              <w:jc w:val="right"/>
              <w:rPr>
                <w:rFonts w:ascii="Calibri" w:eastAsia="Times New Roman" w:hAnsi="Calibri" w:cs="Helvetica"/>
                <w:color w:val="000000"/>
                <w:lang w:eastAsia="en-GB"/>
              </w:rPr>
            </w:pPr>
            <w:r>
              <w:rPr>
                <w:rFonts w:ascii="Calibri" w:hAnsi="Calibri" w:cs="Calibri"/>
                <w:color w:val="000000"/>
              </w:rPr>
              <w:t>9.6</w:t>
            </w:r>
          </w:p>
        </w:tc>
        <w:tc>
          <w:tcPr>
            <w:tcW w:w="1038" w:type="pct"/>
            <w:tcBorders>
              <w:top w:val="nil"/>
              <w:left w:val="single" w:sz="4" w:space="0" w:color="auto"/>
              <w:bottom w:val="single" w:sz="4" w:space="0" w:color="auto"/>
              <w:right w:val="single" w:sz="4" w:space="0" w:color="auto"/>
            </w:tcBorders>
            <w:shd w:val="clear" w:color="000000" w:fill="9BBB59"/>
            <w:vAlign w:val="center"/>
          </w:tcPr>
          <w:p w:rsidR="00947057" w:rsidRPr="002C3640" w:rsidRDefault="00947057" w:rsidP="00947057">
            <w:pPr>
              <w:spacing w:line="240" w:lineRule="auto"/>
              <w:jc w:val="right"/>
              <w:rPr>
                <w:rFonts w:ascii="Calibri" w:eastAsia="Times New Roman" w:hAnsi="Calibri" w:cs="Helvetica"/>
                <w:color w:val="000000"/>
                <w:lang w:eastAsia="en-GB"/>
              </w:rPr>
            </w:pPr>
            <w:r>
              <w:rPr>
                <w:rFonts w:ascii="Calibri" w:hAnsi="Calibri" w:cs="Calibri"/>
                <w:color w:val="000000"/>
              </w:rPr>
              <w:t xml:space="preserve">9,008,899 </w:t>
            </w:r>
          </w:p>
        </w:tc>
      </w:tr>
      <w:tr w:rsidR="00947057" w:rsidRPr="002C3640" w:rsidTr="00F965D5">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057" w:rsidRPr="002C3640" w:rsidRDefault="00947057" w:rsidP="00947057">
            <w:pPr>
              <w:rPr>
                <w:b/>
              </w:rPr>
            </w:pPr>
            <w:r w:rsidRPr="002C3640">
              <w:rPr>
                <w:b/>
              </w:rPr>
              <w:t>Yorkshire TdY Fans ££</w:t>
            </w:r>
          </w:p>
        </w:tc>
        <w:tc>
          <w:tcPr>
            <w:tcW w:w="1039" w:type="pct"/>
            <w:tcBorders>
              <w:top w:val="single" w:sz="4" w:space="0" w:color="auto"/>
              <w:left w:val="single" w:sz="4" w:space="0" w:color="auto"/>
              <w:bottom w:val="single" w:sz="4" w:space="0" w:color="auto"/>
              <w:right w:val="single" w:sz="4" w:space="0" w:color="auto"/>
            </w:tcBorders>
            <w:vAlign w:val="bottom"/>
          </w:tcPr>
          <w:p w:rsidR="00947057" w:rsidRPr="002C3640" w:rsidRDefault="00947057" w:rsidP="00947057">
            <w:pPr>
              <w:jc w:val="right"/>
              <w:rPr>
                <w:i/>
              </w:rPr>
            </w:pPr>
          </w:p>
        </w:tc>
        <w:tc>
          <w:tcPr>
            <w:tcW w:w="1038" w:type="pct"/>
            <w:tcBorders>
              <w:top w:val="single" w:sz="4" w:space="0" w:color="auto"/>
              <w:left w:val="single" w:sz="4" w:space="0" w:color="auto"/>
              <w:bottom w:val="single" w:sz="4" w:space="0" w:color="auto"/>
              <w:right w:val="single" w:sz="4" w:space="0" w:color="auto"/>
            </w:tcBorders>
            <w:vAlign w:val="bottom"/>
          </w:tcPr>
          <w:p w:rsidR="00947057" w:rsidRPr="002C3640" w:rsidRDefault="00947057" w:rsidP="00947057">
            <w:pPr>
              <w:jc w:val="right"/>
              <w:rPr>
                <w:i/>
              </w:rPr>
            </w:pPr>
          </w:p>
        </w:tc>
      </w:tr>
      <w:tr w:rsidR="00947057" w:rsidRPr="002C3640" w:rsidTr="00735367">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auto"/>
            <w:noWrap/>
            <w:hideMark/>
          </w:tcPr>
          <w:p w:rsidR="00947057" w:rsidRPr="002C3640" w:rsidRDefault="00947057" w:rsidP="00947057">
            <w:r w:rsidRPr="002C3640">
              <w:t>Upper/optimistic</w:t>
            </w:r>
          </w:p>
        </w:tc>
        <w:tc>
          <w:tcPr>
            <w:tcW w:w="1039" w:type="pct"/>
            <w:tcBorders>
              <w:top w:val="single" w:sz="4" w:space="0" w:color="auto"/>
              <w:left w:val="single" w:sz="4" w:space="0" w:color="auto"/>
              <w:bottom w:val="single" w:sz="4" w:space="0" w:color="auto"/>
              <w:right w:val="single" w:sz="4" w:space="0" w:color="auto"/>
            </w:tcBorders>
            <w:vAlign w:val="bottom"/>
          </w:tcPr>
          <w:p w:rsidR="00947057" w:rsidRPr="002C3640" w:rsidRDefault="00947057" w:rsidP="00947057">
            <w:pPr>
              <w:spacing w:line="240" w:lineRule="auto"/>
              <w:jc w:val="right"/>
              <w:rPr>
                <w:rFonts w:ascii="Segoe UI" w:eastAsia="Times New Roman" w:hAnsi="Segoe UI" w:cs="Segoe UI"/>
                <w:color w:val="000000"/>
                <w:sz w:val="20"/>
                <w:szCs w:val="20"/>
                <w:lang w:eastAsia="en-GB"/>
              </w:rPr>
            </w:pPr>
            <w:r>
              <w:rPr>
                <w:rFonts w:ascii="Segoe UI" w:eastAsia="Times New Roman" w:hAnsi="Segoe UI" w:cs="Segoe UI"/>
                <w:color w:val="000000"/>
                <w:sz w:val="20"/>
                <w:szCs w:val="20"/>
                <w:lang w:eastAsia="en-GB"/>
              </w:rPr>
              <w:t>50.15</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bottom"/>
          </w:tcPr>
          <w:p w:rsidR="00947057" w:rsidRPr="002C3640" w:rsidRDefault="00947057" w:rsidP="00947057">
            <w:pPr>
              <w:jc w:val="right"/>
              <w:rPr>
                <w:rFonts w:ascii="Segoe UI" w:hAnsi="Segoe UI" w:cs="Segoe UI"/>
                <w:color w:val="000000"/>
                <w:sz w:val="20"/>
                <w:szCs w:val="20"/>
              </w:rPr>
            </w:pPr>
            <w:r>
              <w:rPr>
                <w:rFonts w:ascii="Calibri" w:hAnsi="Calibri" w:cs="Calibri"/>
                <w:color w:val="000000"/>
              </w:rPr>
              <w:t xml:space="preserve">6,897,040 </w:t>
            </w:r>
          </w:p>
        </w:tc>
      </w:tr>
      <w:tr w:rsidR="00947057" w:rsidRPr="002C3640" w:rsidTr="00735367">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F79646" w:themeFill="accent6"/>
            <w:noWrap/>
            <w:hideMark/>
          </w:tcPr>
          <w:p w:rsidR="00947057" w:rsidRPr="002C3640" w:rsidRDefault="00947057" w:rsidP="00947057">
            <w:r w:rsidRPr="002C3640">
              <w:t>From Survey</w:t>
            </w:r>
          </w:p>
        </w:tc>
        <w:tc>
          <w:tcPr>
            <w:tcW w:w="1039" w:type="pct"/>
            <w:tcBorders>
              <w:top w:val="single" w:sz="4" w:space="0" w:color="auto"/>
              <w:left w:val="single" w:sz="4" w:space="0" w:color="auto"/>
              <w:bottom w:val="single" w:sz="4" w:space="0" w:color="auto"/>
              <w:right w:val="single" w:sz="4" w:space="0" w:color="auto"/>
            </w:tcBorders>
            <w:shd w:val="clear" w:color="auto" w:fill="F79646" w:themeFill="accent6"/>
            <w:vAlign w:val="bottom"/>
          </w:tcPr>
          <w:p w:rsidR="00947057" w:rsidRPr="002C3640" w:rsidRDefault="00947057" w:rsidP="00947057">
            <w:pPr>
              <w:spacing w:line="240" w:lineRule="auto"/>
              <w:jc w:val="right"/>
              <w:rPr>
                <w:rFonts w:ascii="Segoe UI" w:eastAsia="Times New Roman" w:hAnsi="Segoe UI" w:cs="Segoe UI"/>
                <w:color w:val="000000"/>
                <w:sz w:val="20"/>
                <w:szCs w:val="20"/>
                <w:lang w:eastAsia="en-GB"/>
              </w:rPr>
            </w:pPr>
            <w:r>
              <w:rPr>
                <w:rFonts w:ascii="Segoe UI" w:eastAsia="Times New Roman" w:hAnsi="Segoe UI" w:cs="Segoe UI"/>
                <w:color w:val="000000"/>
                <w:sz w:val="20"/>
                <w:szCs w:val="20"/>
                <w:lang w:eastAsia="en-GB"/>
              </w:rPr>
              <w:t>45.15</w:t>
            </w:r>
          </w:p>
        </w:tc>
        <w:tc>
          <w:tcPr>
            <w:tcW w:w="1038" w:type="pct"/>
            <w:tcBorders>
              <w:top w:val="nil"/>
              <w:left w:val="single" w:sz="4" w:space="0" w:color="auto"/>
              <w:bottom w:val="single" w:sz="4" w:space="0" w:color="auto"/>
              <w:right w:val="single" w:sz="4" w:space="0" w:color="auto"/>
            </w:tcBorders>
            <w:shd w:val="clear" w:color="000000" w:fill="F79646"/>
            <w:vAlign w:val="center"/>
          </w:tcPr>
          <w:p w:rsidR="00947057" w:rsidRPr="002C3640" w:rsidRDefault="00947057" w:rsidP="00947057">
            <w:pPr>
              <w:jc w:val="right"/>
              <w:rPr>
                <w:rFonts w:ascii="Segoe UI" w:hAnsi="Segoe UI" w:cs="Segoe UI"/>
                <w:color w:val="000000"/>
                <w:sz w:val="20"/>
                <w:szCs w:val="20"/>
              </w:rPr>
            </w:pPr>
            <w:r>
              <w:rPr>
                <w:rFonts w:ascii="Calibri" w:hAnsi="Calibri" w:cs="Calibri"/>
                <w:color w:val="000000"/>
              </w:rPr>
              <w:t>6,209,399</w:t>
            </w:r>
          </w:p>
        </w:tc>
      </w:tr>
      <w:tr w:rsidR="00947057" w:rsidRPr="002C3640" w:rsidTr="00735367">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9BBB59" w:themeFill="accent3"/>
            <w:noWrap/>
            <w:hideMark/>
          </w:tcPr>
          <w:p w:rsidR="00947057" w:rsidRPr="002C3640" w:rsidRDefault="00947057" w:rsidP="00947057">
            <w:r w:rsidRPr="002C3640">
              <w:t>Lower/cautious</w:t>
            </w:r>
          </w:p>
        </w:tc>
        <w:tc>
          <w:tcPr>
            <w:tcW w:w="1039" w:type="pct"/>
            <w:tcBorders>
              <w:top w:val="single" w:sz="4" w:space="0" w:color="auto"/>
              <w:left w:val="single" w:sz="4" w:space="0" w:color="auto"/>
              <w:bottom w:val="single" w:sz="4" w:space="0" w:color="auto"/>
              <w:right w:val="single" w:sz="4" w:space="0" w:color="auto"/>
            </w:tcBorders>
            <w:shd w:val="clear" w:color="auto" w:fill="9BBB59" w:themeFill="accent3"/>
            <w:vAlign w:val="bottom"/>
          </w:tcPr>
          <w:p w:rsidR="00947057" w:rsidRPr="002C3640" w:rsidRDefault="00947057" w:rsidP="00947057">
            <w:pPr>
              <w:spacing w:line="240" w:lineRule="auto"/>
              <w:jc w:val="right"/>
              <w:rPr>
                <w:rFonts w:ascii="Segoe UI" w:eastAsia="Times New Roman" w:hAnsi="Segoe UI" w:cs="Segoe UI"/>
                <w:color w:val="000000"/>
                <w:sz w:val="20"/>
                <w:szCs w:val="20"/>
                <w:lang w:eastAsia="en-GB"/>
              </w:rPr>
            </w:pPr>
            <w:r>
              <w:rPr>
                <w:rFonts w:ascii="Segoe UI" w:eastAsia="Times New Roman" w:hAnsi="Segoe UI" w:cs="Segoe UI"/>
                <w:color w:val="000000"/>
                <w:sz w:val="20"/>
                <w:szCs w:val="20"/>
                <w:lang w:eastAsia="en-GB"/>
              </w:rPr>
              <w:t>40.16</w:t>
            </w:r>
          </w:p>
        </w:tc>
        <w:tc>
          <w:tcPr>
            <w:tcW w:w="1038" w:type="pct"/>
            <w:tcBorders>
              <w:top w:val="nil"/>
              <w:left w:val="single" w:sz="4" w:space="0" w:color="auto"/>
              <w:bottom w:val="single" w:sz="4" w:space="0" w:color="auto"/>
              <w:right w:val="single" w:sz="4" w:space="0" w:color="auto"/>
            </w:tcBorders>
            <w:shd w:val="clear" w:color="000000" w:fill="9BBB59"/>
            <w:vAlign w:val="center"/>
          </w:tcPr>
          <w:p w:rsidR="00947057" w:rsidRPr="002C3640" w:rsidRDefault="00947057" w:rsidP="00947057">
            <w:pPr>
              <w:jc w:val="right"/>
              <w:rPr>
                <w:rFonts w:ascii="Segoe UI" w:hAnsi="Segoe UI" w:cs="Segoe UI"/>
                <w:color w:val="000000"/>
                <w:sz w:val="20"/>
                <w:szCs w:val="20"/>
              </w:rPr>
            </w:pPr>
            <w:r>
              <w:rPr>
                <w:rFonts w:ascii="Calibri" w:hAnsi="Calibri" w:cs="Calibri"/>
                <w:color w:val="000000"/>
              </w:rPr>
              <w:t xml:space="preserve">5,523,133 </w:t>
            </w:r>
          </w:p>
        </w:tc>
      </w:tr>
      <w:tr w:rsidR="00947057" w:rsidRPr="002C3640" w:rsidTr="00F965D5">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057" w:rsidRPr="002C3640" w:rsidRDefault="00947057" w:rsidP="00947057">
            <w:pPr>
              <w:rPr>
                <w:b/>
              </w:rPr>
            </w:pPr>
            <w:r w:rsidRPr="002C3640">
              <w:rPr>
                <w:b/>
              </w:rPr>
              <w:t>Yorkshire TdY Fans FF</w:t>
            </w:r>
          </w:p>
        </w:tc>
        <w:tc>
          <w:tcPr>
            <w:tcW w:w="1039" w:type="pct"/>
            <w:tcBorders>
              <w:top w:val="single" w:sz="4" w:space="0" w:color="auto"/>
              <w:left w:val="single" w:sz="4" w:space="0" w:color="auto"/>
              <w:bottom w:val="single" w:sz="4" w:space="0" w:color="auto"/>
              <w:right w:val="single" w:sz="4" w:space="0" w:color="auto"/>
            </w:tcBorders>
            <w:vAlign w:val="bottom"/>
          </w:tcPr>
          <w:p w:rsidR="00947057" w:rsidRPr="002C3640" w:rsidRDefault="00947057" w:rsidP="00947057">
            <w:pPr>
              <w:jc w:val="right"/>
              <w:rPr>
                <w:i/>
              </w:rPr>
            </w:pPr>
          </w:p>
        </w:tc>
        <w:tc>
          <w:tcPr>
            <w:tcW w:w="1038" w:type="pct"/>
            <w:tcBorders>
              <w:top w:val="single" w:sz="4" w:space="0" w:color="auto"/>
              <w:left w:val="single" w:sz="4" w:space="0" w:color="auto"/>
              <w:bottom w:val="single" w:sz="4" w:space="0" w:color="auto"/>
              <w:right w:val="single" w:sz="4" w:space="0" w:color="auto"/>
            </w:tcBorders>
            <w:vAlign w:val="bottom"/>
          </w:tcPr>
          <w:p w:rsidR="00947057" w:rsidRPr="002C3640" w:rsidRDefault="00947057" w:rsidP="00947057">
            <w:pPr>
              <w:jc w:val="right"/>
              <w:rPr>
                <w:i/>
              </w:rPr>
            </w:pPr>
          </w:p>
        </w:tc>
      </w:tr>
      <w:tr w:rsidR="00E904B3" w:rsidRPr="002C3640" w:rsidTr="00B334AB">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auto"/>
            <w:noWrap/>
            <w:hideMark/>
          </w:tcPr>
          <w:p w:rsidR="00E904B3" w:rsidRPr="002C3640" w:rsidRDefault="00E904B3" w:rsidP="00E904B3">
            <w:r w:rsidRPr="002C3640">
              <w:t>Upper/optimistic</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rsidR="00E904B3" w:rsidRPr="002C3640" w:rsidRDefault="00E904B3" w:rsidP="00E904B3">
            <w:pPr>
              <w:spacing w:line="240" w:lineRule="auto"/>
              <w:jc w:val="right"/>
              <w:rPr>
                <w:rFonts w:ascii="Calibri" w:eastAsia="Times New Roman" w:hAnsi="Calibri" w:cs="Helvetica"/>
                <w:color w:val="000000"/>
                <w:lang w:eastAsia="en-GB"/>
              </w:rPr>
            </w:pPr>
            <w:r>
              <w:rPr>
                <w:rFonts w:ascii="Calibri" w:hAnsi="Calibri" w:cs="Calibri"/>
                <w:color w:val="000000"/>
              </w:rPr>
              <w:t>10.21</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bottom"/>
          </w:tcPr>
          <w:p w:rsidR="00E904B3" w:rsidRPr="002C3640" w:rsidRDefault="00E904B3" w:rsidP="00E904B3">
            <w:pPr>
              <w:spacing w:line="240" w:lineRule="auto"/>
              <w:jc w:val="right"/>
              <w:rPr>
                <w:rFonts w:ascii="Calibri" w:eastAsia="Times New Roman" w:hAnsi="Calibri" w:cs="Helvetica"/>
                <w:b/>
                <w:bCs/>
                <w:color w:val="000000"/>
                <w:lang w:eastAsia="en-GB"/>
              </w:rPr>
            </w:pPr>
            <w:r>
              <w:rPr>
                <w:rFonts w:ascii="Calibri" w:hAnsi="Calibri" w:cs="Calibri"/>
                <w:color w:val="000000"/>
              </w:rPr>
              <w:t>309,929</w:t>
            </w:r>
          </w:p>
        </w:tc>
      </w:tr>
      <w:tr w:rsidR="00E904B3" w:rsidRPr="002C3640" w:rsidTr="00B334AB">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F79646" w:themeFill="accent6"/>
            <w:noWrap/>
            <w:hideMark/>
          </w:tcPr>
          <w:p w:rsidR="00E904B3" w:rsidRPr="002C3640" w:rsidRDefault="00E904B3" w:rsidP="00E904B3">
            <w:r w:rsidRPr="002C3640">
              <w:t>From Survey</w:t>
            </w:r>
          </w:p>
        </w:tc>
        <w:tc>
          <w:tcPr>
            <w:tcW w:w="1039" w:type="pct"/>
            <w:tcBorders>
              <w:top w:val="nil"/>
              <w:left w:val="single" w:sz="4" w:space="0" w:color="auto"/>
              <w:bottom w:val="single" w:sz="4" w:space="0" w:color="auto"/>
              <w:right w:val="single" w:sz="4" w:space="0" w:color="auto"/>
            </w:tcBorders>
            <w:shd w:val="clear" w:color="000000" w:fill="F79646"/>
            <w:vAlign w:val="center"/>
          </w:tcPr>
          <w:p w:rsidR="00E904B3" w:rsidRPr="002C3640" w:rsidRDefault="00E904B3" w:rsidP="00E904B3">
            <w:pPr>
              <w:spacing w:line="240" w:lineRule="auto"/>
              <w:jc w:val="right"/>
              <w:rPr>
                <w:rFonts w:ascii="Calibri" w:eastAsia="Times New Roman" w:hAnsi="Calibri" w:cs="Helvetica"/>
                <w:color w:val="000000"/>
                <w:lang w:eastAsia="en-GB"/>
              </w:rPr>
            </w:pPr>
            <w:r>
              <w:rPr>
                <w:rFonts w:ascii="Calibri" w:hAnsi="Calibri" w:cs="Calibri"/>
                <w:color w:val="000000"/>
              </w:rPr>
              <w:t>4.44</w:t>
            </w:r>
          </w:p>
        </w:tc>
        <w:tc>
          <w:tcPr>
            <w:tcW w:w="1038" w:type="pct"/>
            <w:tcBorders>
              <w:top w:val="nil"/>
              <w:left w:val="single" w:sz="4" w:space="0" w:color="auto"/>
              <w:bottom w:val="single" w:sz="4" w:space="0" w:color="auto"/>
              <w:right w:val="single" w:sz="4" w:space="0" w:color="auto"/>
            </w:tcBorders>
            <w:shd w:val="clear" w:color="000000" w:fill="F79646"/>
            <w:vAlign w:val="center"/>
          </w:tcPr>
          <w:p w:rsidR="00E904B3" w:rsidRPr="002C3640" w:rsidRDefault="00E904B3" w:rsidP="00E904B3">
            <w:pPr>
              <w:spacing w:line="240" w:lineRule="auto"/>
              <w:jc w:val="right"/>
              <w:rPr>
                <w:rFonts w:ascii="Calibri" w:eastAsia="Times New Roman" w:hAnsi="Calibri" w:cs="Helvetica"/>
                <w:color w:val="000000"/>
                <w:lang w:eastAsia="en-GB"/>
              </w:rPr>
            </w:pPr>
            <w:r>
              <w:rPr>
                <w:rFonts w:ascii="Calibri" w:hAnsi="Calibri" w:cs="Calibri"/>
                <w:color w:val="000000"/>
              </w:rPr>
              <w:t xml:space="preserve">134,778 </w:t>
            </w:r>
          </w:p>
        </w:tc>
      </w:tr>
      <w:tr w:rsidR="00E904B3" w:rsidRPr="002C3640" w:rsidTr="00B334AB">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9BBB59" w:themeFill="accent3"/>
            <w:noWrap/>
            <w:hideMark/>
          </w:tcPr>
          <w:p w:rsidR="00E904B3" w:rsidRPr="002C3640" w:rsidRDefault="00E904B3" w:rsidP="00E904B3">
            <w:r w:rsidRPr="002C3640">
              <w:t>Lower/cautious</w:t>
            </w:r>
          </w:p>
        </w:tc>
        <w:tc>
          <w:tcPr>
            <w:tcW w:w="1039" w:type="pct"/>
            <w:tcBorders>
              <w:top w:val="nil"/>
              <w:left w:val="single" w:sz="4" w:space="0" w:color="auto"/>
              <w:bottom w:val="single" w:sz="4" w:space="0" w:color="auto"/>
              <w:right w:val="single" w:sz="4" w:space="0" w:color="auto"/>
            </w:tcBorders>
            <w:shd w:val="clear" w:color="000000" w:fill="9BBB59"/>
            <w:vAlign w:val="center"/>
          </w:tcPr>
          <w:p w:rsidR="00E904B3" w:rsidRPr="002C3640" w:rsidRDefault="00E904B3" w:rsidP="00E904B3">
            <w:pPr>
              <w:spacing w:line="240" w:lineRule="auto"/>
              <w:jc w:val="right"/>
              <w:rPr>
                <w:rFonts w:ascii="Calibri" w:eastAsia="Times New Roman" w:hAnsi="Calibri" w:cs="Helvetica"/>
                <w:color w:val="000000"/>
                <w:lang w:eastAsia="en-GB"/>
              </w:rPr>
            </w:pPr>
            <w:r>
              <w:rPr>
                <w:rFonts w:ascii="Calibri" w:hAnsi="Calibri" w:cs="Calibri"/>
                <w:color w:val="000000"/>
              </w:rPr>
              <w:t>-1.32</w:t>
            </w:r>
          </w:p>
        </w:tc>
        <w:tc>
          <w:tcPr>
            <w:tcW w:w="1038" w:type="pct"/>
            <w:tcBorders>
              <w:top w:val="nil"/>
              <w:left w:val="single" w:sz="4" w:space="0" w:color="auto"/>
              <w:bottom w:val="single" w:sz="4" w:space="0" w:color="auto"/>
              <w:right w:val="single" w:sz="4" w:space="0" w:color="auto"/>
            </w:tcBorders>
            <w:shd w:val="clear" w:color="000000" w:fill="9BBB59"/>
            <w:vAlign w:val="center"/>
          </w:tcPr>
          <w:p w:rsidR="00E904B3" w:rsidRPr="002C3640" w:rsidRDefault="00E904B3" w:rsidP="00E904B3">
            <w:pPr>
              <w:spacing w:line="240" w:lineRule="auto"/>
              <w:jc w:val="right"/>
              <w:rPr>
                <w:rFonts w:ascii="Calibri" w:eastAsia="Times New Roman" w:hAnsi="Calibri" w:cs="Helvetica"/>
                <w:color w:val="000000"/>
                <w:lang w:eastAsia="en-GB"/>
              </w:rPr>
            </w:pPr>
            <w:r>
              <w:rPr>
                <w:rFonts w:ascii="Calibri" w:hAnsi="Calibri" w:cs="Calibri"/>
                <w:color w:val="000000"/>
              </w:rPr>
              <w:t xml:space="preserve">-40,069 </w:t>
            </w:r>
          </w:p>
        </w:tc>
      </w:tr>
      <w:tr w:rsidR="00E904B3" w:rsidRPr="002C3640" w:rsidTr="00F965D5">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04B3" w:rsidRPr="002C3640" w:rsidRDefault="00E904B3" w:rsidP="00E904B3">
            <w:pPr>
              <w:rPr>
                <w:b/>
              </w:rPr>
            </w:pPr>
            <w:r w:rsidRPr="002C3640">
              <w:rPr>
                <w:b/>
              </w:rPr>
              <w:t>Yorkshire Casuals DV</w:t>
            </w:r>
          </w:p>
        </w:tc>
        <w:tc>
          <w:tcPr>
            <w:tcW w:w="1039" w:type="pct"/>
            <w:tcBorders>
              <w:top w:val="single" w:sz="4" w:space="0" w:color="auto"/>
              <w:left w:val="single" w:sz="4" w:space="0" w:color="auto"/>
              <w:bottom w:val="single" w:sz="4" w:space="0" w:color="auto"/>
              <w:right w:val="single" w:sz="4" w:space="0" w:color="auto"/>
            </w:tcBorders>
            <w:vAlign w:val="bottom"/>
          </w:tcPr>
          <w:p w:rsidR="00E904B3" w:rsidRPr="002C3640" w:rsidRDefault="00E904B3" w:rsidP="00E904B3">
            <w:pPr>
              <w:jc w:val="right"/>
              <w:rPr>
                <w:i/>
              </w:rPr>
            </w:pPr>
          </w:p>
        </w:tc>
        <w:tc>
          <w:tcPr>
            <w:tcW w:w="1038" w:type="pct"/>
            <w:tcBorders>
              <w:top w:val="single" w:sz="4" w:space="0" w:color="auto"/>
              <w:left w:val="single" w:sz="4" w:space="0" w:color="auto"/>
              <w:bottom w:val="single" w:sz="4" w:space="0" w:color="auto"/>
              <w:right w:val="single" w:sz="4" w:space="0" w:color="auto"/>
            </w:tcBorders>
            <w:vAlign w:val="bottom"/>
          </w:tcPr>
          <w:p w:rsidR="00E904B3" w:rsidRPr="002C3640" w:rsidRDefault="00E904B3" w:rsidP="00E904B3">
            <w:pPr>
              <w:jc w:val="right"/>
              <w:rPr>
                <w:i/>
              </w:rPr>
            </w:pPr>
          </w:p>
        </w:tc>
      </w:tr>
      <w:tr w:rsidR="00E904B3" w:rsidRPr="002C3640" w:rsidTr="00B334AB">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auto"/>
            <w:noWrap/>
            <w:hideMark/>
          </w:tcPr>
          <w:p w:rsidR="00E904B3" w:rsidRPr="002C3640" w:rsidRDefault="00E904B3" w:rsidP="00E904B3">
            <w:r w:rsidRPr="002C3640">
              <w:t>Upper/optimistic</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rsidR="00E904B3" w:rsidRPr="002C3640" w:rsidRDefault="00E904B3" w:rsidP="00E904B3">
            <w:pPr>
              <w:spacing w:line="240" w:lineRule="auto"/>
              <w:jc w:val="right"/>
              <w:rPr>
                <w:rFonts w:ascii="Calibri" w:eastAsia="Times New Roman" w:hAnsi="Calibri" w:cs="Helvetica"/>
                <w:color w:val="000000"/>
                <w:lang w:eastAsia="en-GB"/>
              </w:rPr>
            </w:pPr>
            <w:r>
              <w:rPr>
                <w:rFonts w:ascii="Calibri" w:hAnsi="Calibri" w:cs="Calibri"/>
                <w:color w:val="000000"/>
              </w:rPr>
              <w:t>9.77</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bottom"/>
          </w:tcPr>
          <w:p w:rsidR="00E904B3" w:rsidRPr="002C3640" w:rsidRDefault="00E904B3" w:rsidP="00E904B3">
            <w:pPr>
              <w:spacing w:line="240" w:lineRule="auto"/>
              <w:jc w:val="right"/>
              <w:rPr>
                <w:rFonts w:ascii="Calibri" w:eastAsia="Times New Roman" w:hAnsi="Calibri" w:cs="Helvetica"/>
                <w:color w:val="000000"/>
                <w:lang w:eastAsia="en-GB"/>
              </w:rPr>
            </w:pPr>
            <w:r>
              <w:rPr>
                <w:rFonts w:ascii="Calibri" w:hAnsi="Calibri" w:cs="Calibri"/>
                <w:color w:val="000000"/>
              </w:rPr>
              <w:t xml:space="preserve">4,391,195 </w:t>
            </w:r>
          </w:p>
        </w:tc>
      </w:tr>
      <w:tr w:rsidR="00E904B3" w:rsidRPr="002C3640" w:rsidTr="00B334AB">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F79646" w:themeFill="accent6"/>
            <w:noWrap/>
            <w:hideMark/>
          </w:tcPr>
          <w:p w:rsidR="00E904B3" w:rsidRPr="002C3640" w:rsidRDefault="00E904B3" w:rsidP="00E904B3">
            <w:r w:rsidRPr="002C3640">
              <w:t>From Survey</w:t>
            </w:r>
          </w:p>
        </w:tc>
        <w:tc>
          <w:tcPr>
            <w:tcW w:w="1039" w:type="pct"/>
            <w:tcBorders>
              <w:top w:val="nil"/>
              <w:left w:val="single" w:sz="4" w:space="0" w:color="auto"/>
              <w:bottom w:val="single" w:sz="4" w:space="0" w:color="auto"/>
              <w:right w:val="single" w:sz="4" w:space="0" w:color="auto"/>
            </w:tcBorders>
            <w:shd w:val="clear" w:color="000000" w:fill="F79646"/>
            <w:vAlign w:val="center"/>
          </w:tcPr>
          <w:p w:rsidR="00E904B3" w:rsidRPr="002C3640" w:rsidRDefault="00E904B3" w:rsidP="00E904B3">
            <w:pPr>
              <w:spacing w:line="240" w:lineRule="auto"/>
              <w:jc w:val="right"/>
              <w:rPr>
                <w:rFonts w:ascii="Calibri" w:eastAsia="Times New Roman" w:hAnsi="Calibri" w:cs="Helvetica"/>
                <w:color w:val="000000"/>
                <w:lang w:eastAsia="en-GB"/>
              </w:rPr>
            </w:pPr>
            <w:r>
              <w:rPr>
                <w:rFonts w:ascii="Calibri" w:hAnsi="Calibri" w:cs="Calibri"/>
                <w:color w:val="000000"/>
              </w:rPr>
              <w:t>8.78</w:t>
            </w:r>
          </w:p>
        </w:tc>
        <w:tc>
          <w:tcPr>
            <w:tcW w:w="1038" w:type="pct"/>
            <w:tcBorders>
              <w:top w:val="nil"/>
              <w:left w:val="single" w:sz="4" w:space="0" w:color="auto"/>
              <w:bottom w:val="single" w:sz="4" w:space="0" w:color="auto"/>
              <w:right w:val="single" w:sz="4" w:space="0" w:color="auto"/>
            </w:tcBorders>
            <w:shd w:val="clear" w:color="000000" w:fill="F79646"/>
            <w:vAlign w:val="center"/>
          </w:tcPr>
          <w:p w:rsidR="00E904B3" w:rsidRPr="002C3640" w:rsidRDefault="00E904B3" w:rsidP="00E904B3">
            <w:pPr>
              <w:spacing w:line="240" w:lineRule="auto"/>
              <w:jc w:val="right"/>
              <w:rPr>
                <w:rFonts w:ascii="Calibri" w:eastAsia="Times New Roman" w:hAnsi="Calibri" w:cs="Helvetica"/>
                <w:color w:val="000000"/>
                <w:lang w:eastAsia="en-GB"/>
              </w:rPr>
            </w:pPr>
            <w:r>
              <w:rPr>
                <w:rFonts w:ascii="Calibri" w:hAnsi="Calibri" w:cs="Calibri"/>
                <w:color w:val="000000"/>
              </w:rPr>
              <w:t xml:space="preserve">3,946,232 </w:t>
            </w:r>
          </w:p>
        </w:tc>
      </w:tr>
      <w:tr w:rsidR="00E904B3" w:rsidRPr="002C3640" w:rsidTr="00B334AB">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9BBB59" w:themeFill="accent3"/>
            <w:noWrap/>
            <w:hideMark/>
          </w:tcPr>
          <w:p w:rsidR="00E904B3" w:rsidRPr="002C3640" w:rsidRDefault="00E904B3" w:rsidP="00E904B3">
            <w:r w:rsidRPr="002C3640">
              <w:t>Lower/cautious</w:t>
            </w:r>
          </w:p>
        </w:tc>
        <w:tc>
          <w:tcPr>
            <w:tcW w:w="1039" w:type="pct"/>
            <w:tcBorders>
              <w:top w:val="nil"/>
              <w:left w:val="single" w:sz="4" w:space="0" w:color="auto"/>
              <w:bottom w:val="single" w:sz="4" w:space="0" w:color="auto"/>
              <w:right w:val="single" w:sz="4" w:space="0" w:color="auto"/>
            </w:tcBorders>
            <w:shd w:val="clear" w:color="000000" w:fill="9BBB59"/>
            <w:vAlign w:val="center"/>
          </w:tcPr>
          <w:p w:rsidR="00E904B3" w:rsidRPr="002C3640" w:rsidRDefault="00E904B3" w:rsidP="00E904B3">
            <w:pPr>
              <w:spacing w:line="240" w:lineRule="auto"/>
              <w:jc w:val="right"/>
              <w:rPr>
                <w:rFonts w:ascii="Calibri" w:eastAsia="Times New Roman" w:hAnsi="Calibri" w:cs="Helvetica"/>
                <w:color w:val="000000"/>
                <w:lang w:eastAsia="en-GB"/>
              </w:rPr>
            </w:pPr>
            <w:r>
              <w:rPr>
                <w:rFonts w:ascii="Calibri" w:hAnsi="Calibri" w:cs="Calibri"/>
                <w:color w:val="000000"/>
              </w:rPr>
              <w:t>7.78</w:t>
            </w:r>
          </w:p>
        </w:tc>
        <w:tc>
          <w:tcPr>
            <w:tcW w:w="1038" w:type="pct"/>
            <w:tcBorders>
              <w:top w:val="nil"/>
              <w:left w:val="single" w:sz="4" w:space="0" w:color="auto"/>
              <w:bottom w:val="single" w:sz="4" w:space="0" w:color="auto"/>
              <w:right w:val="single" w:sz="4" w:space="0" w:color="auto"/>
            </w:tcBorders>
            <w:shd w:val="clear" w:color="000000" w:fill="9BBB59"/>
            <w:vAlign w:val="center"/>
          </w:tcPr>
          <w:p w:rsidR="00E904B3" w:rsidRPr="002C3640" w:rsidRDefault="00E904B3" w:rsidP="00E904B3">
            <w:pPr>
              <w:spacing w:line="240" w:lineRule="auto"/>
              <w:jc w:val="right"/>
              <w:rPr>
                <w:rFonts w:ascii="Calibri" w:eastAsia="Times New Roman" w:hAnsi="Calibri" w:cs="Helvetica"/>
                <w:color w:val="000000"/>
                <w:lang w:eastAsia="en-GB"/>
              </w:rPr>
            </w:pPr>
            <w:r>
              <w:rPr>
                <w:rFonts w:ascii="Calibri" w:hAnsi="Calibri" w:cs="Calibri"/>
                <w:color w:val="000000"/>
              </w:rPr>
              <w:t xml:space="preserve">3,496,775 </w:t>
            </w:r>
          </w:p>
        </w:tc>
      </w:tr>
      <w:tr w:rsidR="00E904B3" w:rsidRPr="002C3640" w:rsidTr="00F965D5">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04B3" w:rsidRPr="002C3640" w:rsidRDefault="00E904B3" w:rsidP="00E904B3">
            <w:pPr>
              <w:rPr>
                <w:b/>
              </w:rPr>
            </w:pPr>
            <w:r w:rsidRPr="002C3640">
              <w:rPr>
                <w:b/>
              </w:rPr>
              <w:t>Yorkshire Casuals ££</w:t>
            </w:r>
          </w:p>
        </w:tc>
        <w:tc>
          <w:tcPr>
            <w:tcW w:w="1039" w:type="pct"/>
            <w:tcBorders>
              <w:top w:val="single" w:sz="4" w:space="0" w:color="auto"/>
              <w:left w:val="single" w:sz="4" w:space="0" w:color="auto"/>
              <w:bottom w:val="single" w:sz="4" w:space="0" w:color="auto"/>
              <w:right w:val="single" w:sz="4" w:space="0" w:color="auto"/>
            </w:tcBorders>
            <w:vAlign w:val="bottom"/>
          </w:tcPr>
          <w:p w:rsidR="00E904B3" w:rsidRPr="002C3640" w:rsidRDefault="00E904B3" w:rsidP="00E904B3">
            <w:pPr>
              <w:jc w:val="right"/>
              <w:rPr>
                <w:i/>
              </w:rPr>
            </w:pPr>
          </w:p>
        </w:tc>
        <w:tc>
          <w:tcPr>
            <w:tcW w:w="1038" w:type="pct"/>
            <w:tcBorders>
              <w:top w:val="single" w:sz="4" w:space="0" w:color="auto"/>
              <w:left w:val="single" w:sz="4" w:space="0" w:color="auto"/>
              <w:bottom w:val="single" w:sz="4" w:space="0" w:color="auto"/>
              <w:right w:val="single" w:sz="4" w:space="0" w:color="auto"/>
            </w:tcBorders>
            <w:vAlign w:val="bottom"/>
          </w:tcPr>
          <w:p w:rsidR="00E904B3" w:rsidRPr="002C3640" w:rsidRDefault="00E904B3" w:rsidP="00E904B3">
            <w:pPr>
              <w:jc w:val="right"/>
              <w:rPr>
                <w:i/>
              </w:rPr>
            </w:pPr>
          </w:p>
        </w:tc>
      </w:tr>
      <w:tr w:rsidR="00E904B3" w:rsidRPr="002C3640" w:rsidTr="00B334AB">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auto"/>
            <w:noWrap/>
            <w:hideMark/>
          </w:tcPr>
          <w:p w:rsidR="00E904B3" w:rsidRPr="002C3640" w:rsidRDefault="00E904B3" w:rsidP="00E904B3">
            <w:r w:rsidRPr="002C3640">
              <w:t>Upper/optimistic</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rsidR="00E904B3" w:rsidRPr="002C3640" w:rsidRDefault="00E904B3" w:rsidP="00E904B3">
            <w:pPr>
              <w:spacing w:line="240" w:lineRule="auto"/>
              <w:jc w:val="right"/>
              <w:rPr>
                <w:rFonts w:ascii="Calibri" w:eastAsia="Times New Roman" w:hAnsi="Calibri" w:cs="Helvetica"/>
                <w:color w:val="000000"/>
                <w:lang w:eastAsia="en-GB"/>
              </w:rPr>
            </w:pPr>
            <w:r>
              <w:rPr>
                <w:rFonts w:ascii="Calibri" w:hAnsi="Calibri" w:cs="Calibri"/>
                <w:color w:val="000000"/>
              </w:rPr>
              <w:t>32.19</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bottom"/>
          </w:tcPr>
          <w:p w:rsidR="00E904B3" w:rsidRPr="002C3640" w:rsidRDefault="00E904B3" w:rsidP="00E904B3">
            <w:pPr>
              <w:spacing w:line="240" w:lineRule="auto"/>
              <w:jc w:val="right"/>
              <w:rPr>
                <w:rFonts w:ascii="Calibri" w:eastAsia="Times New Roman" w:hAnsi="Calibri" w:cs="Helvetica"/>
                <w:color w:val="000000"/>
                <w:lang w:eastAsia="en-GB"/>
              </w:rPr>
            </w:pPr>
            <w:r>
              <w:rPr>
                <w:rFonts w:ascii="Calibri" w:hAnsi="Calibri" w:cs="Calibri"/>
                <w:color w:val="000000"/>
              </w:rPr>
              <w:t>1,474,975</w:t>
            </w:r>
          </w:p>
        </w:tc>
      </w:tr>
      <w:tr w:rsidR="00E904B3" w:rsidRPr="002C3640" w:rsidTr="00B334AB">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F79646" w:themeFill="accent6"/>
            <w:noWrap/>
            <w:hideMark/>
          </w:tcPr>
          <w:p w:rsidR="00E904B3" w:rsidRPr="002C3640" w:rsidRDefault="00E904B3" w:rsidP="00E904B3">
            <w:r w:rsidRPr="002C3640">
              <w:t>From Survey</w:t>
            </w:r>
          </w:p>
        </w:tc>
        <w:tc>
          <w:tcPr>
            <w:tcW w:w="1039" w:type="pct"/>
            <w:tcBorders>
              <w:top w:val="nil"/>
              <w:left w:val="single" w:sz="4" w:space="0" w:color="auto"/>
              <w:bottom w:val="single" w:sz="4" w:space="0" w:color="auto"/>
              <w:right w:val="single" w:sz="4" w:space="0" w:color="auto"/>
            </w:tcBorders>
            <w:shd w:val="clear" w:color="000000" w:fill="F79646"/>
            <w:vAlign w:val="center"/>
          </w:tcPr>
          <w:p w:rsidR="00E904B3" w:rsidRPr="002C3640" w:rsidRDefault="00E904B3" w:rsidP="00E904B3">
            <w:pPr>
              <w:spacing w:line="240" w:lineRule="auto"/>
              <w:jc w:val="right"/>
              <w:rPr>
                <w:rFonts w:ascii="Calibri" w:eastAsia="Times New Roman" w:hAnsi="Calibri" w:cs="Helvetica"/>
                <w:color w:val="000000"/>
                <w:lang w:eastAsia="en-GB"/>
              </w:rPr>
            </w:pPr>
            <w:r>
              <w:rPr>
                <w:rFonts w:ascii="Calibri" w:hAnsi="Calibri" w:cs="Calibri"/>
                <w:color w:val="000000"/>
              </w:rPr>
              <w:t>9.12</w:t>
            </w:r>
          </w:p>
        </w:tc>
        <w:tc>
          <w:tcPr>
            <w:tcW w:w="1038" w:type="pct"/>
            <w:tcBorders>
              <w:top w:val="nil"/>
              <w:left w:val="single" w:sz="4" w:space="0" w:color="auto"/>
              <w:bottom w:val="single" w:sz="4" w:space="0" w:color="auto"/>
              <w:right w:val="single" w:sz="4" w:space="0" w:color="auto"/>
            </w:tcBorders>
            <w:shd w:val="clear" w:color="000000" w:fill="F79646"/>
            <w:vAlign w:val="center"/>
          </w:tcPr>
          <w:p w:rsidR="00E904B3" w:rsidRPr="002C3640" w:rsidRDefault="00E904B3" w:rsidP="00E904B3">
            <w:pPr>
              <w:spacing w:line="240" w:lineRule="auto"/>
              <w:jc w:val="right"/>
              <w:rPr>
                <w:rFonts w:ascii="Calibri" w:eastAsia="Times New Roman" w:hAnsi="Calibri" w:cs="Helvetica"/>
                <w:color w:val="000000"/>
                <w:lang w:eastAsia="en-GB"/>
              </w:rPr>
            </w:pPr>
            <w:r>
              <w:rPr>
                <w:rFonts w:ascii="Calibri" w:hAnsi="Calibri" w:cs="Calibri"/>
                <w:color w:val="000000"/>
              </w:rPr>
              <w:t>417,887</w:t>
            </w:r>
          </w:p>
        </w:tc>
      </w:tr>
      <w:tr w:rsidR="00E904B3" w:rsidRPr="002C3640" w:rsidTr="00B334AB">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9BBB59" w:themeFill="accent3"/>
            <w:noWrap/>
            <w:hideMark/>
          </w:tcPr>
          <w:p w:rsidR="00E904B3" w:rsidRPr="002C3640" w:rsidRDefault="00E904B3" w:rsidP="00E904B3">
            <w:r w:rsidRPr="002C3640">
              <w:t>Lower/cautious</w:t>
            </w:r>
          </w:p>
        </w:tc>
        <w:tc>
          <w:tcPr>
            <w:tcW w:w="1039" w:type="pct"/>
            <w:tcBorders>
              <w:top w:val="nil"/>
              <w:left w:val="single" w:sz="4" w:space="0" w:color="auto"/>
              <w:bottom w:val="single" w:sz="4" w:space="0" w:color="auto"/>
              <w:right w:val="single" w:sz="4" w:space="0" w:color="auto"/>
            </w:tcBorders>
            <w:shd w:val="clear" w:color="000000" w:fill="9BBB59"/>
            <w:vAlign w:val="center"/>
          </w:tcPr>
          <w:p w:rsidR="00E904B3" w:rsidRPr="002C3640" w:rsidRDefault="00E904B3" w:rsidP="00E904B3">
            <w:pPr>
              <w:spacing w:line="240" w:lineRule="auto"/>
              <w:jc w:val="right"/>
              <w:rPr>
                <w:rFonts w:ascii="Segoe UI" w:eastAsia="Times New Roman" w:hAnsi="Segoe UI" w:cs="Segoe UI"/>
                <w:color w:val="000000"/>
                <w:sz w:val="20"/>
                <w:szCs w:val="20"/>
                <w:lang w:eastAsia="en-GB"/>
              </w:rPr>
            </w:pPr>
            <w:r>
              <w:rPr>
                <w:rFonts w:ascii="Segoe UI" w:hAnsi="Segoe UI" w:cs="Segoe UI"/>
                <w:color w:val="000000"/>
                <w:sz w:val="20"/>
                <w:szCs w:val="20"/>
              </w:rPr>
              <w:t>-13.93</w:t>
            </w:r>
          </w:p>
        </w:tc>
        <w:tc>
          <w:tcPr>
            <w:tcW w:w="1038" w:type="pct"/>
            <w:tcBorders>
              <w:top w:val="nil"/>
              <w:left w:val="single" w:sz="4" w:space="0" w:color="auto"/>
              <w:bottom w:val="single" w:sz="4" w:space="0" w:color="auto"/>
              <w:right w:val="single" w:sz="4" w:space="0" w:color="auto"/>
            </w:tcBorders>
            <w:shd w:val="clear" w:color="000000" w:fill="9BBB59"/>
            <w:vAlign w:val="center"/>
          </w:tcPr>
          <w:p w:rsidR="00E904B3" w:rsidRPr="002C3640" w:rsidRDefault="00E904B3" w:rsidP="00E904B3">
            <w:pPr>
              <w:spacing w:line="240" w:lineRule="auto"/>
              <w:jc w:val="right"/>
              <w:rPr>
                <w:rFonts w:ascii="Segoe UI" w:eastAsia="Times New Roman" w:hAnsi="Segoe UI" w:cs="Segoe UI"/>
                <w:color w:val="000000"/>
                <w:sz w:val="20"/>
                <w:szCs w:val="20"/>
                <w:lang w:eastAsia="en-GB"/>
              </w:rPr>
            </w:pPr>
            <w:r>
              <w:rPr>
                <w:rFonts w:ascii="Calibri" w:hAnsi="Calibri" w:cs="Calibri"/>
                <w:color w:val="000000"/>
              </w:rPr>
              <w:t xml:space="preserve">-638,285 </w:t>
            </w:r>
          </w:p>
        </w:tc>
      </w:tr>
      <w:tr w:rsidR="00E904B3" w:rsidRPr="002C3640" w:rsidTr="00F965D5">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auto"/>
            <w:noWrap/>
            <w:hideMark/>
          </w:tcPr>
          <w:p w:rsidR="00E904B3" w:rsidRPr="002C3640" w:rsidRDefault="00E904B3" w:rsidP="00E904B3">
            <w:pPr>
              <w:rPr>
                <w:b/>
              </w:rPr>
            </w:pPr>
            <w:r w:rsidRPr="002C3640">
              <w:rPr>
                <w:b/>
              </w:rPr>
              <w:t>Yorkshire Casuals FF</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bottom"/>
          </w:tcPr>
          <w:p w:rsidR="00E904B3" w:rsidRPr="002C3640" w:rsidRDefault="00E904B3" w:rsidP="00E904B3">
            <w:pPr>
              <w:jc w:val="right"/>
              <w:rPr>
                <w:i/>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bottom"/>
          </w:tcPr>
          <w:p w:rsidR="00E904B3" w:rsidRPr="002C3640" w:rsidRDefault="00E904B3" w:rsidP="00E904B3">
            <w:pPr>
              <w:jc w:val="right"/>
              <w:rPr>
                <w:i/>
              </w:rPr>
            </w:pPr>
          </w:p>
        </w:tc>
      </w:tr>
      <w:tr w:rsidR="00E904B3" w:rsidRPr="002C3640" w:rsidTr="00B334AB">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auto"/>
            <w:noWrap/>
            <w:hideMark/>
          </w:tcPr>
          <w:p w:rsidR="00E904B3" w:rsidRPr="002C3640" w:rsidRDefault="00E904B3" w:rsidP="00E904B3">
            <w:r w:rsidRPr="002C3640">
              <w:t>Upper/optimistic</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rsidR="00E904B3" w:rsidRPr="002C3640" w:rsidRDefault="00E904B3" w:rsidP="00E904B3">
            <w:pPr>
              <w:spacing w:line="240" w:lineRule="auto"/>
              <w:jc w:val="right"/>
              <w:rPr>
                <w:rFonts w:ascii="Segoe UI" w:eastAsia="Times New Roman" w:hAnsi="Segoe UI" w:cs="Segoe UI"/>
                <w:color w:val="000000"/>
                <w:sz w:val="20"/>
                <w:szCs w:val="20"/>
                <w:lang w:eastAsia="en-GB"/>
              </w:rPr>
            </w:pPr>
            <w:r>
              <w:rPr>
                <w:rFonts w:ascii="Segoe UI" w:hAnsi="Segoe UI" w:cs="Segoe UI"/>
                <w:color w:val="000000"/>
                <w:sz w:val="20"/>
                <w:szCs w:val="20"/>
              </w:rPr>
              <w:t>3.36</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bottom"/>
          </w:tcPr>
          <w:p w:rsidR="00E904B3" w:rsidRPr="002C3640" w:rsidRDefault="00E904B3" w:rsidP="00E904B3">
            <w:pPr>
              <w:spacing w:line="240" w:lineRule="auto"/>
              <w:jc w:val="right"/>
              <w:rPr>
                <w:rFonts w:ascii="Segoe UI" w:eastAsia="Times New Roman" w:hAnsi="Segoe UI" w:cs="Segoe UI"/>
                <w:color w:val="000000"/>
                <w:sz w:val="20"/>
                <w:szCs w:val="20"/>
                <w:lang w:eastAsia="en-GB"/>
              </w:rPr>
            </w:pPr>
            <w:r>
              <w:rPr>
                <w:rFonts w:ascii="Calibri" w:hAnsi="Calibri" w:cs="Calibri"/>
                <w:color w:val="000000"/>
              </w:rPr>
              <w:t xml:space="preserve">56,902 </w:t>
            </w:r>
          </w:p>
        </w:tc>
      </w:tr>
      <w:tr w:rsidR="00E904B3" w:rsidRPr="002C3640" w:rsidTr="00B334AB">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F79646" w:themeFill="accent6"/>
            <w:noWrap/>
            <w:hideMark/>
          </w:tcPr>
          <w:p w:rsidR="00E904B3" w:rsidRPr="002C3640" w:rsidRDefault="00E904B3" w:rsidP="00E904B3">
            <w:r w:rsidRPr="002C3640">
              <w:t>From Survey</w:t>
            </w:r>
          </w:p>
        </w:tc>
        <w:tc>
          <w:tcPr>
            <w:tcW w:w="1039" w:type="pct"/>
            <w:tcBorders>
              <w:top w:val="nil"/>
              <w:left w:val="single" w:sz="4" w:space="0" w:color="auto"/>
              <w:bottom w:val="single" w:sz="4" w:space="0" w:color="auto"/>
              <w:right w:val="single" w:sz="4" w:space="0" w:color="auto"/>
            </w:tcBorders>
            <w:shd w:val="clear" w:color="000000" w:fill="F79646"/>
            <w:vAlign w:val="center"/>
          </w:tcPr>
          <w:p w:rsidR="00E904B3" w:rsidRPr="002C3640" w:rsidRDefault="00E904B3" w:rsidP="00E904B3">
            <w:pPr>
              <w:spacing w:line="240" w:lineRule="auto"/>
              <w:jc w:val="right"/>
              <w:rPr>
                <w:rFonts w:ascii="Segoe UI" w:eastAsia="Times New Roman" w:hAnsi="Segoe UI" w:cs="Segoe UI"/>
                <w:color w:val="000000"/>
                <w:sz w:val="20"/>
                <w:szCs w:val="20"/>
                <w:lang w:eastAsia="en-GB"/>
              </w:rPr>
            </w:pPr>
            <w:r>
              <w:rPr>
                <w:rFonts w:ascii="Segoe UI" w:hAnsi="Segoe UI" w:cs="Segoe UI"/>
                <w:color w:val="000000"/>
                <w:sz w:val="20"/>
                <w:szCs w:val="20"/>
              </w:rPr>
              <w:t>2.14</w:t>
            </w:r>
          </w:p>
        </w:tc>
        <w:tc>
          <w:tcPr>
            <w:tcW w:w="1038" w:type="pct"/>
            <w:tcBorders>
              <w:top w:val="nil"/>
              <w:left w:val="single" w:sz="4" w:space="0" w:color="auto"/>
              <w:bottom w:val="single" w:sz="4" w:space="0" w:color="auto"/>
              <w:right w:val="single" w:sz="4" w:space="0" w:color="auto"/>
            </w:tcBorders>
            <w:shd w:val="clear" w:color="000000" w:fill="F79646"/>
            <w:vAlign w:val="center"/>
          </w:tcPr>
          <w:p w:rsidR="00E904B3" w:rsidRPr="002C3640" w:rsidRDefault="00E904B3" w:rsidP="00E904B3">
            <w:pPr>
              <w:spacing w:line="240" w:lineRule="auto"/>
              <w:jc w:val="right"/>
              <w:rPr>
                <w:rFonts w:ascii="Segoe UI" w:eastAsia="Times New Roman" w:hAnsi="Segoe UI" w:cs="Segoe UI"/>
                <w:color w:val="000000"/>
                <w:sz w:val="20"/>
                <w:szCs w:val="20"/>
                <w:lang w:eastAsia="en-GB"/>
              </w:rPr>
            </w:pPr>
            <w:r>
              <w:rPr>
                <w:rFonts w:ascii="Calibri" w:hAnsi="Calibri" w:cs="Calibri"/>
                <w:color w:val="000000"/>
              </w:rPr>
              <w:t>36,241</w:t>
            </w:r>
          </w:p>
        </w:tc>
      </w:tr>
      <w:tr w:rsidR="00E904B3" w:rsidRPr="002C3640" w:rsidTr="00B334AB">
        <w:trPr>
          <w:trHeight w:val="255"/>
        </w:trPr>
        <w:tc>
          <w:tcPr>
            <w:tcW w:w="2923" w:type="pct"/>
            <w:tcBorders>
              <w:top w:val="single" w:sz="4" w:space="0" w:color="auto"/>
              <w:left w:val="single" w:sz="4" w:space="0" w:color="auto"/>
              <w:bottom w:val="single" w:sz="4" w:space="0" w:color="auto"/>
              <w:right w:val="single" w:sz="4" w:space="0" w:color="auto"/>
            </w:tcBorders>
            <w:shd w:val="clear" w:color="auto" w:fill="9BBB59" w:themeFill="accent3"/>
            <w:noWrap/>
            <w:hideMark/>
          </w:tcPr>
          <w:p w:rsidR="00E904B3" w:rsidRPr="002C3640" w:rsidRDefault="00E904B3" w:rsidP="00E904B3">
            <w:r w:rsidRPr="002C3640">
              <w:t>Lower/cautious</w:t>
            </w:r>
          </w:p>
        </w:tc>
        <w:tc>
          <w:tcPr>
            <w:tcW w:w="1039" w:type="pct"/>
            <w:tcBorders>
              <w:top w:val="nil"/>
              <w:left w:val="single" w:sz="4" w:space="0" w:color="auto"/>
              <w:bottom w:val="single" w:sz="4" w:space="0" w:color="auto"/>
              <w:right w:val="single" w:sz="4" w:space="0" w:color="auto"/>
            </w:tcBorders>
            <w:shd w:val="clear" w:color="000000" w:fill="9BBB59"/>
            <w:vAlign w:val="center"/>
          </w:tcPr>
          <w:p w:rsidR="00E904B3" w:rsidRPr="002C3640" w:rsidRDefault="00E904B3" w:rsidP="00E904B3">
            <w:pPr>
              <w:spacing w:line="240" w:lineRule="auto"/>
              <w:jc w:val="right"/>
              <w:rPr>
                <w:rFonts w:ascii="Segoe UI" w:eastAsia="Times New Roman" w:hAnsi="Segoe UI" w:cs="Segoe UI"/>
                <w:color w:val="000000"/>
                <w:sz w:val="20"/>
                <w:szCs w:val="20"/>
                <w:lang w:eastAsia="en-GB"/>
              </w:rPr>
            </w:pPr>
            <w:r>
              <w:rPr>
                <w:rFonts w:ascii="Segoe UI" w:hAnsi="Segoe UI" w:cs="Segoe UI"/>
                <w:color w:val="000000"/>
                <w:sz w:val="20"/>
                <w:szCs w:val="20"/>
              </w:rPr>
              <w:t>-0.91</w:t>
            </w:r>
          </w:p>
        </w:tc>
        <w:tc>
          <w:tcPr>
            <w:tcW w:w="1038" w:type="pct"/>
            <w:tcBorders>
              <w:top w:val="nil"/>
              <w:left w:val="single" w:sz="4" w:space="0" w:color="auto"/>
              <w:bottom w:val="single" w:sz="4" w:space="0" w:color="auto"/>
              <w:right w:val="single" w:sz="4" w:space="0" w:color="auto"/>
            </w:tcBorders>
            <w:shd w:val="clear" w:color="000000" w:fill="9BBB59"/>
            <w:vAlign w:val="center"/>
          </w:tcPr>
          <w:p w:rsidR="00E904B3" w:rsidRPr="002C3640" w:rsidRDefault="00E904B3" w:rsidP="00E904B3">
            <w:pPr>
              <w:spacing w:line="240" w:lineRule="auto"/>
              <w:jc w:val="right"/>
              <w:rPr>
                <w:rFonts w:ascii="Segoe UI" w:eastAsia="Times New Roman" w:hAnsi="Segoe UI" w:cs="Segoe UI"/>
                <w:color w:val="000000"/>
                <w:sz w:val="20"/>
                <w:szCs w:val="20"/>
                <w:lang w:eastAsia="en-GB"/>
              </w:rPr>
            </w:pPr>
            <w:r>
              <w:rPr>
                <w:rFonts w:ascii="Calibri" w:hAnsi="Calibri" w:cs="Calibri"/>
                <w:color w:val="000000"/>
              </w:rPr>
              <w:t>-15,411</w:t>
            </w:r>
          </w:p>
        </w:tc>
      </w:tr>
    </w:tbl>
    <w:p w:rsidR="00A56B7A" w:rsidRPr="002C3640" w:rsidRDefault="00A56B7A" w:rsidP="00A56B7A">
      <w:pPr>
        <w:spacing w:line="240" w:lineRule="auto"/>
        <w:rPr>
          <w:rFonts w:cstheme="minorHAnsi"/>
          <w:i/>
          <w:sz w:val="18"/>
          <w:szCs w:val="18"/>
        </w:rPr>
      </w:pPr>
      <w:r w:rsidRPr="002C3640">
        <w:rPr>
          <w:i/>
          <w:sz w:val="18"/>
          <w:szCs w:val="18"/>
        </w:rPr>
        <w:t xml:space="preserve">*Average of total nights in paid accommodation based on sample.  </w:t>
      </w:r>
      <w:r w:rsidRPr="002C3640">
        <w:rPr>
          <w:rFonts w:cstheme="minorHAnsi"/>
          <w:i/>
          <w:sz w:val="18"/>
          <w:szCs w:val="18"/>
        </w:rPr>
        <w:t xml:space="preserve">*Table provides details of estimated spend from </w:t>
      </w:r>
      <w:r w:rsidRPr="002C3640">
        <w:rPr>
          <w:rFonts w:cstheme="minorHAnsi"/>
          <w:b/>
          <w:i/>
          <w:sz w:val="18"/>
          <w:szCs w:val="18"/>
        </w:rPr>
        <w:t>Upper/optimistic, From Survey (orange) and Low/cautious (green).</w:t>
      </w:r>
      <w:r w:rsidRPr="002C3640">
        <w:rPr>
          <w:rFonts w:cstheme="minorHAnsi"/>
          <w:i/>
          <w:sz w:val="18"/>
          <w:szCs w:val="18"/>
        </w:rPr>
        <w:t xml:space="preserve"> </w:t>
      </w:r>
      <w:r w:rsidRPr="002C3640">
        <w:rPr>
          <w:rFonts w:cstheme="minorHAnsi"/>
          <w:b/>
          <w:i/>
          <w:sz w:val="18"/>
          <w:szCs w:val="18"/>
        </w:rPr>
        <w:t>*</w:t>
      </w:r>
      <w:r w:rsidRPr="002C3640">
        <w:rPr>
          <w:rFonts w:cstheme="minorHAnsi"/>
          <w:i/>
          <w:sz w:val="18"/>
          <w:szCs w:val="18"/>
        </w:rPr>
        <w:t xml:space="preserve">Using Statistical Inference, the mean spend in the population inferred from the sample with a confidence interval of 95% and an allowable error or 10% is shown by saying the average spend is between the upper to lower information as shown.  </w:t>
      </w:r>
    </w:p>
    <w:p w:rsidR="00A56B7A" w:rsidRDefault="00A56B7A">
      <w:pPr>
        <w:spacing w:after="200"/>
        <w:rPr>
          <w:i/>
        </w:rPr>
      </w:pPr>
    </w:p>
    <w:p w:rsidR="00A56B7A" w:rsidRPr="002C3640" w:rsidRDefault="00A56B7A">
      <w:pPr>
        <w:spacing w:after="200"/>
        <w:rPr>
          <w:i/>
        </w:rPr>
      </w:pPr>
    </w:p>
    <w:p w:rsidR="00815C91" w:rsidRDefault="00815C91" w:rsidP="00A64E12">
      <w:pPr>
        <w:spacing w:after="200"/>
      </w:pPr>
    </w:p>
    <w:p w:rsidR="00815C91" w:rsidRDefault="00815C91">
      <w:pPr>
        <w:spacing w:after="200"/>
      </w:pPr>
      <w:r>
        <w:br w:type="page"/>
      </w:r>
    </w:p>
    <w:p w:rsidR="00D0027E" w:rsidRPr="00815C91" w:rsidRDefault="00A64E12" w:rsidP="00A64E12">
      <w:pPr>
        <w:spacing w:after="200"/>
        <w:rPr>
          <w:rFonts w:eastAsia="Times New Roman" w:cstheme="majorBidi"/>
          <w:b/>
          <w:color w:val="1F497D" w:themeColor="text2"/>
          <w:sz w:val="24"/>
          <w:szCs w:val="26"/>
        </w:rPr>
      </w:pPr>
      <w:r w:rsidRPr="00997889">
        <w:t xml:space="preserve">To summarise Table </w:t>
      </w:r>
      <w:r w:rsidR="00C64B18" w:rsidRPr="00997889">
        <w:t>5</w:t>
      </w:r>
      <w:r w:rsidRPr="00997889">
        <w:t xml:space="preserve">.6 presents the total non-accommodation revenue from elsewhere in the UK and overseas spectators based on data </w:t>
      </w:r>
      <w:r w:rsidR="00D52C82">
        <w:t>‘From Survey</w:t>
      </w:r>
      <w:r w:rsidR="00CD7505">
        <w:t>’.</w:t>
      </w:r>
    </w:p>
    <w:p w:rsidR="00A64E12" w:rsidRPr="005132FA" w:rsidRDefault="00A64E12" w:rsidP="005132FA">
      <w:pPr>
        <w:pStyle w:val="Heading2"/>
      </w:pPr>
      <w:bookmarkStart w:id="43" w:name="_Toc454210117"/>
      <w:bookmarkStart w:id="44" w:name="_Toc5024255"/>
      <w:r w:rsidRPr="005132FA">
        <w:t xml:space="preserve">Table </w:t>
      </w:r>
      <w:r w:rsidR="00C64B18">
        <w:t>5</w:t>
      </w:r>
      <w:r w:rsidRPr="005132FA">
        <w:t>.6 Total host county of Yorkshire non-accommodation revenue</w:t>
      </w:r>
      <w:bookmarkEnd w:id="43"/>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1682"/>
      </w:tblGrid>
      <w:tr w:rsidR="00E25067" w:rsidRPr="002C3640" w:rsidTr="00A56B7A">
        <w:tc>
          <w:tcPr>
            <w:tcW w:w="3086" w:type="dxa"/>
          </w:tcPr>
          <w:p w:rsidR="00E25067" w:rsidRPr="005132FA" w:rsidRDefault="00E25067" w:rsidP="00A64E12"/>
        </w:tc>
        <w:tc>
          <w:tcPr>
            <w:tcW w:w="1682" w:type="dxa"/>
          </w:tcPr>
          <w:p w:rsidR="00E25067" w:rsidRPr="005132FA" w:rsidRDefault="00E25067" w:rsidP="00A64E12">
            <w:pPr>
              <w:jc w:val="right"/>
            </w:pPr>
            <w:r w:rsidRPr="005132FA">
              <w:t>2018</w:t>
            </w:r>
          </w:p>
        </w:tc>
      </w:tr>
      <w:tr w:rsidR="00E25067" w:rsidRPr="002C3640" w:rsidTr="00A56B7A">
        <w:tc>
          <w:tcPr>
            <w:tcW w:w="3086" w:type="dxa"/>
          </w:tcPr>
          <w:p w:rsidR="00E25067" w:rsidRPr="005132FA" w:rsidRDefault="00E25067" w:rsidP="00A64E12">
            <w:r w:rsidRPr="005132FA">
              <w:t>Yorkshire TdY Fans DV</w:t>
            </w:r>
          </w:p>
        </w:tc>
        <w:tc>
          <w:tcPr>
            <w:tcW w:w="1682" w:type="dxa"/>
          </w:tcPr>
          <w:p w:rsidR="00E25067" w:rsidRPr="005132FA" w:rsidRDefault="00E25067" w:rsidP="00A64E12">
            <w:pPr>
              <w:jc w:val="right"/>
              <w:rPr>
                <w:rFonts w:ascii="Calibri" w:eastAsia="Times New Roman" w:hAnsi="Calibri" w:cs="Helvetica"/>
                <w:color w:val="000000"/>
                <w:lang w:eastAsia="en-GB"/>
              </w:rPr>
            </w:pPr>
            <w:r>
              <w:rPr>
                <w:rFonts w:ascii="Calibri" w:hAnsi="Calibri" w:cs="Calibri"/>
                <w:color w:val="000000"/>
              </w:rPr>
              <w:t>£9,862,868</w:t>
            </w:r>
          </w:p>
        </w:tc>
      </w:tr>
      <w:tr w:rsidR="00E25067" w:rsidRPr="002C3640" w:rsidTr="00B334AB">
        <w:tc>
          <w:tcPr>
            <w:tcW w:w="3086" w:type="dxa"/>
          </w:tcPr>
          <w:p w:rsidR="00E25067" w:rsidRPr="005132FA" w:rsidRDefault="00E25067" w:rsidP="00D0027E">
            <w:r w:rsidRPr="005132FA">
              <w:t>Yorkshire TdY Fans ££</w:t>
            </w:r>
          </w:p>
        </w:tc>
        <w:tc>
          <w:tcPr>
            <w:tcW w:w="1682" w:type="dxa"/>
            <w:vAlign w:val="center"/>
          </w:tcPr>
          <w:p w:rsidR="00E25067" w:rsidRPr="005132FA" w:rsidRDefault="00E25067" w:rsidP="00D0027E">
            <w:pPr>
              <w:jc w:val="right"/>
              <w:rPr>
                <w:rFonts w:ascii="Segoe UI" w:hAnsi="Segoe UI" w:cs="Segoe UI"/>
                <w:color w:val="000000"/>
                <w:sz w:val="20"/>
                <w:szCs w:val="20"/>
              </w:rPr>
            </w:pPr>
            <w:r>
              <w:rPr>
                <w:rFonts w:ascii="Calibri" w:hAnsi="Calibri" w:cs="Calibri"/>
                <w:color w:val="000000"/>
              </w:rPr>
              <w:t>£6,209,399</w:t>
            </w:r>
          </w:p>
        </w:tc>
      </w:tr>
      <w:tr w:rsidR="00E25067" w:rsidRPr="002C3640" w:rsidTr="00A56B7A">
        <w:tc>
          <w:tcPr>
            <w:tcW w:w="3086" w:type="dxa"/>
          </w:tcPr>
          <w:p w:rsidR="00E25067" w:rsidRPr="005132FA" w:rsidRDefault="00E25067" w:rsidP="00D0027E">
            <w:r w:rsidRPr="005132FA">
              <w:t>Yorkshire TdY Fans FF</w:t>
            </w:r>
            <w:r>
              <w:t>**</w:t>
            </w:r>
          </w:p>
        </w:tc>
        <w:tc>
          <w:tcPr>
            <w:tcW w:w="1682" w:type="dxa"/>
          </w:tcPr>
          <w:p w:rsidR="00E25067" w:rsidRPr="005132FA" w:rsidRDefault="00E25067" w:rsidP="00D0027E">
            <w:pPr>
              <w:jc w:val="right"/>
              <w:rPr>
                <w:rFonts w:ascii="Calibri" w:eastAsia="Times New Roman" w:hAnsi="Calibri" w:cs="Helvetica"/>
                <w:color w:val="000000"/>
                <w:lang w:eastAsia="en-GB"/>
              </w:rPr>
            </w:pPr>
            <w:r>
              <w:rPr>
                <w:rFonts w:ascii="Calibri" w:hAnsi="Calibri" w:cs="Calibri"/>
                <w:color w:val="000000"/>
              </w:rPr>
              <w:t>-£40,069</w:t>
            </w:r>
          </w:p>
        </w:tc>
      </w:tr>
      <w:tr w:rsidR="00E25067" w:rsidRPr="002C3640" w:rsidTr="00A56B7A">
        <w:tc>
          <w:tcPr>
            <w:tcW w:w="3086" w:type="dxa"/>
          </w:tcPr>
          <w:p w:rsidR="00E25067" w:rsidRPr="005132FA" w:rsidRDefault="00E25067" w:rsidP="00D0027E">
            <w:r w:rsidRPr="005132FA">
              <w:t>Yorkshire Casuals DV</w:t>
            </w:r>
          </w:p>
        </w:tc>
        <w:tc>
          <w:tcPr>
            <w:tcW w:w="1682" w:type="dxa"/>
          </w:tcPr>
          <w:p w:rsidR="00E25067" w:rsidRPr="005132FA" w:rsidRDefault="00E25067" w:rsidP="00D0027E">
            <w:pPr>
              <w:jc w:val="right"/>
              <w:rPr>
                <w:rFonts w:ascii="Calibri" w:eastAsia="Times New Roman" w:hAnsi="Calibri" w:cs="Helvetica"/>
                <w:color w:val="000000"/>
                <w:lang w:eastAsia="en-GB"/>
              </w:rPr>
            </w:pPr>
            <w:r>
              <w:rPr>
                <w:rFonts w:ascii="Calibri" w:hAnsi="Calibri" w:cs="Calibri"/>
                <w:color w:val="000000"/>
              </w:rPr>
              <w:t>£3,946,232</w:t>
            </w:r>
          </w:p>
        </w:tc>
      </w:tr>
      <w:tr w:rsidR="00E25067" w:rsidRPr="002C3640" w:rsidTr="00A56B7A">
        <w:tc>
          <w:tcPr>
            <w:tcW w:w="3086" w:type="dxa"/>
          </w:tcPr>
          <w:p w:rsidR="00E25067" w:rsidRPr="005132FA" w:rsidRDefault="00E25067" w:rsidP="00D0027E">
            <w:r w:rsidRPr="005132FA">
              <w:t>Yorkshire Casuals ££</w:t>
            </w:r>
            <w:r>
              <w:t>**</w:t>
            </w:r>
          </w:p>
        </w:tc>
        <w:tc>
          <w:tcPr>
            <w:tcW w:w="1682" w:type="dxa"/>
          </w:tcPr>
          <w:p w:rsidR="00E25067" w:rsidRPr="005132FA" w:rsidRDefault="00E25067" w:rsidP="00D0027E">
            <w:pPr>
              <w:jc w:val="right"/>
              <w:rPr>
                <w:rFonts w:ascii="Calibri" w:eastAsia="Times New Roman" w:hAnsi="Calibri" w:cs="Helvetica"/>
                <w:color w:val="000000"/>
                <w:lang w:eastAsia="en-GB"/>
              </w:rPr>
            </w:pPr>
            <w:r>
              <w:rPr>
                <w:rFonts w:ascii="Calibri" w:eastAsia="Times New Roman" w:hAnsi="Calibri" w:cs="Helvetica"/>
                <w:color w:val="000000"/>
                <w:lang w:eastAsia="en-GB"/>
              </w:rPr>
              <w:t>-£638,285</w:t>
            </w:r>
          </w:p>
        </w:tc>
      </w:tr>
      <w:tr w:rsidR="00E25067" w:rsidRPr="002C3640" w:rsidTr="00A56B7A">
        <w:tc>
          <w:tcPr>
            <w:tcW w:w="3086" w:type="dxa"/>
          </w:tcPr>
          <w:p w:rsidR="00E25067" w:rsidRPr="005132FA" w:rsidRDefault="00E25067" w:rsidP="00D0027E">
            <w:r w:rsidRPr="005132FA">
              <w:t>Yorkshire Casuals FF</w:t>
            </w:r>
            <w:r>
              <w:t>**</w:t>
            </w:r>
          </w:p>
        </w:tc>
        <w:tc>
          <w:tcPr>
            <w:tcW w:w="1682" w:type="dxa"/>
          </w:tcPr>
          <w:p w:rsidR="00E25067" w:rsidRPr="005132FA" w:rsidRDefault="00E25067" w:rsidP="00D0027E">
            <w:pPr>
              <w:jc w:val="right"/>
              <w:rPr>
                <w:rFonts w:ascii="Segoe UI" w:eastAsia="Times New Roman" w:hAnsi="Segoe UI" w:cs="Segoe UI"/>
                <w:color w:val="000000"/>
                <w:sz w:val="20"/>
                <w:szCs w:val="20"/>
                <w:lang w:eastAsia="en-GB"/>
              </w:rPr>
            </w:pPr>
            <w:r>
              <w:rPr>
                <w:rFonts w:ascii="Segoe UI" w:eastAsia="Times New Roman" w:hAnsi="Segoe UI" w:cs="Segoe UI"/>
                <w:color w:val="000000"/>
                <w:sz w:val="20"/>
                <w:szCs w:val="20"/>
                <w:lang w:eastAsia="en-GB"/>
              </w:rPr>
              <w:t>-£15,441</w:t>
            </w:r>
          </w:p>
        </w:tc>
      </w:tr>
      <w:tr w:rsidR="00E25067" w:rsidRPr="002C3640" w:rsidTr="00A56B7A">
        <w:tc>
          <w:tcPr>
            <w:tcW w:w="3086" w:type="dxa"/>
          </w:tcPr>
          <w:p w:rsidR="00E25067" w:rsidRPr="005132FA" w:rsidRDefault="00E25067" w:rsidP="00D0027E">
            <w:pPr>
              <w:rPr>
                <w:b/>
              </w:rPr>
            </w:pPr>
            <w:r w:rsidRPr="005132FA">
              <w:rPr>
                <w:b/>
              </w:rPr>
              <w:t xml:space="preserve">Total </w:t>
            </w:r>
          </w:p>
        </w:tc>
        <w:tc>
          <w:tcPr>
            <w:tcW w:w="1682" w:type="dxa"/>
          </w:tcPr>
          <w:p w:rsidR="00E25067" w:rsidRPr="005132FA" w:rsidRDefault="00E25067" w:rsidP="00D0027E">
            <w:pPr>
              <w:jc w:val="right"/>
              <w:rPr>
                <w:b/>
              </w:rPr>
            </w:pPr>
            <w:r>
              <w:rPr>
                <w:b/>
              </w:rPr>
              <w:t>£</w:t>
            </w:r>
            <w:r w:rsidRPr="00D24F6F">
              <w:rPr>
                <w:b/>
              </w:rPr>
              <w:t>19</w:t>
            </w:r>
            <w:r>
              <w:rPr>
                <w:b/>
              </w:rPr>
              <w:t>,</w:t>
            </w:r>
            <w:r w:rsidRPr="00D24F6F">
              <w:rPr>
                <w:b/>
              </w:rPr>
              <w:t>324</w:t>
            </w:r>
            <w:r>
              <w:rPr>
                <w:b/>
              </w:rPr>
              <w:t>,</w:t>
            </w:r>
            <w:r w:rsidRPr="00D24F6F">
              <w:rPr>
                <w:b/>
              </w:rPr>
              <w:t>704</w:t>
            </w:r>
            <w:r>
              <w:rPr>
                <w:b/>
              </w:rPr>
              <w:t>*</w:t>
            </w:r>
          </w:p>
        </w:tc>
      </w:tr>
    </w:tbl>
    <w:p w:rsidR="00A64E12" w:rsidRPr="002C3640" w:rsidRDefault="00F16119" w:rsidP="00A64E12">
      <w:pPr>
        <w:rPr>
          <w:i/>
        </w:rPr>
      </w:pPr>
      <w:r w:rsidRPr="002C3640">
        <w:rPr>
          <w:i/>
        </w:rPr>
        <w:t>*rounded</w:t>
      </w:r>
      <w:r w:rsidR="00790123">
        <w:rPr>
          <w:i/>
        </w:rPr>
        <w:t>,</w:t>
      </w:r>
      <w:r w:rsidRPr="002C3640">
        <w:rPr>
          <w:i/>
        </w:rPr>
        <w:t xml:space="preserve"> </w:t>
      </w:r>
      <w:r w:rsidR="00790123">
        <w:rPr>
          <w:i/>
        </w:rPr>
        <w:t>**Lower/cautious</w:t>
      </w:r>
    </w:p>
    <w:p w:rsidR="00142D9F" w:rsidRPr="00997889" w:rsidRDefault="00A64E12" w:rsidP="00997889">
      <w:pPr>
        <w:rPr>
          <w:rFonts w:ascii="Calibri" w:eastAsia="Times New Roman" w:hAnsi="Calibri" w:cs="Calibri"/>
          <w:color w:val="000000"/>
          <w:lang w:eastAsia="en-GB"/>
        </w:rPr>
      </w:pPr>
      <w:r w:rsidRPr="00997889">
        <w:t>To summarise the total revenue from non-accommodation items from Yorkshire Fans and Yorkshire Casuals, based on estimated data, is £</w:t>
      </w:r>
      <w:r w:rsidR="00790123" w:rsidRPr="00790123">
        <w:t xml:space="preserve"> </w:t>
      </w:r>
      <w:r w:rsidR="00790123" w:rsidRPr="00790123">
        <w:rPr>
          <w:rFonts w:ascii="Calibri" w:eastAsia="Times New Roman" w:hAnsi="Calibri" w:cs="Calibri"/>
          <w:color w:val="000000"/>
          <w:lang w:eastAsia="en-GB"/>
        </w:rPr>
        <w:t>19</w:t>
      </w:r>
      <w:r w:rsidR="00790123">
        <w:rPr>
          <w:rFonts w:ascii="Calibri" w:eastAsia="Times New Roman" w:hAnsi="Calibri" w:cs="Calibri"/>
          <w:color w:val="000000"/>
          <w:lang w:eastAsia="en-GB"/>
        </w:rPr>
        <w:t>,</w:t>
      </w:r>
      <w:r w:rsidR="00790123" w:rsidRPr="00790123">
        <w:rPr>
          <w:rFonts w:ascii="Calibri" w:eastAsia="Times New Roman" w:hAnsi="Calibri" w:cs="Calibri"/>
          <w:color w:val="000000"/>
          <w:lang w:eastAsia="en-GB"/>
        </w:rPr>
        <w:t>324</w:t>
      </w:r>
      <w:r w:rsidR="00790123">
        <w:rPr>
          <w:rFonts w:ascii="Calibri" w:eastAsia="Times New Roman" w:hAnsi="Calibri" w:cs="Calibri"/>
          <w:color w:val="000000"/>
          <w:lang w:eastAsia="en-GB"/>
        </w:rPr>
        <w:t>,</w:t>
      </w:r>
      <w:r w:rsidR="00790123" w:rsidRPr="00790123">
        <w:rPr>
          <w:rFonts w:ascii="Calibri" w:eastAsia="Times New Roman" w:hAnsi="Calibri" w:cs="Calibri"/>
          <w:color w:val="000000"/>
          <w:lang w:eastAsia="en-GB"/>
        </w:rPr>
        <w:t>704</w:t>
      </w:r>
      <w:r w:rsidR="00790123">
        <w:rPr>
          <w:rFonts w:ascii="Calibri" w:eastAsia="Times New Roman" w:hAnsi="Calibri" w:cs="Calibri"/>
          <w:color w:val="000000"/>
          <w:lang w:eastAsia="en-GB"/>
        </w:rPr>
        <w:t xml:space="preserve"> </w:t>
      </w:r>
      <w:r w:rsidRPr="00997889">
        <w:t xml:space="preserve">and for accommodation the estimated revenue </w:t>
      </w:r>
      <w:r w:rsidR="00D0027E" w:rsidRPr="00997889">
        <w:rPr>
          <w:rFonts w:ascii="Calibri" w:hAnsi="Calibri"/>
          <w:color w:val="000000"/>
        </w:rPr>
        <w:t>£</w:t>
      </w:r>
      <w:r w:rsidR="00D24F6F" w:rsidRPr="00D24F6F">
        <w:rPr>
          <w:rFonts w:ascii="Calibri" w:hAnsi="Calibri"/>
          <w:color w:val="000000"/>
        </w:rPr>
        <w:t>11,751,408</w:t>
      </w:r>
      <w:r w:rsidR="00D24F6F">
        <w:rPr>
          <w:rFonts w:ascii="Calibri" w:hAnsi="Calibri"/>
          <w:color w:val="000000"/>
        </w:rPr>
        <w:t xml:space="preserve">. </w:t>
      </w:r>
      <w:r w:rsidR="00C64B18" w:rsidRPr="00997889">
        <w:rPr>
          <w:rFonts w:ascii="Calibri" w:hAnsi="Calibri"/>
          <w:color w:val="000000"/>
        </w:rPr>
        <w:t>This is</w:t>
      </w:r>
      <w:r w:rsidR="00D0027E" w:rsidRPr="00997889">
        <w:rPr>
          <w:rFonts w:ascii="Calibri" w:hAnsi="Calibri"/>
          <w:color w:val="000000"/>
        </w:rPr>
        <w:t xml:space="preserve"> a total of </w:t>
      </w:r>
      <w:bookmarkStart w:id="45" w:name="_Toc454210118"/>
      <w:r w:rsidR="00790123">
        <w:rPr>
          <w:rFonts w:ascii="Calibri" w:hAnsi="Calibri"/>
          <w:color w:val="000000"/>
        </w:rPr>
        <w:t>£</w:t>
      </w:r>
      <w:r w:rsidR="00790123" w:rsidRPr="00790123">
        <w:rPr>
          <w:rFonts w:ascii="Calibri" w:eastAsia="Times New Roman" w:hAnsi="Calibri" w:cs="Calibri"/>
          <w:color w:val="000000"/>
          <w:lang w:eastAsia="en-GB"/>
        </w:rPr>
        <w:t>31</w:t>
      </w:r>
      <w:r w:rsidR="00790123">
        <w:rPr>
          <w:rFonts w:ascii="Calibri" w:eastAsia="Times New Roman" w:hAnsi="Calibri" w:cs="Calibri"/>
          <w:color w:val="000000"/>
          <w:lang w:eastAsia="en-GB"/>
        </w:rPr>
        <w:t>,</w:t>
      </w:r>
      <w:r w:rsidR="00790123" w:rsidRPr="00790123">
        <w:rPr>
          <w:rFonts w:ascii="Calibri" w:eastAsia="Times New Roman" w:hAnsi="Calibri" w:cs="Calibri"/>
          <w:color w:val="000000"/>
          <w:lang w:eastAsia="en-GB"/>
        </w:rPr>
        <w:t>076</w:t>
      </w:r>
      <w:r w:rsidR="00790123">
        <w:rPr>
          <w:rFonts w:ascii="Calibri" w:eastAsia="Times New Roman" w:hAnsi="Calibri" w:cs="Calibri"/>
          <w:color w:val="000000"/>
          <w:lang w:eastAsia="en-GB"/>
        </w:rPr>
        <w:t>,</w:t>
      </w:r>
      <w:r w:rsidR="00790123" w:rsidRPr="00790123">
        <w:rPr>
          <w:rFonts w:ascii="Calibri" w:eastAsia="Times New Roman" w:hAnsi="Calibri" w:cs="Calibri"/>
          <w:color w:val="000000"/>
          <w:lang w:eastAsia="en-GB"/>
        </w:rPr>
        <w:t>112</w:t>
      </w:r>
      <w:r w:rsidR="00790123">
        <w:rPr>
          <w:rFonts w:ascii="Calibri" w:eastAsia="Times New Roman" w:hAnsi="Calibri" w:cs="Calibri"/>
          <w:color w:val="000000"/>
          <w:lang w:eastAsia="en-GB"/>
        </w:rPr>
        <w:t>.</w:t>
      </w:r>
      <w:r w:rsidR="00142D9F" w:rsidRPr="00997889">
        <w:br w:type="page"/>
      </w:r>
    </w:p>
    <w:p w:rsidR="00A64E12" w:rsidRPr="002C3640" w:rsidRDefault="00A64E12" w:rsidP="005132FA">
      <w:pPr>
        <w:pStyle w:val="Heading1"/>
        <w:rPr>
          <w:lang w:val="en-GB"/>
        </w:rPr>
      </w:pPr>
      <w:bookmarkStart w:id="46" w:name="_Toc5024256"/>
      <w:r w:rsidRPr="002C3640">
        <w:rPr>
          <w:lang w:val="en-GB"/>
        </w:rPr>
        <w:t xml:space="preserve">6 </w:t>
      </w:r>
      <w:r w:rsidRPr="005132FA">
        <w:t>General</w:t>
      </w:r>
      <w:r w:rsidRPr="002C3640">
        <w:rPr>
          <w:lang w:val="en-GB"/>
        </w:rPr>
        <w:t xml:space="preserve"> feedback from all spectators</w:t>
      </w:r>
      <w:bookmarkEnd w:id="45"/>
      <w:bookmarkEnd w:id="46"/>
      <w:r w:rsidRPr="002C3640">
        <w:rPr>
          <w:lang w:val="en-GB"/>
        </w:rPr>
        <w:t xml:space="preserve">  </w:t>
      </w:r>
    </w:p>
    <w:p w:rsidR="00A64E12" w:rsidRPr="005132FA" w:rsidRDefault="00A64E12" w:rsidP="00A64E12">
      <w:r w:rsidRPr="005132FA">
        <w:t>Survey participants were also asked a series of questions aside to establish behaviour and their thoughts and feeling so the Tour de Yorkshire.  The following information provides details of their behaviour and experience of the Tour.</w:t>
      </w:r>
    </w:p>
    <w:p w:rsidR="006B33CF" w:rsidRPr="002C3640" w:rsidRDefault="002F40B8" w:rsidP="005132FA">
      <w:pPr>
        <w:pStyle w:val="Heading2"/>
      </w:pPr>
      <w:bookmarkStart w:id="47" w:name="_Toc5024257"/>
      <w:r w:rsidRPr="002C3640">
        <w:t xml:space="preserve">Table 6.1 </w:t>
      </w:r>
      <w:r w:rsidR="006B33CF" w:rsidRPr="002C3640">
        <w:t>Motivations for spectating</w:t>
      </w:r>
      <w:bookmarkEnd w:id="47"/>
    </w:p>
    <w:tbl>
      <w:tblPr>
        <w:tblW w:w="9026" w:type="dxa"/>
        <w:tblLook w:val="04A0" w:firstRow="1" w:lastRow="0" w:firstColumn="1" w:lastColumn="0" w:noHBand="0" w:noVBand="1"/>
      </w:tblPr>
      <w:tblGrid>
        <w:gridCol w:w="3089"/>
        <w:gridCol w:w="1589"/>
        <w:gridCol w:w="2268"/>
        <w:gridCol w:w="1101"/>
        <w:gridCol w:w="979"/>
      </w:tblGrid>
      <w:tr w:rsidR="006B33CF" w:rsidRPr="002C3640" w:rsidTr="00815C91">
        <w:trPr>
          <w:trHeight w:val="360"/>
        </w:trPr>
        <w:tc>
          <w:tcPr>
            <w:tcW w:w="9026" w:type="dxa"/>
            <w:gridSpan w:val="5"/>
            <w:tcBorders>
              <w:top w:val="nil"/>
              <w:left w:val="nil"/>
              <w:bottom w:val="single" w:sz="4" w:space="0" w:color="auto"/>
              <w:right w:val="nil"/>
            </w:tcBorders>
            <w:shd w:val="clear" w:color="auto" w:fill="auto"/>
            <w:noWrap/>
            <w:vAlign w:val="bottom"/>
            <w:hideMark/>
          </w:tcPr>
          <w:p w:rsidR="006B33CF" w:rsidRPr="002C3640" w:rsidRDefault="006B33CF" w:rsidP="00D155BE">
            <w:r w:rsidRPr="002C3640">
              <w:t>Is the Tour de Yorkshire the main reason you came to this area today?</w:t>
            </w:r>
          </w:p>
        </w:tc>
      </w:tr>
      <w:tr w:rsidR="006B33CF" w:rsidRPr="002C3640" w:rsidTr="00815C91">
        <w:trPr>
          <w:trHeight w:val="285"/>
        </w:trPr>
        <w:tc>
          <w:tcPr>
            <w:tcW w:w="694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3CF" w:rsidRPr="002C3640" w:rsidRDefault="006B33CF" w:rsidP="00D155BE">
            <w:r w:rsidRPr="002C3640">
              <w:t>Answer Choices</w:t>
            </w:r>
          </w:p>
        </w:tc>
        <w:tc>
          <w:tcPr>
            <w:tcW w:w="2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3CF" w:rsidRPr="002C3640" w:rsidRDefault="006B33CF" w:rsidP="00D155BE">
            <w:r w:rsidRPr="002C3640">
              <w:t>Responses</w:t>
            </w:r>
          </w:p>
        </w:tc>
      </w:tr>
      <w:tr w:rsidR="006B33CF" w:rsidRPr="002C3640" w:rsidTr="00815C91">
        <w:trPr>
          <w:trHeight w:val="285"/>
        </w:trPr>
        <w:tc>
          <w:tcPr>
            <w:tcW w:w="694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3CF" w:rsidRPr="002C3640" w:rsidRDefault="006B33CF" w:rsidP="00D155BE">
            <w:r w:rsidRPr="002C3640">
              <w:t>yes</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3CF" w:rsidRPr="002C3640" w:rsidRDefault="006B33CF" w:rsidP="00D155BE">
            <w:r w:rsidRPr="002C3640">
              <w:t>69.3%</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3CF" w:rsidRPr="002C3640" w:rsidRDefault="006B33CF" w:rsidP="00D155BE">
            <w:r w:rsidRPr="002C3640">
              <w:t>1947</w:t>
            </w:r>
          </w:p>
        </w:tc>
      </w:tr>
      <w:tr w:rsidR="006B33CF" w:rsidRPr="002C3640" w:rsidTr="00815C91">
        <w:trPr>
          <w:trHeight w:val="285"/>
        </w:trPr>
        <w:tc>
          <w:tcPr>
            <w:tcW w:w="694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3CF" w:rsidRPr="002C3640" w:rsidRDefault="006B33CF" w:rsidP="00D155BE">
            <w:r w:rsidRPr="002C3640">
              <w:t>no</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3CF" w:rsidRPr="002C3640" w:rsidRDefault="006B33CF" w:rsidP="00D155BE">
            <w:r w:rsidRPr="002C3640">
              <w:t>30.7%</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3CF" w:rsidRPr="002C3640" w:rsidRDefault="006B33CF" w:rsidP="00D155BE">
            <w:r w:rsidRPr="002C3640">
              <w:t>861</w:t>
            </w:r>
          </w:p>
        </w:tc>
      </w:tr>
      <w:tr w:rsidR="006B33CF" w:rsidRPr="002C3640" w:rsidTr="00815C91">
        <w:trPr>
          <w:trHeight w:val="300"/>
        </w:trPr>
        <w:tc>
          <w:tcPr>
            <w:tcW w:w="6946" w:type="dxa"/>
            <w:gridSpan w:val="3"/>
            <w:tcBorders>
              <w:top w:val="single" w:sz="4" w:space="0" w:color="auto"/>
              <w:left w:val="nil"/>
              <w:bottom w:val="nil"/>
              <w:right w:val="nil"/>
            </w:tcBorders>
            <w:shd w:val="clear" w:color="auto" w:fill="auto"/>
            <w:noWrap/>
            <w:vAlign w:val="bottom"/>
            <w:hideMark/>
          </w:tcPr>
          <w:p w:rsidR="006B33CF" w:rsidRPr="002C3640" w:rsidRDefault="006B33CF" w:rsidP="00D155BE">
            <w:r w:rsidRPr="002C3640">
              <w:t>n=2808</w:t>
            </w:r>
          </w:p>
        </w:tc>
        <w:tc>
          <w:tcPr>
            <w:tcW w:w="1101" w:type="dxa"/>
            <w:tcBorders>
              <w:top w:val="single" w:sz="4" w:space="0" w:color="auto"/>
              <w:left w:val="nil"/>
              <w:bottom w:val="nil"/>
              <w:right w:val="nil"/>
            </w:tcBorders>
            <w:shd w:val="clear" w:color="auto" w:fill="auto"/>
            <w:noWrap/>
            <w:vAlign w:val="bottom"/>
          </w:tcPr>
          <w:p w:rsidR="006B33CF" w:rsidRPr="002C3640" w:rsidRDefault="006B33CF" w:rsidP="00D155BE"/>
        </w:tc>
        <w:tc>
          <w:tcPr>
            <w:tcW w:w="979" w:type="dxa"/>
            <w:tcBorders>
              <w:top w:val="single" w:sz="4" w:space="0" w:color="auto"/>
              <w:left w:val="nil"/>
              <w:bottom w:val="nil"/>
              <w:right w:val="nil"/>
            </w:tcBorders>
            <w:shd w:val="clear" w:color="auto" w:fill="auto"/>
            <w:noWrap/>
            <w:vAlign w:val="bottom"/>
          </w:tcPr>
          <w:p w:rsidR="006B33CF" w:rsidRPr="002C3640" w:rsidRDefault="006B33CF" w:rsidP="00D155BE"/>
        </w:tc>
      </w:tr>
      <w:tr w:rsidR="006B33CF" w:rsidRPr="002C3640" w:rsidTr="00815C91">
        <w:trPr>
          <w:trHeight w:val="300"/>
        </w:trPr>
        <w:tc>
          <w:tcPr>
            <w:tcW w:w="6946" w:type="dxa"/>
            <w:gridSpan w:val="3"/>
            <w:tcBorders>
              <w:top w:val="nil"/>
              <w:left w:val="nil"/>
              <w:bottom w:val="nil"/>
              <w:right w:val="nil"/>
            </w:tcBorders>
            <w:shd w:val="clear" w:color="auto" w:fill="auto"/>
            <w:noWrap/>
            <w:vAlign w:val="bottom"/>
            <w:hideMark/>
          </w:tcPr>
          <w:p w:rsidR="006B33CF" w:rsidRPr="002C3640" w:rsidRDefault="006B33CF" w:rsidP="00D155BE"/>
        </w:tc>
        <w:tc>
          <w:tcPr>
            <w:tcW w:w="1101" w:type="dxa"/>
            <w:tcBorders>
              <w:top w:val="nil"/>
              <w:left w:val="nil"/>
              <w:bottom w:val="nil"/>
              <w:right w:val="nil"/>
            </w:tcBorders>
            <w:shd w:val="clear" w:color="auto" w:fill="auto"/>
            <w:noWrap/>
            <w:vAlign w:val="bottom"/>
          </w:tcPr>
          <w:p w:rsidR="006B33CF" w:rsidRPr="002C3640" w:rsidRDefault="006B33CF" w:rsidP="00D155BE"/>
        </w:tc>
        <w:tc>
          <w:tcPr>
            <w:tcW w:w="979" w:type="dxa"/>
            <w:tcBorders>
              <w:top w:val="nil"/>
              <w:left w:val="nil"/>
              <w:bottom w:val="nil"/>
              <w:right w:val="nil"/>
            </w:tcBorders>
            <w:shd w:val="clear" w:color="auto" w:fill="auto"/>
            <w:noWrap/>
            <w:vAlign w:val="bottom"/>
          </w:tcPr>
          <w:p w:rsidR="006B33CF" w:rsidRPr="002C3640" w:rsidRDefault="006B33CF" w:rsidP="00D155BE"/>
        </w:tc>
      </w:tr>
      <w:tr w:rsidR="006B33CF" w:rsidRPr="002C3640" w:rsidTr="00724F11">
        <w:trPr>
          <w:trHeight w:val="360"/>
        </w:trPr>
        <w:tc>
          <w:tcPr>
            <w:tcW w:w="9026" w:type="dxa"/>
            <w:gridSpan w:val="5"/>
            <w:tcBorders>
              <w:top w:val="nil"/>
              <w:left w:val="nil"/>
              <w:bottom w:val="single" w:sz="4" w:space="0" w:color="auto"/>
              <w:right w:val="nil"/>
            </w:tcBorders>
          </w:tcPr>
          <w:p w:rsidR="002F40B8" w:rsidRPr="002C3640" w:rsidRDefault="002F40B8" w:rsidP="005132FA">
            <w:pPr>
              <w:pStyle w:val="Heading2"/>
            </w:pPr>
            <w:bookmarkStart w:id="48" w:name="_Toc5024258"/>
            <w:r w:rsidRPr="002C3640">
              <w:t>Table 6.2 Attendance last year</w:t>
            </w:r>
            <w:bookmarkEnd w:id="48"/>
          </w:p>
          <w:p w:rsidR="006B33CF" w:rsidRPr="002C3640" w:rsidRDefault="006B33CF" w:rsidP="00D155BE">
            <w:r w:rsidRPr="002C3640">
              <w:t>Did you attend any of the Tour de Yorkshire stages last year?</w:t>
            </w:r>
          </w:p>
        </w:tc>
      </w:tr>
      <w:tr w:rsidR="00E25067" w:rsidRPr="002C3640" w:rsidTr="00815C91">
        <w:trPr>
          <w:trHeight w:val="285"/>
        </w:trPr>
        <w:tc>
          <w:tcPr>
            <w:tcW w:w="694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5067" w:rsidRPr="002C3640" w:rsidRDefault="00E25067" w:rsidP="00D155BE">
            <w:r w:rsidRPr="002C3640">
              <w:t>Answer Choices</w:t>
            </w:r>
          </w:p>
        </w:tc>
        <w:tc>
          <w:tcPr>
            <w:tcW w:w="2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5067" w:rsidRPr="002C3640" w:rsidRDefault="00E25067" w:rsidP="00D155BE">
            <w:r w:rsidRPr="002C3640">
              <w:t>2018</w:t>
            </w:r>
          </w:p>
        </w:tc>
      </w:tr>
      <w:tr w:rsidR="00E25067" w:rsidRPr="002C3640" w:rsidTr="00815C91">
        <w:trPr>
          <w:trHeight w:val="285"/>
        </w:trPr>
        <w:tc>
          <w:tcPr>
            <w:tcW w:w="694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5067" w:rsidRPr="002C3640" w:rsidRDefault="00E25067" w:rsidP="00D155BE">
            <w:r w:rsidRPr="002C3640">
              <w:t>yes</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5067" w:rsidRPr="002C3640" w:rsidRDefault="00E25067" w:rsidP="00D155BE">
            <w:r w:rsidRPr="002C3640">
              <w:t>61.9%</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5067" w:rsidRPr="002C3640" w:rsidRDefault="00E25067" w:rsidP="00D155BE">
            <w:r w:rsidRPr="002C3640">
              <w:t>1821</w:t>
            </w:r>
          </w:p>
        </w:tc>
      </w:tr>
      <w:tr w:rsidR="00E25067" w:rsidRPr="002C3640" w:rsidTr="00815C91">
        <w:trPr>
          <w:trHeight w:val="285"/>
        </w:trPr>
        <w:tc>
          <w:tcPr>
            <w:tcW w:w="694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5067" w:rsidRPr="002C3640" w:rsidRDefault="00E25067" w:rsidP="00D155BE">
            <w:r w:rsidRPr="002C3640">
              <w:t>no</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5067" w:rsidRPr="002C3640" w:rsidRDefault="00E25067" w:rsidP="00D155BE">
            <w:r w:rsidRPr="002C3640">
              <w:t>38.2%</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5067" w:rsidRPr="002C3640" w:rsidRDefault="00E25067" w:rsidP="00D155BE">
            <w:r w:rsidRPr="002C3640">
              <w:t>1123</w:t>
            </w:r>
          </w:p>
        </w:tc>
      </w:tr>
      <w:tr w:rsidR="006B33CF" w:rsidRPr="002C3640" w:rsidTr="00815C91">
        <w:trPr>
          <w:trHeight w:val="390"/>
        </w:trPr>
        <w:tc>
          <w:tcPr>
            <w:tcW w:w="3089" w:type="dxa"/>
            <w:tcBorders>
              <w:top w:val="single" w:sz="4" w:space="0" w:color="auto"/>
              <w:left w:val="nil"/>
              <w:bottom w:val="nil"/>
              <w:right w:val="nil"/>
            </w:tcBorders>
            <w:shd w:val="clear" w:color="auto" w:fill="auto"/>
            <w:noWrap/>
            <w:vAlign w:val="bottom"/>
            <w:hideMark/>
          </w:tcPr>
          <w:p w:rsidR="006B33CF" w:rsidRPr="002C3640" w:rsidRDefault="006B33CF" w:rsidP="00D155BE"/>
        </w:tc>
        <w:tc>
          <w:tcPr>
            <w:tcW w:w="1589" w:type="dxa"/>
            <w:tcBorders>
              <w:top w:val="single" w:sz="4" w:space="0" w:color="auto"/>
              <w:left w:val="nil"/>
              <w:bottom w:val="nil"/>
              <w:right w:val="nil"/>
            </w:tcBorders>
          </w:tcPr>
          <w:p w:rsidR="006B33CF" w:rsidRPr="002C3640" w:rsidRDefault="006B33CF" w:rsidP="00D155BE"/>
        </w:tc>
        <w:tc>
          <w:tcPr>
            <w:tcW w:w="2268" w:type="dxa"/>
            <w:tcBorders>
              <w:top w:val="single" w:sz="4" w:space="0" w:color="auto"/>
              <w:left w:val="nil"/>
              <w:bottom w:val="nil"/>
              <w:right w:val="nil"/>
            </w:tcBorders>
          </w:tcPr>
          <w:p w:rsidR="006B33CF" w:rsidRPr="002C3640" w:rsidRDefault="006B33CF" w:rsidP="00D155BE"/>
        </w:tc>
        <w:tc>
          <w:tcPr>
            <w:tcW w:w="1101" w:type="dxa"/>
            <w:tcBorders>
              <w:top w:val="single" w:sz="4" w:space="0" w:color="auto"/>
              <w:left w:val="nil"/>
              <w:bottom w:val="nil"/>
              <w:right w:val="nil"/>
            </w:tcBorders>
            <w:shd w:val="clear" w:color="auto" w:fill="auto"/>
            <w:noWrap/>
            <w:vAlign w:val="bottom"/>
          </w:tcPr>
          <w:p w:rsidR="006B33CF" w:rsidRPr="002C3640" w:rsidRDefault="006B33CF" w:rsidP="00D155BE">
            <w:r w:rsidRPr="002C3640">
              <w:t>n=2944</w:t>
            </w:r>
          </w:p>
        </w:tc>
        <w:tc>
          <w:tcPr>
            <w:tcW w:w="979" w:type="dxa"/>
            <w:tcBorders>
              <w:top w:val="single" w:sz="4" w:space="0" w:color="auto"/>
              <w:left w:val="nil"/>
              <w:bottom w:val="nil"/>
              <w:right w:val="nil"/>
            </w:tcBorders>
            <w:shd w:val="clear" w:color="auto" w:fill="auto"/>
            <w:noWrap/>
            <w:vAlign w:val="bottom"/>
          </w:tcPr>
          <w:p w:rsidR="006B33CF" w:rsidRPr="002C3640" w:rsidRDefault="006B33CF" w:rsidP="00D155BE"/>
        </w:tc>
      </w:tr>
    </w:tbl>
    <w:p w:rsidR="006B33CF" w:rsidRPr="002C3640" w:rsidRDefault="002F40B8" w:rsidP="002F40B8">
      <w:pPr>
        <w:pStyle w:val="Heading2"/>
      </w:pPr>
      <w:bookmarkStart w:id="49" w:name="_Toc5024259"/>
      <w:r w:rsidRPr="002C3640">
        <w:t>Table 6.3 Reasons for watching this year</w:t>
      </w:r>
      <w:bookmarkEnd w:id="49"/>
    </w:p>
    <w:tbl>
      <w:tblPr>
        <w:tblW w:w="7561" w:type="dxa"/>
        <w:tblLook w:val="04A0" w:firstRow="1" w:lastRow="0" w:firstColumn="1" w:lastColumn="0" w:noHBand="0" w:noVBand="1"/>
      </w:tblPr>
      <w:tblGrid>
        <w:gridCol w:w="5442"/>
        <w:gridCol w:w="1431"/>
        <w:gridCol w:w="688"/>
      </w:tblGrid>
      <w:tr w:rsidR="006B33CF" w:rsidRPr="002C3640" w:rsidTr="00724F11">
        <w:trPr>
          <w:trHeight w:val="360"/>
        </w:trPr>
        <w:tc>
          <w:tcPr>
            <w:tcW w:w="7561" w:type="dxa"/>
            <w:gridSpan w:val="3"/>
            <w:tcBorders>
              <w:top w:val="nil"/>
              <w:left w:val="nil"/>
              <w:bottom w:val="single" w:sz="4" w:space="0" w:color="auto"/>
              <w:right w:val="nil"/>
            </w:tcBorders>
            <w:shd w:val="clear" w:color="auto" w:fill="auto"/>
            <w:noWrap/>
            <w:vAlign w:val="bottom"/>
            <w:hideMark/>
          </w:tcPr>
          <w:p w:rsidR="006B33CF" w:rsidRPr="002C3640" w:rsidRDefault="006B33CF" w:rsidP="00D155BE">
            <w:r w:rsidRPr="002C3640">
              <w:t>What were your reasons for coming to the Tour de Yorkshire this year? (Please select all that apply)</w:t>
            </w:r>
          </w:p>
        </w:tc>
      </w:tr>
      <w:tr w:rsidR="006B33CF" w:rsidRPr="002C3640" w:rsidTr="00724F11">
        <w:trPr>
          <w:trHeight w:val="285"/>
        </w:trPr>
        <w:tc>
          <w:tcPr>
            <w:tcW w:w="5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3CF" w:rsidRPr="002C3640" w:rsidRDefault="006B33CF" w:rsidP="00D155BE">
            <w:r w:rsidRPr="002C3640">
              <w:t>Answer Choices</w:t>
            </w:r>
          </w:p>
        </w:tc>
        <w:tc>
          <w:tcPr>
            <w:tcW w:w="21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3CF" w:rsidRPr="002C3640" w:rsidRDefault="006B33CF" w:rsidP="00D155BE">
            <w:r w:rsidRPr="002C3640">
              <w:t>Responses</w:t>
            </w:r>
          </w:p>
        </w:tc>
      </w:tr>
      <w:tr w:rsidR="00A56B7A" w:rsidRPr="002C3640" w:rsidTr="00724F11">
        <w:trPr>
          <w:trHeight w:val="285"/>
        </w:trPr>
        <w:tc>
          <w:tcPr>
            <w:tcW w:w="5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A56B7A">
            <w:r w:rsidRPr="002C3640">
              <w:t>see the performance of the cyclists</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63.2%</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1883</w:t>
            </w:r>
          </w:p>
        </w:tc>
      </w:tr>
      <w:tr w:rsidR="00A56B7A" w:rsidRPr="002C3640" w:rsidTr="00A56B7A">
        <w:trPr>
          <w:trHeight w:val="285"/>
        </w:trPr>
        <w:tc>
          <w:tcPr>
            <w:tcW w:w="5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A56B7A">
            <w:r w:rsidRPr="002C3640">
              <w:t>support local events</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56.3%</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1677</w:t>
            </w:r>
          </w:p>
        </w:tc>
      </w:tr>
      <w:tr w:rsidR="00A56B7A" w:rsidRPr="002C3640" w:rsidTr="00A56B7A">
        <w:trPr>
          <w:trHeight w:val="285"/>
        </w:trPr>
        <w:tc>
          <w:tcPr>
            <w:tcW w:w="5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A56B7A">
            <w:r w:rsidRPr="002C3640">
              <w:t>friendly atmosphere</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50.5%</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1503</w:t>
            </w:r>
          </w:p>
        </w:tc>
      </w:tr>
      <w:tr w:rsidR="00A56B7A" w:rsidRPr="002C3640" w:rsidTr="00A56B7A">
        <w:trPr>
          <w:trHeight w:val="285"/>
        </w:trPr>
        <w:tc>
          <w:tcPr>
            <w:tcW w:w="5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A56B7A">
            <w:r w:rsidRPr="002C3640">
              <w:t>to have fun</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49.3%</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1468</w:t>
            </w:r>
          </w:p>
        </w:tc>
      </w:tr>
      <w:tr w:rsidR="00A56B7A" w:rsidRPr="002C3640" w:rsidTr="00A56B7A">
        <w:trPr>
          <w:trHeight w:val="285"/>
        </w:trPr>
        <w:tc>
          <w:tcPr>
            <w:tcW w:w="5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A56B7A">
            <w:r w:rsidRPr="002C3640">
              <w:t>spend time with friends/family</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38.7%</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1152</w:t>
            </w:r>
          </w:p>
        </w:tc>
      </w:tr>
      <w:tr w:rsidR="00A56B7A" w:rsidRPr="002C3640" w:rsidTr="00A56B7A">
        <w:trPr>
          <w:trHeight w:val="285"/>
        </w:trPr>
        <w:tc>
          <w:tcPr>
            <w:tcW w:w="5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A56B7A">
            <w:r w:rsidRPr="002C3640">
              <w:t>part of a community of like-minded people</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37.8%</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1125</w:t>
            </w:r>
          </w:p>
        </w:tc>
      </w:tr>
      <w:tr w:rsidR="00A56B7A" w:rsidRPr="002C3640" w:rsidTr="00A56B7A">
        <w:trPr>
          <w:trHeight w:val="285"/>
        </w:trPr>
        <w:tc>
          <w:tcPr>
            <w:tcW w:w="5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A56B7A">
            <w:r w:rsidRPr="002C3640">
              <w:t>to do something special</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35.4%</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1055</w:t>
            </w:r>
          </w:p>
        </w:tc>
      </w:tr>
      <w:tr w:rsidR="00A56B7A" w:rsidRPr="002C3640" w:rsidTr="00A56B7A">
        <w:trPr>
          <w:trHeight w:val="285"/>
        </w:trPr>
        <w:tc>
          <w:tcPr>
            <w:tcW w:w="5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A56B7A">
            <w:r w:rsidRPr="002C3640">
              <w:t>it is relaxing entertainment</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18.3%</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544</w:t>
            </w:r>
          </w:p>
        </w:tc>
      </w:tr>
      <w:tr w:rsidR="00A56B7A" w:rsidRPr="002C3640" w:rsidTr="00A56B7A">
        <w:trPr>
          <w:trHeight w:val="285"/>
        </w:trPr>
        <w:tc>
          <w:tcPr>
            <w:tcW w:w="5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A56B7A">
            <w:r w:rsidRPr="002C3640">
              <w:t>to have new experiences</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17.1%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509</w:t>
            </w:r>
          </w:p>
        </w:tc>
      </w:tr>
      <w:tr w:rsidR="00A56B7A" w:rsidRPr="002C3640" w:rsidTr="00A56B7A">
        <w:trPr>
          <w:trHeight w:val="285"/>
        </w:trPr>
        <w:tc>
          <w:tcPr>
            <w:tcW w:w="5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A56B7A">
            <w:r w:rsidRPr="002C3640">
              <w:t>I was just passing</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8.8%</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262</w:t>
            </w:r>
          </w:p>
        </w:tc>
      </w:tr>
      <w:tr w:rsidR="00A56B7A" w:rsidRPr="002C3640" w:rsidTr="00724F11">
        <w:trPr>
          <w:trHeight w:val="285"/>
        </w:trPr>
        <w:tc>
          <w:tcPr>
            <w:tcW w:w="5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B7A" w:rsidRPr="002C3640" w:rsidRDefault="00A56B7A" w:rsidP="00A56B7A">
            <w:r w:rsidRPr="002C3640">
              <w:t>I'm involved in the festival</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B7A" w:rsidRPr="002C3640" w:rsidRDefault="00A56B7A" w:rsidP="00B96F71">
            <w:pPr>
              <w:jc w:val="right"/>
            </w:pPr>
            <w:r w:rsidRPr="002C3640">
              <w:t>7.8%</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B7A" w:rsidRPr="002C3640" w:rsidRDefault="00A56B7A" w:rsidP="00B96F71">
            <w:pPr>
              <w:jc w:val="right"/>
            </w:pPr>
            <w:r w:rsidRPr="002C3640">
              <w:t>232</w:t>
            </w:r>
          </w:p>
        </w:tc>
      </w:tr>
      <w:tr w:rsidR="00A56B7A" w:rsidRPr="002C3640" w:rsidTr="00A56B7A">
        <w:trPr>
          <w:trHeight w:val="285"/>
        </w:trPr>
        <w:tc>
          <w:tcPr>
            <w:tcW w:w="5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A56B7A">
            <w:r w:rsidRPr="002C3640">
              <w:t>cultural/educational improvement</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6.4%</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B7A" w:rsidRPr="002C3640" w:rsidRDefault="00A56B7A" w:rsidP="00B96F71">
            <w:pPr>
              <w:jc w:val="right"/>
            </w:pPr>
            <w:r w:rsidRPr="002C3640">
              <w:t>189</w:t>
            </w:r>
          </w:p>
        </w:tc>
      </w:tr>
      <w:tr w:rsidR="00A56B7A" w:rsidRPr="002C3640" w:rsidTr="00724F11">
        <w:trPr>
          <w:trHeight w:val="300"/>
        </w:trPr>
        <w:tc>
          <w:tcPr>
            <w:tcW w:w="5442" w:type="dxa"/>
            <w:tcBorders>
              <w:top w:val="single" w:sz="4" w:space="0" w:color="auto"/>
              <w:left w:val="nil"/>
              <w:bottom w:val="nil"/>
              <w:right w:val="nil"/>
            </w:tcBorders>
            <w:shd w:val="clear" w:color="auto" w:fill="auto"/>
            <w:noWrap/>
            <w:vAlign w:val="bottom"/>
            <w:hideMark/>
          </w:tcPr>
          <w:p w:rsidR="00A56B7A" w:rsidRPr="002C3640" w:rsidRDefault="00A56B7A" w:rsidP="00A56B7A">
            <w:r w:rsidRPr="002C3640">
              <w:t>n=2978</w:t>
            </w:r>
          </w:p>
        </w:tc>
        <w:tc>
          <w:tcPr>
            <w:tcW w:w="1431" w:type="dxa"/>
            <w:tcBorders>
              <w:top w:val="single" w:sz="4" w:space="0" w:color="auto"/>
              <w:left w:val="nil"/>
              <w:bottom w:val="nil"/>
              <w:right w:val="nil"/>
            </w:tcBorders>
            <w:shd w:val="clear" w:color="auto" w:fill="auto"/>
            <w:noWrap/>
            <w:vAlign w:val="bottom"/>
          </w:tcPr>
          <w:p w:rsidR="00A56B7A" w:rsidRPr="002C3640" w:rsidRDefault="00A56B7A" w:rsidP="00A56B7A"/>
        </w:tc>
        <w:tc>
          <w:tcPr>
            <w:tcW w:w="688" w:type="dxa"/>
            <w:tcBorders>
              <w:top w:val="single" w:sz="4" w:space="0" w:color="auto"/>
              <w:left w:val="nil"/>
              <w:bottom w:val="nil"/>
              <w:right w:val="nil"/>
            </w:tcBorders>
            <w:shd w:val="clear" w:color="auto" w:fill="auto"/>
            <w:noWrap/>
            <w:vAlign w:val="bottom"/>
          </w:tcPr>
          <w:p w:rsidR="00A56B7A" w:rsidRPr="002C3640" w:rsidRDefault="00A56B7A" w:rsidP="00A56B7A"/>
        </w:tc>
      </w:tr>
    </w:tbl>
    <w:p w:rsidR="006B33CF" w:rsidRPr="002C3640" w:rsidRDefault="006B33CF" w:rsidP="00A64E12"/>
    <w:p w:rsidR="00B96F71" w:rsidRDefault="00A64E12" w:rsidP="00A64E12">
      <w:r w:rsidRPr="002C3640">
        <w:t>Spectators were also asked to describe their experience of the Tour de Yorkshire.  The analysis shows that spectators had a range of positive experiences which have been themed into six types</w:t>
      </w:r>
      <w:r w:rsidR="00B96F71">
        <w:t xml:space="preserve"> </w:t>
      </w:r>
      <w:r w:rsidR="00B96F71" w:rsidRPr="002C3640">
        <w:t>Table 6.4 provides quotes from the spectator surveys</w:t>
      </w:r>
      <w:r w:rsidR="00B96F71">
        <w:t xml:space="preserve"> (</w:t>
      </w:r>
      <w:r w:rsidR="00B96F71" w:rsidRPr="00B96F71">
        <w:t>n=2433</w:t>
      </w:r>
      <w:r w:rsidR="00B96F71">
        <w:rPr>
          <w:i/>
        </w:rPr>
        <w:t>)</w:t>
      </w:r>
      <w:r w:rsidR="00B96F71" w:rsidRPr="002C3640">
        <w:t>.</w:t>
      </w:r>
    </w:p>
    <w:p w:rsidR="00A64E12" w:rsidRDefault="00B96F71" w:rsidP="00A64E12">
      <w:r>
        <w:t>In addition,</w:t>
      </w:r>
      <w:r w:rsidRPr="00B96F71">
        <w:t xml:space="preserve"> Critical Comments </w:t>
      </w:r>
      <w:r>
        <w:t>have been collected</w:t>
      </w:r>
      <w:r w:rsidRPr="00B96F71">
        <w:t xml:space="preserve"> – see table 6.5</w:t>
      </w:r>
      <w:r w:rsidR="00A64E12" w:rsidRPr="002C3640">
        <w:t xml:space="preserve">.  </w:t>
      </w:r>
      <w:r>
        <w:t>There are very few such comments and many provide ideas for future development.</w:t>
      </w:r>
    </w:p>
    <w:p w:rsidR="00B96F71" w:rsidRDefault="00B96F71" w:rsidP="00A64E12"/>
    <w:p w:rsidR="00B96F71" w:rsidRDefault="00B96F71" w:rsidP="00A64E12">
      <w:r>
        <w:t xml:space="preserve">A large proportion of the responses were just one or two words. Table 6.6 shows a word cloud detailing the responses with the size of the word in proportion to the number of occurrences of the word. </w:t>
      </w:r>
    </w:p>
    <w:p w:rsidR="00B96F71" w:rsidRDefault="00B96F71" w:rsidP="00A64E12"/>
    <w:p w:rsidR="00B96F71" w:rsidRPr="002C3640" w:rsidRDefault="00B96F71" w:rsidP="00A64E12">
      <w:r>
        <w:t xml:space="preserve">As a whole, spectators were very positive about the experience. </w:t>
      </w:r>
      <w:r w:rsidR="00D8435E">
        <w:t xml:space="preserve"> This is reflected in table 6.4</w:t>
      </w:r>
      <w:r w:rsidR="00D8435E" w:rsidRPr="00D8435E">
        <w:t xml:space="preserve"> </w:t>
      </w:r>
      <w:r w:rsidR="00D8435E">
        <w:t>and in the word cloud, with only a</w:t>
      </w:r>
      <w:r w:rsidR="00CD7505">
        <w:t xml:space="preserve"> very small</w:t>
      </w:r>
      <w:r w:rsidR="00D8435E">
        <w:t xml:space="preserve"> selection of the positive comments reflected. </w:t>
      </w:r>
    </w:p>
    <w:p w:rsidR="002F40B8" w:rsidRPr="002C3640" w:rsidRDefault="002F40B8" w:rsidP="00A64E12">
      <w:pPr>
        <w:rPr>
          <w:i/>
        </w:rPr>
      </w:pPr>
    </w:p>
    <w:p w:rsidR="00A64E12" w:rsidRPr="00B96F71" w:rsidRDefault="00A64E12" w:rsidP="00A64E12">
      <w:pPr>
        <w:pStyle w:val="Heading2"/>
      </w:pPr>
      <w:bookmarkStart w:id="50" w:name="_Toc454210122"/>
      <w:bookmarkStart w:id="51" w:name="_Toc5024260"/>
      <w:r w:rsidRPr="00B96F71">
        <w:t>Table 6.4 Themed analysis of spectator quotes of their TdY experience</w:t>
      </w:r>
      <w:bookmarkEnd w:id="50"/>
      <w:bookmarkEnd w:id="51"/>
    </w:p>
    <w:p w:rsidR="00B96F71" w:rsidRPr="002C3640" w:rsidRDefault="00B96F71" w:rsidP="00B96F71">
      <w:pPr>
        <w:rPr>
          <w:i/>
        </w:rPr>
      </w:pPr>
      <w:r w:rsidRPr="002C3640">
        <w:rPr>
          <w:b/>
          <w:i/>
        </w:rPr>
        <w:t>Question</w:t>
      </w:r>
      <w:r w:rsidRPr="002C3640">
        <w:rPr>
          <w:i/>
        </w:rPr>
        <w:t>: Please describe your Tour de Yorkshire experience?</w:t>
      </w:r>
    </w:p>
    <w:p w:rsidR="00B96F71" w:rsidRPr="00B96F71" w:rsidRDefault="00B96F71" w:rsidP="00B96F71"/>
    <w:tbl>
      <w:tblPr>
        <w:tblW w:w="9072" w:type="dxa"/>
        <w:tblLook w:val="04A0" w:firstRow="1" w:lastRow="0" w:firstColumn="1" w:lastColumn="0" w:noHBand="0" w:noVBand="1"/>
      </w:tblPr>
      <w:tblGrid>
        <w:gridCol w:w="1560"/>
        <w:gridCol w:w="7512"/>
      </w:tblGrid>
      <w:tr w:rsidR="00A179CA" w:rsidRPr="002C3640" w:rsidTr="00A179CA">
        <w:tc>
          <w:tcPr>
            <w:tcW w:w="1560" w:type="dxa"/>
            <w:tcBorders>
              <w:bottom w:val="single" w:sz="4" w:space="0" w:color="auto"/>
            </w:tcBorders>
            <w:shd w:val="clear" w:color="auto" w:fill="auto"/>
          </w:tcPr>
          <w:p w:rsidR="00A179CA" w:rsidRPr="002C3640" w:rsidRDefault="00A179CA" w:rsidP="00A64E12">
            <w:pPr>
              <w:rPr>
                <w:b/>
                <w:i/>
              </w:rPr>
            </w:pPr>
            <w:r w:rsidRPr="002C3640">
              <w:rPr>
                <w:b/>
                <w:i/>
              </w:rPr>
              <w:t>Lead Theme</w:t>
            </w:r>
          </w:p>
        </w:tc>
        <w:tc>
          <w:tcPr>
            <w:tcW w:w="7512" w:type="dxa"/>
            <w:tcBorders>
              <w:bottom w:val="single" w:sz="4" w:space="0" w:color="auto"/>
            </w:tcBorders>
          </w:tcPr>
          <w:p w:rsidR="00A179CA" w:rsidRPr="002C3640" w:rsidRDefault="00A179CA" w:rsidP="00A64E12">
            <w:pPr>
              <w:rPr>
                <w:rFonts w:cs="Segoe UI"/>
                <w:b/>
                <w:i/>
                <w:color w:val="000000"/>
              </w:rPr>
            </w:pPr>
            <w:r w:rsidRPr="002C3640">
              <w:rPr>
                <w:rFonts w:cs="Segoe UI"/>
                <w:b/>
                <w:i/>
                <w:color w:val="000000"/>
              </w:rPr>
              <w:t>Quotes</w:t>
            </w:r>
          </w:p>
        </w:tc>
      </w:tr>
      <w:tr w:rsidR="00A179CA" w:rsidRPr="002C3640" w:rsidTr="00A179CA">
        <w:tc>
          <w:tcPr>
            <w:tcW w:w="1560" w:type="dxa"/>
            <w:tcBorders>
              <w:top w:val="single" w:sz="4" w:space="0" w:color="auto"/>
              <w:left w:val="single" w:sz="4" w:space="0" w:color="auto"/>
              <w:bottom w:val="single" w:sz="4" w:space="0" w:color="auto"/>
              <w:right w:val="single" w:sz="4" w:space="0" w:color="auto"/>
            </w:tcBorders>
            <w:shd w:val="clear" w:color="auto" w:fill="auto"/>
          </w:tcPr>
          <w:p w:rsidR="00A179CA" w:rsidRPr="002C3640" w:rsidRDefault="00A179CA" w:rsidP="00A64E12">
            <w:pPr>
              <w:rPr>
                <w:i/>
              </w:rPr>
            </w:pPr>
            <w:r w:rsidRPr="002C3640">
              <w:rPr>
                <w:i/>
              </w:rPr>
              <w:t>Community</w:t>
            </w:r>
          </w:p>
        </w:tc>
        <w:tc>
          <w:tcPr>
            <w:tcW w:w="7512" w:type="dxa"/>
            <w:tcBorders>
              <w:top w:val="single" w:sz="4" w:space="0" w:color="auto"/>
              <w:left w:val="single" w:sz="4" w:space="0" w:color="auto"/>
              <w:bottom w:val="single" w:sz="4" w:space="0" w:color="auto"/>
              <w:right w:val="single" w:sz="4" w:space="0" w:color="auto"/>
            </w:tcBorders>
          </w:tcPr>
          <w:p w:rsidR="00A179CA" w:rsidRPr="002C3640" w:rsidRDefault="00A179CA" w:rsidP="00685AAC">
            <w:pPr>
              <w:pStyle w:val="ListParagraph"/>
              <w:numPr>
                <w:ilvl w:val="0"/>
                <w:numId w:val="19"/>
              </w:numPr>
              <w:rPr>
                <w:color w:val="000000"/>
              </w:rPr>
            </w:pPr>
            <w:r w:rsidRPr="002C3640">
              <w:rPr>
                <w:color w:val="000000"/>
              </w:rPr>
              <w:t xml:space="preserve">A brilliant way to bring the community together and Yorkshire to the world. Fantastic, interesting racing. </w:t>
            </w:r>
          </w:p>
          <w:p w:rsidR="00A179CA" w:rsidRPr="002C3640" w:rsidRDefault="00A179CA" w:rsidP="00685AAC">
            <w:pPr>
              <w:pStyle w:val="ListParagraph"/>
              <w:numPr>
                <w:ilvl w:val="0"/>
                <w:numId w:val="19"/>
              </w:numPr>
              <w:rPr>
                <w:color w:val="000000"/>
              </w:rPr>
            </w:pPr>
            <w:r w:rsidRPr="002C3640">
              <w:rPr>
                <w:color w:val="000000"/>
              </w:rPr>
              <w:t>A great friendly spectacle which brought the community together</w:t>
            </w:r>
          </w:p>
          <w:p w:rsidR="00A179CA" w:rsidRPr="002C3640" w:rsidRDefault="00A179CA" w:rsidP="00685AAC">
            <w:pPr>
              <w:pStyle w:val="ListParagraph"/>
              <w:numPr>
                <w:ilvl w:val="0"/>
                <w:numId w:val="19"/>
              </w:numPr>
              <w:rPr>
                <w:color w:val="000000"/>
              </w:rPr>
            </w:pPr>
            <w:r w:rsidRPr="002C3640">
              <w:rPr>
                <w:color w:val="000000"/>
              </w:rPr>
              <w:t>All the hard work to prepare for the day was worthwhile as it was a fun and friendly community event.</w:t>
            </w:r>
          </w:p>
          <w:p w:rsidR="00A179CA" w:rsidRPr="002C3640" w:rsidRDefault="00A179CA" w:rsidP="00685AAC">
            <w:pPr>
              <w:pStyle w:val="ListParagraph"/>
              <w:numPr>
                <w:ilvl w:val="0"/>
                <w:numId w:val="19"/>
              </w:numPr>
              <w:rPr>
                <w:color w:val="000000"/>
              </w:rPr>
            </w:pPr>
            <w:r w:rsidRPr="002C3640">
              <w:rPr>
                <w:color w:val="000000"/>
              </w:rPr>
              <w:t>Amazing; massive community spirit and it's becoming a celebration of Yorkshire as much as cycling - which is great!</w:t>
            </w:r>
          </w:p>
          <w:p w:rsidR="00A179CA" w:rsidRPr="002C3640" w:rsidRDefault="00A179CA" w:rsidP="00685AAC">
            <w:pPr>
              <w:pStyle w:val="ListParagraph"/>
              <w:numPr>
                <w:ilvl w:val="0"/>
                <w:numId w:val="19"/>
              </w:numPr>
              <w:rPr>
                <w:color w:val="000000"/>
              </w:rPr>
            </w:pPr>
            <w:r w:rsidRPr="002C3640">
              <w:rPr>
                <w:color w:val="000000"/>
              </w:rPr>
              <w:t>Fantastic experience with great community spirit and awe-inspiring crowds</w:t>
            </w:r>
          </w:p>
          <w:p w:rsidR="00A179CA" w:rsidRPr="002C3640" w:rsidRDefault="00A179CA" w:rsidP="00685AAC">
            <w:pPr>
              <w:pStyle w:val="ListParagraph"/>
              <w:numPr>
                <w:ilvl w:val="0"/>
                <w:numId w:val="19"/>
              </w:numPr>
              <w:rPr>
                <w:color w:val="000000"/>
              </w:rPr>
            </w:pPr>
            <w:r w:rsidRPr="002C3640">
              <w:rPr>
                <w:color w:val="000000"/>
              </w:rPr>
              <w:t>I thought it was an extremely well organised event, supported by the community, giving a great sense of pride in our home town and a privilege to witness this level of competitors in such a high-profile sport</w:t>
            </w:r>
          </w:p>
          <w:p w:rsidR="00A179CA" w:rsidRPr="002C3640" w:rsidRDefault="00A179CA" w:rsidP="00685AAC">
            <w:pPr>
              <w:pStyle w:val="ListParagraph"/>
              <w:numPr>
                <w:ilvl w:val="0"/>
                <w:numId w:val="19"/>
              </w:numPr>
              <w:rPr>
                <w:color w:val="000000"/>
              </w:rPr>
            </w:pPr>
            <w:r w:rsidRPr="002C3640">
              <w:rPr>
                <w:color w:val="000000"/>
              </w:rPr>
              <w:t>It is the best day out watching world class cyclists with like-minded people and a wonderful community spirit everywhere. Very proud of my county.</w:t>
            </w:r>
          </w:p>
          <w:p w:rsidR="00A179CA" w:rsidRPr="002C3640" w:rsidRDefault="00A179CA" w:rsidP="00A64E12">
            <w:pPr>
              <w:pStyle w:val="ListParagraph"/>
              <w:numPr>
                <w:ilvl w:val="0"/>
                <w:numId w:val="19"/>
              </w:numPr>
              <w:rPr>
                <w:color w:val="000000"/>
              </w:rPr>
            </w:pPr>
            <w:r w:rsidRPr="002C3640">
              <w:rPr>
                <w:color w:val="000000"/>
              </w:rPr>
              <w:t xml:space="preserve">Within 5 weeks of a fb post, a group of us formed a planning group in Garforth and pulled together a spectacular event for the whole community - hard work but brilliant day, great atmosphere and community spirit </w:t>
            </w:r>
          </w:p>
          <w:p w:rsidR="001921C9" w:rsidRPr="002C3640" w:rsidRDefault="001921C9" w:rsidP="001921C9">
            <w:pPr>
              <w:pStyle w:val="ListParagraph"/>
              <w:rPr>
                <w:color w:val="000000"/>
              </w:rPr>
            </w:pPr>
          </w:p>
        </w:tc>
      </w:tr>
      <w:tr w:rsidR="00A179CA" w:rsidRPr="002C3640" w:rsidTr="00A179CA">
        <w:tc>
          <w:tcPr>
            <w:tcW w:w="1560" w:type="dxa"/>
            <w:tcBorders>
              <w:top w:val="single" w:sz="4" w:space="0" w:color="auto"/>
              <w:left w:val="single" w:sz="4" w:space="0" w:color="auto"/>
              <w:bottom w:val="single" w:sz="4" w:space="0" w:color="auto"/>
              <w:right w:val="single" w:sz="4" w:space="0" w:color="auto"/>
            </w:tcBorders>
            <w:shd w:val="clear" w:color="auto" w:fill="auto"/>
          </w:tcPr>
          <w:p w:rsidR="00A179CA" w:rsidRPr="002C3640" w:rsidRDefault="00A179CA" w:rsidP="00A64E12">
            <w:pPr>
              <w:rPr>
                <w:i/>
              </w:rPr>
            </w:pPr>
            <w:r w:rsidRPr="002C3640">
              <w:rPr>
                <w:i/>
              </w:rPr>
              <w:t>Atmosphere</w:t>
            </w:r>
          </w:p>
          <w:p w:rsidR="00A179CA" w:rsidRPr="002C3640" w:rsidRDefault="00A179CA" w:rsidP="00A64E12">
            <w:pPr>
              <w:rPr>
                <w:i/>
              </w:rPr>
            </w:pPr>
            <w:r w:rsidRPr="002C3640">
              <w:rPr>
                <w:i/>
              </w:rPr>
              <w:t>(Ambiance, feeling, environment, surroundings, mood)</w:t>
            </w:r>
          </w:p>
        </w:tc>
        <w:tc>
          <w:tcPr>
            <w:tcW w:w="7512" w:type="dxa"/>
            <w:tcBorders>
              <w:top w:val="single" w:sz="4" w:space="0" w:color="auto"/>
              <w:left w:val="single" w:sz="4" w:space="0" w:color="auto"/>
              <w:bottom w:val="single" w:sz="4" w:space="0" w:color="auto"/>
              <w:right w:val="single" w:sz="4" w:space="0" w:color="auto"/>
            </w:tcBorders>
          </w:tcPr>
          <w:p w:rsidR="00A179CA" w:rsidRPr="002C3640" w:rsidRDefault="00A179CA" w:rsidP="009408B9">
            <w:pPr>
              <w:pStyle w:val="ListParagraph"/>
              <w:numPr>
                <w:ilvl w:val="0"/>
                <w:numId w:val="19"/>
              </w:numPr>
              <w:rPr>
                <w:color w:val="000000"/>
              </w:rPr>
            </w:pPr>
            <w:r w:rsidRPr="002C3640">
              <w:rPr>
                <w:color w:val="000000"/>
              </w:rPr>
              <w:t xml:space="preserve">A fantastic unique event with an incredible atmosphere </w:t>
            </w:r>
          </w:p>
          <w:p w:rsidR="00A179CA" w:rsidRPr="002C3640" w:rsidRDefault="00A179CA" w:rsidP="009408B9">
            <w:pPr>
              <w:pStyle w:val="ListParagraph"/>
              <w:numPr>
                <w:ilvl w:val="0"/>
                <w:numId w:val="19"/>
              </w:numPr>
              <w:rPr>
                <w:color w:val="000000"/>
              </w:rPr>
            </w:pPr>
            <w:r w:rsidRPr="002C3640">
              <w:rPr>
                <w:color w:val="000000"/>
              </w:rPr>
              <w:t>A great atmosphere in Hebden Bridge, lots going on.</w:t>
            </w:r>
          </w:p>
          <w:p w:rsidR="00A179CA" w:rsidRPr="002C3640" w:rsidRDefault="00A179CA" w:rsidP="009408B9">
            <w:pPr>
              <w:pStyle w:val="ListParagraph"/>
              <w:numPr>
                <w:ilvl w:val="0"/>
                <w:numId w:val="19"/>
              </w:numPr>
              <w:rPr>
                <w:color w:val="000000"/>
              </w:rPr>
            </w:pPr>
            <w:r w:rsidRPr="002C3640">
              <w:rPr>
                <w:color w:val="000000"/>
              </w:rPr>
              <w:t xml:space="preserve">A great atmosphere. Now on a par with any of the 3 grand tours! </w:t>
            </w:r>
          </w:p>
          <w:p w:rsidR="00A179CA" w:rsidRPr="002C3640" w:rsidRDefault="00A179CA" w:rsidP="009408B9">
            <w:pPr>
              <w:pStyle w:val="ListParagraph"/>
              <w:numPr>
                <w:ilvl w:val="0"/>
                <w:numId w:val="19"/>
              </w:numPr>
              <w:rPr>
                <w:color w:val="000000"/>
              </w:rPr>
            </w:pPr>
            <w:r w:rsidRPr="002C3640">
              <w:rPr>
                <w:color w:val="000000"/>
              </w:rPr>
              <w:t xml:space="preserve">A great family day out with a real carnival atmosphere </w:t>
            </w:r>
          </w:p>
          <w:p w:rsidR="00A179CA" w:rsidRPr="002C3640" w:rsidRDefault="00A179CA" w:rsidP="009408B9">
            <w:pPr>
              <w:pStyle w:val="ListParagraph"/>
              <w:numPr>
                <w:ilvl w:val="0"/>
                <w:numId w:val="19"/>
              </w:numPr>
              <w:rPr>
                <w:color w:val="000000"/>
              </w:rPr>
            </w:pPr>
            <w:r w:rsidRPr="002C3640">
              <w:rPr>
                <w:color w:val="000000"/>
              </w:rPr>
              <w:t xml:space="preserve">A relaxed atmosphere and a very well-organised event made it a real pleasure to spectate; </w:t>
            </w:r>
            <w:r w:rsidR="002C3640" w:rsidRPr="002C3640">
              <w:rPr>
                <w:color w:val="000000"/>
              </w:rPr>
              <w:t>I</w:t>
            </w:r>
            <w:r w:rsidRPr="002C3640">
              <w:rPr>
                <w:color w:val="000000"/>
              </w:rPr>
              <w:t xml:space="preserve"> loved the pride in Yorkshire that it generated.</w:t>
            </w:r>
          </w:p>
          <w:p w:rsidR="00A179CA" w:rsidRPr="002C3640" w:rsidRDefault="00A179CA" w:rsidP="009408B9">
            <w:pPr>
              <w:pStyle w:val="ListParagraph"/>
              <w:numPr>
                <w:ilvl w:val="0"/>
                <w:numId w:val="19"/>
              </w:numPr>
              <w:rPr>
                <w:color w:val="000000"/>
              </w:rPr>
            </w:pPr>
            <w:r w:rsidRPr="002C3640">
              <w:rPr>
                <w:color w:val="000000"/>
              </w:rPr>
              <w:t>A village fete atmosphere. It's what we've come for.</w:t>
            </w:r>
          </w:p>
          <w:p w:rsidR="00A179CA" w:rsidRPr="002C3640" w:rsidRDefault="00A179CA" w:rsidP="00DA320F">
            <w:pPr>
              <w:pStyle w:val="ListParagraph"/>
              <w:numPr>
                <w:ilvl w:val="0"/>
                <w:numId w:val="19"/>
              </w:numPr>
              <w:rPr>
                <w:color w:val="000000"/>
              </w:rPr>
            </w:pPr>
            <w:r w:rsidRPr="002C3640">
              <w:rPr>
                <w:color w:val="000000"/>
              </w:rPr>
              <w:t>Fantastic atmosphere in Barnsley town centre, bringing people together and showing the best of the town to the world</w:t>
            </w:r>
          </w:p>
          <w:p w:rsidR="00A179CA" w:rsidRPr="002C3640" w:rsidRDefault="00A179CA" w:rsidP="001702EE">
            <w:pPr>
              <w:pStyle w:val="ListParagraph"/>
              <w:numPr>
                <w:ilvl w:val="0"/>
                <w:numId w:val="19"/>
              </w:numPr>
              <w:rPr>
                <w:color w:val="000000"/>
              </w:rPr>
            </w:pPr>
            <w:r w:rsidRPr="002C3640">
              <w:rPr>
                <w:color w:val="000000"/>
              </w:rPr>
              <w:t xml:space="preserve">Out of the world! One of the best things that has happened to </w:t>
            </w:r>
            <w:r w:rsidR="001702EE" w:rsidRPr="002C3640">
              <w:rPr>
                <w:color w:val="000000"/>
              </w:rPr>
              <w:t>Yorkshire</w:t>
            </w:r>
            <w:r w:rsidRPr="002C3640">
              <w:rPr>
                <w:color w:val="000000"/>
              </w:rPr>
              <w:t>. Brilliant, great atmosphere.</w:t>
            </w:r>
          </w:p>
          <w:p w:rsidR="001921C9" w:rsidRPr="002C3640" w:rsidRDefault="001921C9" w:rsidP="00C8772D">
            <w:pPr>
              <w:pStyle w:val="ListParagraph"/>
              <w:rPr>
                <w:color w:val="000000"/>
              </w:rPr>
            </w:pPr>
          </w:p>
        </w:tc>
      </w:tr>
      <w:tr w:rsidR="00A179CA" w:rsidRPr="002C3640" w:rsidTr="00A179CA">
        <w:tc>
          <w:tcPr>
            <w:tcW w:w="1560" w:type="dxa"/>
            <w:tcBorders>
              <w:top w:val="single" w:sz="4" w:space="0" w:color="auto"/>
              <w:left w:val="single" w:sz="4" w:space="0" w:color="auto"/>
              <w:bottom w:val="single" w:sz="4" w:space="0" w:color="auto"/>
              <w:right w:val="single" w:sz="4" w:space="0" w:color="auto"/>
            </w:tcBorders>
            <w:shd w:val="clear" w:color="auto" w:fill="auto"/>
          </w:tcPr>
          <w:p w:rsidR="00A179CA" w:rsidRPr="002C3640" w:rsidRDefault="00A179CA" w:rsidP="00A64E12">
            <w:pPr>
              <w:rPr>
                <w:i/>
              </w:rPr>
            </w:pPr>
            <w:r w:rsidRPr="002C3640">
              <w:rPr>
                <w:i/>
              </w:rPr>
              <w:t>Enjoy, fun (Pleasure, benefit, enjoyable, amusing, entertainment, exciting)</w:t>
            </w:r>
          </w:p>
        </w:tc>
        <w:tc>
          <w:tcPr>
            <w:tcW w:w="7512" w:type="dxa"/>
            <w:tcBorders>
              <w:top w:val="single" w:sz="4" w:space="0" w:color="auto"/>
              <w:left w:val="single" w:sz="4" w:space="0" w:color="auto"/>
              <w:bottom w:val="single" w:sz="4" w:space="0" w:color="auto"/>
              <w:right w:val="single" w:sz="4" w:space="0" w:color="auto"/>
            </w:tcBorders>
          </w:tcPr>
          <w:p w:rsidR="00EB7D1F" w:rsidRPr="002C3640" w:rsidRDefault="00EB7D1F" w:rsidP="001C5429">
            <w:pPr>
              <w:pStyle w:val="ListParagraph"/>
              <w:numPr>
                <w:ilvl w:val="0"/>
                <w:numId w:val="25"/>
              </w:numPr>
              <w:rPr>
                <w:color w:val="000000"/>
              </w:rPr>
            </w:pPr>
            <w:r w:rsidRPr="002C3640">
              <w:rPr>
                <w:color w:val="000000"/>
              </w:rPr>
              <w:t xml:space="preserve">The band from </w:t>
            </w:r>
            <w:r w:rsidR="002C3640" w:rsidRPr="002C3640">
              <w:rPr>
                <w:color w:val="000000"/>
              </w:rPr>
              <w:t>Pakistan</w:t>
            </w:r>
            <w:r w:rsidRPr="002C3640">
              <w:rPr>
                <w:color w:val="000000"/>
              </w:rPr>
              <w:t xml:space="preserve"> were the highlight of the caravan.</w:t>
            </w:r>
          </w:p>
          <w:p w:rsidR="001921C9" w:rsidRPr="002C3640" w:rsidRDefault="001921C9" w:rsidP="001C5429">
            <w:pPr>
              <w:pStyle w:val="ListParagraph"/>
              <w:numPr>
                <w:ilvl w:val="0"/>
                <w:numId w:val="25"/>
              </w:numPr>
              <w:rPr>
                <w:color w:val="000000"/>
              </w:rPr>
            </w:pPr>
            <w:r w:rsidRPr="002C3640">
              <w:rPr>
                <w:color w:val="000000"/>
              </w:rPr>
              <w:t>A fun and friendly experience with great effort from the locals.</w:t>
            </w:r>
          </w:p>
          <w:p w:rsidR="001921C9" w:rsidRPr="002C3640" w:rsidRDefault="001C5429" w:rsidP="00C8772D">
            <w:pPr>
              <w:pStyle w:val="ListParagraph"/>
              <w:numPr>
                <w:ilvl w:val="0"/>
                <w:numId w:val="25"/>
              </w:numPr>
              <w:rPr>
                <w:color w:val="000000"/>
              </w:rPr>
            </w:pPr>
            <w:r w:rsidRPr="002C3640">
              <w:rPr>
                <w:color w:val="000000"/>
              </w:rPr>
              <w:t>A fun filled, lycra filled action packed experience!</w:t>
            </w:r>
          </w:p>
          <w:p w:rsidR="00A179CA" w:rsidRPr="002C3640" w:rsidRDefault="001C5429" w:rsidP="001C5429">
            <w:pPr>
              <w:pStyle w:val="ListParagraph"/>
              <w:numPr>
                <w:ilvl w:val="0"/>
                <w:numId w:val="25"/>
              </w:numPr>
              <w:rPr>
                <w:color w:val="000000"/>
              </w:rPr>
            </w:pPr>
            <w:r w:rsidRPr="002C3640">
              <w:rPr>
                <w:color w:val="000000"/>
              </w:rPr>
              <w:t>Exhilarating, fun and not to be missed</w:t>
            </w:r>
          </w:p>
          <w:p w:rsidR="001C5429" w:rsidRPr="002C3640" w:rsidRDefault="001C5429" w:rsidP="001C5429">
            <w:pPr>
              <w:pStyle w:val="ListParagraph"/>
              <w:numPr>
                <w:ilvl w:val="0"/>
                <w:numId w:val="25"/>
              </w:numPr>
              <w:rPr>
                <w:color w:val="000000"/>
              </w:rPr>
            </w:pPr>
            <w:r w:rsidRPr="002C3640">
              <w:rPr>
                <w:color w:val="000000"/>
              </w:rPr>
              <w:t xml:space="preserve">Fantastic friendly, family safe fun, </w:t>
            </w:r>
            <w:r w:rsidR="002C3640" w:rsidRPr="002C3640">
              <w:rPr>
                <w:color w:val="000000"/>
              </w:rPr>
              <w:t>I’m</w:t>
            </w:r>
            <w:r w:rsidRPr="002C3640">
              <w:rPr>
                <w:color w:val="000000"/>
              </w:rPr>
              <w:t xml:space="preserve"> proud to come out and cheer on the riders and make </w:t>
            </w:r>
            <w:r w:rsidR="002C3640" w:rsidRPr="002C3640">
              <w:rPr>
                <w:color w:val="000000"/>
              </w:rPr>
              <w:t>Yorkshire</w:t>
            </w:r>
            <w:r w:rsidRPr="002C3640">
              <w:rPr>
                <w:color w:val="000000"/>
              </w:rPr>
              <w:t xml:space="preserve"> the place to be welcomed.</w:t>
            </w:r>
          </w:p>
          <w:p w:rsidR="001C5429" w:rsidRPr="002C3640" w:rsidRDefault="001C5429" w:rsidP="00A64E12">
            <w:pPr>
              <w:rPr>
                <w:color w:val="000000"/>
              </w:rPr>
            </w:pPr>
          </w:p>
        </w:tc>
      </w:tr>
      <w:tr w:rsidR="00A179CA" w:rsidRPr="002C3640" w:rsidTr="00A179CA">
        <w:tc>
          <w:tcPr>
            <w:tcW w:w="1560" w:type="dxa"/>
            <w:tcBorders>
              <w:top w:val="single" w:sz="4" w:space="0" w:color="auto"/>
              <w:left w:val="single" w:sz="4" w:space="0" w:color="auto"/>
              <w:bottom w:val="single" w:sz="4" w:space="0" w:color="auto"/>
              <w:right w:val="single" w:sz="4" w:space="0" w:color="auto"/>
            </w:tcBorders>
            <w:shd w:val="clear" w:color="auto" w:fill="auto"/>
          </w:tcPr>
          <w:p w:rsidR="00A179CA" w:rsidRPr="002C3640" w:rsidRDefault="00A179CA" w:rsidP="00A64E12">
            <w:pPr>
              <w:rPr>
                <w:i/>
              </w:rPr>
            </w:pPr>
            <w:r w:rsidRPr="002C3640">
              <w:rPr>
                <w:i/>
              </w:rPr>
              <w:t>Cycling race/sport</w:t>
            </w:r>
          </w:p>
        </w:tc>
        <w:tc>
          <w:tcPr>
            <w:tcW w:w="7512" w:type="dxa"/>
            <w:tcBorders>
              <w:top w:val="single" w:sz="4" w:space="0" w:color="auto"/>
              <w:left w:val="single" w:sz="4" w:space="0" w:color="auto"/>
              <w:bottom w:val="single" w:sz="4" w:space="0" w:color="auto"/>
              <w:right w:val="single" w:sz="4" w:space="0" w:color="auto"/>
            </w:tcBorders>
          </w:tcPr>
          <w:p w:rsidR="00A179CA" w:rsidRPr="002C3640" w:rsidRDefault="001702EE" w:rsidP="00EB7D1F">
            <w:pPr>
              <w:pStyle w:val="ListParagraph"/>
              <w:numPr>
                <w:ilvl w:val="0"/>
                <w:numId w:val="23"/>
              </w:numPr>
            </w:pPr>
            <w:r w:rsidRPr="002C3640">
              <w:t xml:space="preserve">Got a photo of </w:t>
            </w:r>
            <w:r w:rsidR="00D52C82">
              <w:t>M</w:t>
            </w:r>
            <w:r w:rsidRPr="002C3640">
              <w:t xml:space="preserve">ark </w:t>
            </w:r>
            <w:r w:rsidR="00D52C82" w:rsidRPr="002C3640">
              <w:t>Cavendish</w:t>
            </w:r>
            <w:r w:rsidRPr="002C3640">
              <w:t xml:space="preserve"> at the team bus after he finished</w:t>
            </w:r>
          </w:p>
          <w:p w:rsidR="00EB7D1F" w:rsidRPr="002C3640" w:rsidRDefault="00EB7D1F" w:rsidP="00EB7D1F">
            <w:pPr>
              <w:pStyle w:val="ListParagraph"/>
              <w:numPr>
                <w:ilvl w:val="0"/>
                <w:numId w:val="23"/>
              </w:numPr>
              <w:rPr>
                <w:color w:val="000000"/>
              </w:rPr>
            </w:pPr>
            <w:r w:rsidRPr="002C3640">
              <w:rPr>
                <w:color w:val="000000"/>
              </w:rPr>
              <w:t>It was of the highlights of the road cycling year for me - magical, professional, friendly - and well worth the 600-mile round trip over two days. I’ll be back next year.</w:t>
            </w:r>
          </w:p>
          <w:p w:rsidR="001921C9" w:rsidRPr="002C3640" w:rsidRDefault="00EB7D1F" w:rsidP="001921C9">
            <w:pPr>
              <w:pStyle w:val="ListParagraph"/>
              <w:numPr>
                <w:ilvl w:val="0"/>
                <w:numId w:val="23"/>
              </w:numPr>
              <w:rPr>
                <w:color w:val="000000"/>
              </w:rPr>
            </w:pPr>
            <w:r w:rsidRPr="002C3640">
              <w:rPr>
                <w:color w:val="000000"/>
              </w:rPr>
              <w:t>The greatest cycling tour in Europe...in God's own country!</w:t>
            </w:r>
          </w:p>
          <w:p w:rsidR="001921C9" w:rsidRPr="002C3640" w:rsidRDefault="001921C9" w:rsidP="001921C9">
            <w:pPr>
              <w:pStyle w:val="ListParagraph"/>
              <w:numPr>
                <w:ilvl w:val="0"/>
                <w:numId w:val="23"/>
              </w:numPr>
              <w:rPr>
                <w:color w:val="000000"/>
              </w:rPr>
            </w:pPr>
            <w:r w:rsidRPr="002C3640">
              <w:rPr>
                <w:color w:val="000000"/>
              </w:rPr>
              <w:t>TdY is becoming more and more respected on the world pro cycling circuit for its course, organisation, landscapes and massive crowds. As it improves more big names will take part. Can only get better. Very proud.</w:t>
            </w:r>
          </w:p>
          <w:p w:rsidR="00EB7D1F" w:rsidRPr="002C3640" w:rsidRDefault="001921C9" w:rsidP="001921C9">
            <w:pPr>
              <w:pStyle w:val="ListParagraph"/>
              <w:numPr>
                <w:ilvl w:val="0"/>
                <w:numId w:val="23"/>
              </w:numPr>
              <w:rPr>
                <w:color w:val="000000"/>
              </w:rPr>
            </w:pPr>
            <w:r w:rsidRPr="002C3640">
              <w:rPr>
                <w:color w:val="000000"/>
              </w:rPr>
              <w:t>Amazing! Took part in the sportive really enjoy this event every year</w:t>
            </w:r>
          </w:p>
          <w:p w:rsidR="00EB7D1F" w:rsidRPr="002C3640" w:rsidRDefault="00EB7D1F" w:rsidP="004A7652"/>
        </w:tc>
      </w:tr>
      <w:tr w:rsidR="00A179CA" w:rsidRPr="002C3640" w:rsidTr="00A179CA">
        <w:tc>
          <w:tcPr>
            <w:tcW w:w="1560" w:type="dxa"/>
            <w:tcBorders>
              <w:top w:val="single" w:sz="4" w:space="0" w:color="auto"/>
              <w:left w:val="single" w:sz="4" w:space="0" w:color="auto"/>
              <w:bottom w:val="single" w:sz="4" w:space="0" w:color="auto"/>
              <w:right w:val="single" w:sz="4" w:space="0" w:color="auto"/>
            </w:tcBorders>
            <w:shd w:val="clear" w:color="auto" w:fill="auto"/>
          </w:tcPr>
          <w:p w:rsidR="00A179CA" w:rsidRPr="002C3640" w:rsidRDefault="00A179CA" w:rsidP="00A64E12">
            <w:pPr>
              <w:rPr>
                <w:i/>
              </w:rPr>
            </w:pPr>
            <w:r w:rsidRPr="002C3640">
              <w:rPr>
                <w:i/>
              </w:rPr>
              <w:t>Yorkshire</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A179CA" w:rsidRPr="002C3640" w:rsidRDefault="00A179CA" w:rsidP="00A179CA">
            <w:pPr>
              <w:pStyle w:val="ListParagraph"/>
              <w:numPr>
                <w:ilvl w:val="0"/>
                <w:numId w:val="21"/>
              </w:numPr>
            </w:pPr>
            <w:r w:rsidRPr="002C3640">
              <w:t xml:space="preserve">Magnifique! J’aime Filey x </w:t>
            </w:r>
          </w:p>
          <w:p w:rsidR="00A179CA" w:rsidRPr="002C3640" w:rsidRDefault="00A179CA" w:rsidP="00A179CA">
            <w:pPr>
              <w:pStyle w:val="ListParagraph"/>
              <w:numPr>
                <w:ilvl w:val="0"/>
                <w:numId w:val="21"/>
              </w:numPr>
            </w:pPr>
            <w:r w:rsidRPr="002C3640">
              <w:t>Yorkshire en fête!</w:t>
            </w:r>
          </w:p>
          <w:p w:rsidR="00A179CA" w:rsidRPr="002C3640" w:rsidRDefault="00A179CA" w:rsidP="00A179CA">
            <w:pPr>
              <w:pStyle w:val="ListParagraph"/>
              <w:numPr>
                <w:ilvl w:val="0"/>
                <w:numId w:val="21"/>
              </w:numPr>
            </w:pPr>
            <w:r w:rsidRPr="002C3640">
              <w:t>A 'reet crackin day</w:t>
            </w:r>
          </w:p>
          <w:p w:rsidR="00A179CA" w:rsidRPr="002C3640" w:rsidRDefault="00A179CA" w:rsidP="00A179CA">
            <w:pPr>
              <w:pStyle w:val="ListParagraph"/>
              <w:numPr>
                <w:ilvl w:val="0"/>
                <w:numId w:val="21"/>
              </w:numPr>
            </w:pPr>
            <w:r w:rsidRPr="002C3640">
              <w:rPr>
                <w:color w:val="000000"/>
              </w:rPr>
              <w:t xml:space="preserve">A great celebration of </w:t>
            </w:r>
            <w:r w:rsidR="001702EE" w:rsidRPr="002C3640">
              <w:rPr>
                <w:color w:val="000000"/>
              </w:rPr>
              <w:t>Yorkshire</w:t>
            </w:r>
            <w:r w:rsidRPr="002C3640">
              <w:rPr>
                <w:color w:val="000000"/>
              </w:rPr>
              <w:t xml:space="preserve"> and fantastic bike race :)</w:t>
            </w:r>
          </w:p>
          <w:p w:rsidR="00A179CA" w:rsidRPr="002C3640" w:rsidRDefault="00A179CA" w:rsidP="00A179CA">
            <w:pPr>
              <w:pStyle w:val="ListParagraph"/>
              <w:numPr>
                <w:ilvl w:val="0"/>
                <w:numId w:val="21"/>
              </w:numPr>
            </w:pPr>
            <w:r w:rsidRPr="002C3640">
              <w:t xml:space="preserve">Absolutely brilliant and proud to live in </w:t>
            </w:r>
            <w:r w:rsidR="001702EE" w:rsidRPr="002C3640">
              <w:t>Yorkshire</w:t>
            </w:r>
          </w:p>
          <w:p w:rsidR="00A179CA" w:rsidRPr="002C3640" w:rsidRDefault="00A179CA" w:rsidP="00A179CA">
            <w:pPr>
              <w:pStyle w:val="ListParagraph"/>
              <w:numPr>
                <w:ilvl w:val="0"/>
                <w:numId w:val="21"/>
              </w:numPr>
            </w:pPr>
            <w:r w:rsidRPr="002C3640">
              <w:t xml:space="preserve">Aye up it wa’ bluddy brill day </w:t>
            </w:r>
          </w:p>
          <w:p w:rsidR="00A179CA" w:rsidRPr="002C3640" w:rsidRDefault="00A179CA" w:rsidP="00A179CA">
            <w:pPr>
              <w:pStyle w:val="ListParagraph"/>
              <w:numPr>
                <w:ilvl w:val="0"/>
                <w:numId w:val="21"/>
              </w:numPr>
            </w:pPr>
            <w:r w:rsidRPr="002C3640">
              <w:t>3 days of a great spectacle in God's own county.</w:t>
            </w:r>
          </w:p>
          <w:p w:rsidR="00A179CA" w:rsidRPr="002C3640" w:rsidRDefault="00A179CA" w:rsidP="00A179CA">
            <w:pPr>
              <w:pStyle w:val="ListParagraph"/>
              <w:numPr>
                <w:ilvl w:val="0"/>
                <w:numId w:val="21"/>
              </w:numPr>
            </w:pPr>
            <w:r w:rsidRPr="002C3640">
              <w:t>A brilliant day which made a Lancastrian proud to live in Yorkshire</w:t>
            </w:r>
          </w:p>
          <w:p w:rsidR="001702EE" w:rsidRPr="002C3640" w:rsidRDefault="00A179CA" w:rsidP="00A179CA">
            <w:pPr>
              <w:pStyle w:val="ListParagraph"/>
              <w:numPr>
                <w:ilvl w:val="0"/>
                <w:numId w:val="21"/>
              </w:numPr>
            </w:pPr>
            <w:r w:rsidRPr="002C3640">
              <w:t xml:space="preserve">Amazing; massive community spirit and it's becoming a celebration of </w:t>
            </w:r>
            <w:r w:rsidR="001702EE" w:rsidRPr="002C3640">
              <w:t>Yorkshire</w:t>
            </w:r>
            <w:r w:rsidRPr="002C3640">
              <w:t xml:space="preserve"> as much as cycling - which is great!</w:t>
            </w:r>
          </w:p>
          <w:p w:rsidR="00A179CA" w:rsidRPr="002C3640" w:rsidRDefault="00A179CA" w:rsidP="00A179CA">
            <w:pPr>
              <w:pStyle w:val="ListParagraph"/>
              <w:numPr>
                <w:ilvl w:val="0"/>
                <w:numId w:val="21"/>
              </w:numPr>
            </w:pPr>
            <w:r w:rsidRPr="002C3640">
              <w:rPr>
                <w:color w:val="000000"/>
              </w:rPr>
              <w:t xml:space="preserve">As a keen cyclist it was a pleasure to see professional cyclists in action at what in my view is not just </w:t>
            </w:r>
            <w:r w:rsidR="001702EE" w:rsidRPr="002C3640">
              <w:rPr>
                <w:color w:val="000000"/>
              </w:rPr>
              <w:t>Yorkshire’s</w:t>
            </w:r>
            <w:r w:rsidRPr="002C3640">
              <w:rPr>
                <w:color w:val="000000"/>
              </w:rPr>
              <w:t xml:space="preserve"> but the </w:t>
            </w:r>
            <w:r w:rsidR="001702EE" w:rsidRPr="002C3640">
              <w:rPr>
                <w:color w:val="000000"/>
              </w:rPr>
              <w:t>UK</w:t>
            </w:r>
            <w:r w:rsidRPr="002C3640">
              <w:rPr>
                <w:color w:val="000000"/>
              </w:rPr>
              <w:t>’s best cycle race.</w:t>
            </w:r>
          </w:p>
          <w:p w:rsidR="00A179CA" w:rsidRPr="002C3640" w:rsidRDefault="001702EE" w:rsidP="001702EE">
            <w:pPr>
              <w:pStyle w:val="ListParagraph"/>
              <w:numPr>
                <w:ilvl w:val="0"/>
                <w:numId w:val="21"/>
              </w:numPr>
            </w:pPr>
            <w:r w:rsidRPr="002C3640">
              <w:t>Brilliant - tv shows parts of Yorkshire some people based in Leeds may never see</w:t>
            </w:r>
          </w:p>
          <w:p w:rsidR="001702EE" w:rsidRPr="002C3640" w:rsidRDefault="001702EE" w:rsidP="001702EE">
            <w:pPr>
              <w:pStyle w:val="ListParagraph"/>
              <w:numPr>
                <w:ilvl w:val="0"/>
                <w:numId w:val="21"/>
              </w:numPr>
            </w:pPr>
            <w:r w:rsidRPr="002C3640">
              <w:t>Confirmed Yorkshire is the place for the big cycling events</w:t>
            </w:r>
          </w:p>
          <w:p w:rsidR="001921C9" w:rsidRPr="002C3640" w:rsidRDefault="001921C9" w:rsidP="001921C9">
            <w:pPr>
              <w:pStyle w:val="ListParagraph"/>
            </w:pPr>
          </w:p>
        </w:tc>
      </w:tr>
      <w:tr w:rsidR="00A179CA" w:rsidRPr="002C3640" w:rsidTr="00A179CA">
        <w:tc>
          <w:tcPr>
            <w:tcW w:w="1560" w:type="dxa"/>
            <w:tcBorders>
              <w:top w:val="single" w:sz="4" w:space="0" w:color="auto"/>
              <w:left w:val="single" w:sz="4" w:space="0" w:color="auto"/>
              <w:bottom w:val="single" w:sz="4" w:space="0" w:color="auto"/>
              <w:right w:val="single" w:sz="4" w:space="0" w:color="auto"/>
            </w:tcBorders>
            <w:shd w:val="clear" w:color="auto" w:fill="auto"/>
          </w:tcPr>
          <w:p w:rsidR="00A179CA" w:rsidRPr="002C3640" w:rsidRDefault="00A179CA" w:rsidP="00A64E12">
            <w:pPr>
              <w:rPr>
                <w:i/>
              </w:rPr>
            </w:pPr>
            <w:r w:rsidRPr="002C3640">
              <w:rPr>
                <w:i/>
              </w:rPr>
              <w:t>Amazing</w:t>
            </w:r>
          </w:p>
          <w:p w:rsidR="00A179CA" w:rsidRPr="002C3640" w:rsidRDefault="00A179CA" w:rsidP="00A64E12">
            <w:pPr>
              <w:rPr>
                <w:i/>
              </w:rPr>
            </w:pPr>
            <w:r w:rsidRPr="002C3640">
              <w:rPr>
                <w:i/>
              </w:rPr>
              <w:t>(Astonishing, wonderful, marvellous, mind-boggling, mind-blowing, buzz)</w:t>
            </w:r>
          </w:p>
        </w:tc>
        <w:tc>
          <w:tcPr>
            <w:tcW w:w="7512" w:type="dxa"/>
            <w:tcBorders>
              <w:top w:val="single" w:sz="4" w:space="0" w:color="auto"/>
              <w:left w:val="single" w:sz="4" w:space="0" w:color="auto"/>
              <w:bottom w:val="single" w:sz="4" w:space="0" w:color="auto"/>
              <w:right w:val="single" w:sz="4" w:space="0" w:color="auto"/>
            </w:tcBorders>
          </w:tcPr>
          <w:p w:rsidR="00EB7D1F" w:rsidRPr="002C3640" w:rsidRDefault="001702EE" w:rsidP="001702EE">
            <w:pPr>
              <w:pStyle w:val="ListParagraph"/>
              <w:numPr>
                <w:ilvl w:val="0"/>
                <w:numId w:val="22"/>
              </w:numPr>
              <w:rPr>
                <w:color w:val="000000"/>
              </w:rPr>
            </w:pPr>
            <w:r w:rsidRPr="002C3640">
              <w:rPr>
                <w:color w:val="000000"/>
              </w:rPr>
              <w:t>Describing such an amazing experience in one sentence is simply impossible!</w:t>
            </w:r>
          </w:p>
          <w:p w:rsidR="00EB7D1F" w:rsidRPr="002C3640" w:rsidRDefault="001702EE" w:rsidP="00EB7D1F">
            <w:pPr>
              <w:pStyle w:val="ListParagraph"/>
              <w:numPr>
                <w:ilvl w:val="0"/>
                <w:numId w:val="22"/>
              </w:numPr>
              <w:rPr>
                <w:color w:val="000000"/>
              </w:rPr>
            </w:pPr>
            <w:r w:rsidRPr="002C3640">
              <w:rPr>
                <w:color w:val="000000"/>
              </w:rPr>
              <w:t>Fantastic community spirit &amp; engagement in Garforth, amazing atmosphere on the day, so many decorations, entertainment</w:t>
            </w:r>
          </w:p>
          <w:p w:rsidR="00EB7D1F" w:rsidRPr="002C3640" w:rsidRDefault="00EB7D1F" w:rsidP="00EB7D1F">
            <w:pPr>
              <w:pStyle w:val="ListParagraph"/>
              <w:numPr>
                <w:ilvl w:val="0"/>
                <w:numId w:val="22"/>
              </w:numPr>
              <w:rPr>
                <w:color w:val="000000"/>
              </w:rPr>
            </w:pPr>
            <w:r w:rsidRPr="002C3640">
              <w:rPr>
                <w:color w:val="000000"/>
              </w:rPr>
              <w:t>Fabulous, awesome, ace, radical - cowabunga!</w:t>
            </w:r>
          </w:p>
          <w:p w:rsidR="00EB7D1F" w:rsidRPr="002C3640" w:rsidRDefault="00EB7D1F" w:rsidP="00EB7D1F">
            <w:pPr>
              <w:pStyle w:val="ListParagraph"/>
              <w:numPr>
                <w:ilvl w:val="0"/>
                <w:numId w:val="22"/>
              </w:numPr>
              <w:rPr>
                <w:color w:val="000000"/>
              </w:rPr>
            </w:pPr>
            <w:r w:rsidRPr="002C3640">
              <w:rPr>
                <w:color w:val="000000"/>
              </w:rPr>
              <w:t>Fantastic and the caravan stretches the entertainment.</w:t>
            </w:r>
          </w:p>
          <w:p w:rsidR="00EB7D1F" w:rsidRPr="002C3640" w:rsidRDefault="00EB7D1F" w:rsidP="00EB7D1F">
            <w:pPr>
              <w:pStyle w:val="ListParagraph"/>
              <w:numPr>
                <w:ilvl w:val="0"/>
                <w:numId w:val="22"/>
              </w:numPr>
              <w:rPr>
                <w:color w:val="000000"/>
              </w:rPr>
            </w:pPr>
            <w:r w:rsidRPr="002C3640">
              <w:rPr>
                <w:color w:val="000000"/>
              </w:rPr>
              <w:t>Fantastic - makes me proud to be a Yorkshireman</w:t>
            </w:r>
          </w:p>
          <w:p w:rsidR="00EB7D1F" w:rsidRPr="002C3640" w:rsidRDefault="00EB7D1F" w:rsidP="00EB7D1F">
            <w:pPr>
              <w:pStyle w:val="ListParagraph"/>
              <w:numPr>
                <w:ilvl w:val="0"/>
                <w:numId w:val="22"/>
              </w:numPr>
              <w:rPr>
                <w:color w:val="000000"/>
              </w:rPr>
            </w:pPr>
            <w:r w:rsidRPr="002C3640">
              <w:rPr>
                <w:color w:val="000000"/>
              </w:rPr>
              <w:t>Wonderful, brings a lot of money and people to the area</w:t>
            </w:r>
          </w:p>
          <w:p w:rsidR="001921C9" w:rsidRPr="002C3640" w:rsidRDefault="001921C9" w:rsidP="001921C9">
            <w:pPr>
              <w:pStyle w:val="ListParagraph"/>
              <w:numPr>
                <w:ilvl w:val="0"/>
                <w:numId w:val="22"/>
              </w:numPr>
              <w:rPr>
                <w:color w:val="000000"/>
              </w:rPr>
            </w:pPr>
            <w:r w:rsidRPr="002C3640">
              <w:rPr>
                <w:color w:val="000000"/>
              </w:rPr>
              <w:t>Mind blowingly amazing</w:t>
            </w:r>
          </w:p>
          <w:p w:rsidR="001921C9" w:rsidRPr="002C3640" w:rsidRDefault="001921C9" w:rsidP="001921C9">
            <w:pPr>
              <w:pStyle w:val="ListParagraph"/>
              <w:numPr>
                <w:ilvl w:val="0"/>
                <w:numId w:val="22"/>
              </w:numPr>
              <w:rPr>
                <w:color w:val="000000"/>
              </w:rPr>
            </w:pPr>
            <w:r w:rsidRPr="002C3640">
              <w:rPr>
                <w:color w:val="000000"/>
              </w:rPr>
              <w:t>An absolutely fantastic day out that leaves everyone buzzing due to the excitement, atmosphere &amp; community spirit of it all!</w:t>
            </w:r>
          </w:p>
          <w:p w:rsidR="00A179CA" w:rsidRPr="002C3640" w:rsidRDefault="00A179CA" w:rsidP="004A7652"/>
        </w:tc>
      </w:tr>
    </w:tbl>
    <w:p w:rsidR="00A64E12" w:rsidRPr="002C3640" w:rsidRDefault="00A64E12" w:rsidP="00A64E12">
      <w:pPr>
        <w:tabs>
          <w:tab w:val="left" w:pos="3656"/>
        </w:tabs>
        <w:rPr>
          <w:i/>
        </w:rPr>
      </w:pPr>
      <w:r w:rsidRPr="002C3640">
        <w:rPr>
          <w:i/>
        </w:rPr>
        <w:tab/>
      </w:r>
    </w:p>
    <w:p w:rsidR="002F40B8" w:rsidRPr="002C3640" w:rsidRDefault="002F40B8">
      <w:pPr>
        <w:spacing w:after="200"/>
        <w:rPr>
          <w:rFonts w:eastAsia="Times New Roman" w:cstheme="majorBidi"/>
          <w:b/>
          <w:color w:val="1F497D" w:themeColor="text2"/>
          <w:sz w:val="24"/>
          <w:szCs w:val="26"/>
        </w:rPr>
      </w:pPr>
      <w:r w:rsidRPr="002C3640">
        <w:br w:type="page"/>
      </w:r>
    </w:p>
    <w:p w:rsidR="002F40B8" w:rsidRPr="002C3640" w:rsidRDefault="002F40B8" w:rsidP="002F40B8">
      <w:pPr>
        <w:pStyle w:val="Heading2"/>
      </w:pPr>
      <w:bookmarkStart w:id="52" w:name="_Toc5024261"/>
      <w:r w:rsidRPr="002C3640">
        <w:t>Table 6.5 Some things could be better…</w:t>
      </w:r>
      <w:bookmarkEnd w:id="52"/>
    </w:p>
    <w:p w:rsidR="002F40B8" w:rsidRPr="002C3640" w:rsidRDefault="002F40B8" w:rsidP="00A64E12">
      <w:pPr>
        <w:tabs>
          <w:tab w:val="left" w:pos="3656"/>
        </w:tabs>
        <w:rPr>
          <w:i/>
        </w:rPr>
      </w:pPr>
    </w:p>
    <w:tbl>
      <w:tblPr>
        <w:tblStyle w:val="TableGrid"/>
        <w:tblW w:w="0" w:type="auto"/>
        <w:tblLook w:val="04A0" w:firstRow="1" w:lastRow="0" w:firstColumn="1" w:lastColumn="0" w:noHBand="0" w:noVBand="1"/>
      </w:tblPr>
      <w:tblGrid>
        <w:gridCol w:w="1555"/>
        <w:gridCol w:w="7461"/>
      </w:tblGrid>
      <w:tr w:rsidR="002F40B8" w:rsidRPr="002C3640" w:rsidTr="002F40B8">
        <w:tc>
          <w:tcPr>
            <w:tcW w:w="1555" w:type="dxa"/>
          </w:tcPr>
          <w:p w:rsidR="002F40B8" w:rsidRPr="002C3640" w:rsidRDefault="002F40B8" w:rsidP="002F40B8">
            <w:pPr>
              <w:rPr>
                <w:rFonts w:ascii="Calibri" w:eastAsia="Times New Roman" w:hAnsi="Calibri" w:cs="Calibri"/>
                <w:color w:val="000000"/>
                <w:lang w:eastAsia="en-GB"/>
              </w:rPr>
            </w:pPr>
            <w:r w:rsidRPr="002C3640">
              <w:rPr>
                <w:i/>
              </w:rPr>
              <w:t>Critical (including helpful critical)</w:t>
            </w:r>
          </w:p>
        </w:tc>
        <w:tc>
          <w:tcPr>
            <w:tcW w:w="7461" w:type="dxa"/>
          </w:tcPr>
          <w:p w:rsidR="002F40B8" w:rsidRPr="002C3640" w:rsidRDefault="002F40B8" w:rsidP="002F40B8">
            <w:pPr>
              <w:pStyle w:val="ListParagraph"/>
              <w:numPr>
                <w:ilvl w:val="0"/>
                <w:numId w:val="20"/>
              </w:numPr>
              <w:rPr>
                <w:rFonts w:eastAsia="Times New Roman"/>
                <w:color w:val="000000"/>
                <w:lang w:eastAsia="en-GB"/>
              </w:rPr>
            </w:pPr>
            <w:r w:rsidRPr="002C3640">
              <w:rPr>
                <w:rFonts w:eastAsia="Times New Roman"/>
                <w:color w:val="000000"/>
                <w:lang w:eastAsia="en-GB"/>
              </w:rPr>
              <w:t xml:space="preserve">A waste of time, there was no disabled parking close to the venue for people with disabilities, had to leave without seeing the race, spoke to parking services and Piece Hall trust before attending and they didn't know of anything.  </w:t>
            </w:r>
          </w:p>
          <w:p w:rsidR="002F40B8" w:rsidRPr="002C3640" w:rsidRDefault="002F40B8" w:rsidP="002F40B8">
            <w:pPr>
              <w:pStyle w:val="ListParagraph"/>
              <w:numPr>
                <w:ilvl w:val="0"/>
                <w:numId w:val="20"/>
              </w:numPr>
              <w:rPr>
                <w:rFonts w:eastAsia="Times New Roman"/>
                <w:color w:val="000000"/>
                <w:lang w:eastAsia="en-GB"/>
              </w:rPr>
            </w:pPr>
            <w:r w:rsidRPr="002C3640">
              <w:rPr>
                <w:rFonts w:eastAsia="Times New Roman"/>
                <w:color w:val="000000"/>
                <w:lang w:eastAsia="en-GB"/>
              </w:rPr>
              <w:t>Sportive feed stations very poor, long queues that didn't move and when all you want is to fill a water bottle not difficult to achieve, ended up dehydrated and having to find local shops.</w:t>
            </w:r>
          </w:p>
          <w:p w:rsidR="002F40B8" w:rsidRPr="002C3640" w:rsidRDefault="002F40B8" w:rsidP="002F40B8">
            <w:pPr>
              <w:pStyle w:val="ListParagraph"/>
              <w:numPr>
                <w:ilvl w:val="0"/>
                <w:numId w:val="20"/>
              </w:numPr>
              <w:rPr>
                <w:rFonts w:eastAsia="Times New Roman"/>
                <w:color w:val="000000"/>
                <w:lang w:eastAsia="en-GB"/>
              </w:rPr>
            </w:pPr>
            <w:r w:rsidRPr="002C3640">
              <w:rPr>
                <w:rFonts w:eastAsia="Times New Roman"/>
                <w:color w:val="000000"/>
                <w:lang w:eastAsia="en-GB"/>
              </w:rPr>
              <w:t>Good but the over-inflated shop prices that have been increased just because the event is on leaves a bitter taste so would bring own food etc next time</w:t>
            </w:r>
          </w:p>
          <w:p w:rsidR="002F40B8" w:rsidRPr="002C3640" w:rsidRDefault="002F40B8" w:rsidP="002F40B8">
            <w:pPr>
              <w:pStyle w:val="ListParagraph"/>
              <w:numPr>
                <w:ilvl w:val="0"/>
                <w:numId w:val="20"/>
              </w:numPr>
              <w:rPr>
                <w:rFonts w:eastAsia="Times New Roman"/>
                <w:color w:val="000000"/>
                <w:lang w:eastAsia="en-GB"/>
              </w:rPr>
            </w:pPr>
            <w:r w:rsidRPr="002C3640">
              <w:rPr>
                <w:rFonts w:eastAsia="Times New Roman"/>
                <w:color w:val="000000"/>
                <w:lang w:eastAsia="en-GB"/>
              </w:rPr>
              <w:t xml:space="preserve">Great atmosphere but went by so fast especially the advance cars which </w:t>
            </w:r>
            <w:r w:rsidR="002C3640" w:rsidRPr="002C3640">
              <w:rPr>
                <w:rFonts w:eastAsia="Times New Roman"/>
                <w:color w:val="000000"/>
                <w:lang w:eastAsia="en-GB"/>
              </w:rPr>
              <w:t>I</w:t>
            </w:r>
            <w:r w:rsidRPr="002C3640">
              <w:rPr>
                <w:rFonts w:eastAsia="Times New Roman"/>
                <w:color w:val="000000"/>
                <w:lang w:eastAsia="en-GB"/>
              </w:rPr>
              <w:t xml:space="preserve"> thought were giving away stuff. They sped by not stopping</w:t>
            </w:r>
          </w:p>
          <w:p w:rsidR="002F40B8" w:rsidRPr="002C3640" w:rsidRDefault="002F40B8" w:rsidP="002F40B8">
            <w:pPr>
              <w:pStyle w:val="ListParagraph"/>
              <w:numPr>
                <w:ilvl w:val="0"/>
                <w:numId w:val="20"/>
              </w:numPr>
              <w:rPr>
                <w:rFonts w:eastAsia="Times New Roman"/>
                <w:color w:val="000000"/>
                <w:lang w:eastAsia="en-GB"/>
              </w:rPr>
            </w:pPr>
            <w:r w:rsidRPr="002C3640">
              <w:rPr>
                <w:rFonts w:eastAsia="Times New Roman"/>
                <w:color w:val="000000"/>
                <w:lang w:eastAsia="en-GB"/>
              </w:rPr>
              <w:t>Seeing riders excellent, great atmosphere &amp; v good organisation. Village v disappointing too basic</w:t>
            </w:r>
          </w:p>
          <w:p w:rsidR="002F40B8" w:rsidRPr="002C3640" w:rsidRDefault="002F40B8" w:rsidP="002F40B8">
            <w:pPr>
              <w:pStyle w:val="ListParagraph"/>
              <w:numPr>
                <w:ilvl w:val="0"/>
                <w:numId w:val="20"/>
              </w:numPr>
              <w:rPr>
                <w:color w:val="000000"/>
              </w:rPr>
            </w:pPr>
            <w:r w:rsidRPr="002C3640">
              <w:rPr>
                <w:color w:val="000000"/>
              </w:rPr>
              <w:t>Fantastic, amazing, gap between ladies &amp; men's races should have been smaller</w:t>
            </w:r>
          </w:p>
          <w:p w:rsidR="002F40B8" w:rsidRPr="002C3640" w:rsidRDefault="002F40B8" w:rsidP="002F40B8">
            <w:pPr>
              <w:pStyle w:val="ListParagraph"/>
              <w:numPr>
                <w:ilvl w:val="0"/>
                <w:numId w:val="20"/>
              </w:numPr>
              <w:rPr>
                <w:rFonts w:eastAsia="Times New Roman"/>
                <w:color w:val="000000"/>
                <w:lang w:eastAsia="en-GB"/>
              </w:rPr>
            </w:pPr>
            <w:r w:rsidRPr="002C3640">
              <w:rPr>
                <w:rFonts w:eastAsia="Times New Roman"/>
                <w:color w:val="000000"/>
                <w:lang w:eastAsia="en-GB"/>
              </w:rPr>
              <w:t>Fantastic, brilliant, 10/10. Litter points on sportive not clear, not included in the pre-race briefing and poor use. Wind was spreading litter all over ... Livestock could eat gel wrappers etc! Also: make hills smaller.</w:t>
            </w:r>
          </w:p>
          <w:p w:rsidR="002F40B8" w:rsidRPr="002C3640" w:rsidRDefault="002F40B8" w:rsidP="002F40B8">
            <w:pPr>
              <w:pStyle w:val="ListParagraph"/>
              <w:numPr>
                <w:ilvl w:val="0"/>
                <w:numId w:val="20"/>
              </w:numPr>
              <w:rPr>
                <w:color w:val="000000"/>
              </w:rPr>
            </w:pPr>
            <w:r w:rsidRPr="002C3640">
              <w:rPr>
                <w:color w:val="000000"/>
              </w:rPr>
              <w:t>Good - need to be able to buy merchandise more easily!</w:t>
            </w:r>
          </w:p>
          <w:p w:rsidR="002F40B8" w:rsidRPr="002C3640" w:rsidRDefault="002F40B8" w:rsidP="002F40B8">
            <w:pPr>
              <w:pStyle w:val="ListParagraph"/>
              <w:numPr>
                <w:ilvl w:val="0"/>
                <w:numId w:val="20"/>
              </w:numPr>
              <w:rPr>
                <w:rFonts w:eastAsia="Times New Roman"/>
                <w:color w:val="000000"/>
                <w:lang w:eastAsia="en-GB"/>
              </w:rPr>
            </w:pPr>
            <w:r w:rsidRPr="002C3640">
              <w:rPr>
                <w:rFonts w:eastAsia="Times New Roman"/>
                <w:color w:val="000000"/>
                <w:lang w:eastAsia="en-GB"/>
              </w:rPr>
              <w:t>Waste of time, it was all at one end of town</w:t>
            </w:r>
          </w:p>
          <w:p w:rsidR="002F40B8" w:rsidRPr="002C3640" w:rsidRDefault="002F40B8" w:rsidP="002F40B8">
            <w:pPr>
              <w:pStyle w:val="ListParagraph"/>
              <w:numPr>
                <w:ilvl w:val="0"/>
                <w:numId w:val="20"/>
              </w:numPr>
              <w:rPr>
                <w:rFonts w:eastAsia="Times New Roman"/>
                <w:color w:val="000000"/>
                <w:lang w:eastAsia="en-GB"/>
              </w:rPr>
            </w:pPr>
            <w:r w:rsidRPr="002C3640">
              <w:rPr>
                <w:rFonts w:eastAsia="Times New Roman"/>
                <w:color w:val="000000"/>
                <w:lang w:eastAsia="en-GB"/>
              </w:rPr>
              <w:t>Excellent, great organisation, done lots for the county but would like to see teams with bigger riders</w:t>
            </w:r>
          </w:p>
          <w:p w:rsidR="002F40B8" w:rsidRPr="002C3640" w:rsidRDefault="002F40B8" w:rsidP="002F40B8">
            <w:pPr>
              <w:pStyle w:val="ListParagraph"/>
              <w:numPr>
                <w:ilvl w:val="0"/>
                <w:numId w:val="20"/>
              </w:numPr>
              <w:rPr>
                <w:rFonts w:eastAsia="Times New Roman"/>
                <w:color w:val="000000"/>
                <w:lang w:eastAsia="en-GB"/>
              </w:rPr>
            </w:pPr>
            <w:r w:rsidRPr="002C3640">
              <w:rPr>
                <w:rFonts w:eastAsia="Times New Roman"/>
                <w:color w:val="000000"/>
                <w:lang w:eastAsia="en-GB"/>
              </w:rPr>
              <w:t>Absolutely belting! Can the women's race be extended to 4 days as well, please?</w:t>
            </w:r>
          </w:p>
          <w:p w:rsidR="002F40B8" w:rsidRPr="002C3640" w:rsidRDefault="002F40B8" w:rsidP="002F40B8">
            <w:pPr>
              <w:pStyle w:val="ListParagraph"/>
              <w:numPr>
                <w:ilvl w:val="0"/>
                <w:numId w:val="20"/>
              </w:numPr>
              <w:rPr>
                <w:rFonts w:eastAsia="Times New Roman"/>
                <w:color w:val="000000"/>
                <w:lang w:eastAsia="en-GB"/>
              </w:rPr>
            </w:pPr>
            <w:r w:rsidRPr="002C3640">
              <w:rPr>
                <w:rFonts w:eastAsia="Times New Roman"/>
                <w:color w:val="000000"/>
                <w:lang w:eastAsia="en-GB"/>
              </w:rPr>
              <w:t xml:space="preserve">Amazing and well organised as always but wished that the women’s race was on the weekend as </w:t>
            </w:r>
            <w:r w:rsidR="002C3640" w:rsidRPr="002C3640">
              <w:rPr>
                <w:rFonts w:eastAsia="Times New Roman"/>
                <w:color w:val="000000"/>
                <w:lang w:eastAsia="en-GB"/>
              </w:rPr>
              <w:t>I</w:t>
            </w:r>
            <w:r w:rsidRPr="002C3640">
              <w:rPr>
                <w:rFonts w:eastAsia="Times New Roman"/>
                <w:color w:val="000000"/>
                <w:lang w:eastAsia="en-GB"/>
              </w:rPr>
              <w:t xml:space="preserve"> was most interested in the women’s race, but </w:t>
            </w:r>
            <w:r w:rsidR="002C3640" w:rsidRPr="002C3640">
              <w:rPr>
                <w:rFonts w:eastAsia="Times New Roman"/>
                <w:color w:val="000000"/>
                <w:lang w:eastAsia="en-GB"/>
              </w:rPr>
              <w:t>I</w:t>
            </w:r>
            <w:r w:rsidRPr="002C3640">
              <w:rPr>
                <w:rFonts w:eastAsia="Times New Roman"/>
                <w:color w:val="000000"/>
                <w:lang w:eastAsia="en-GB"/>
              </w:rPr>
              <w:t xml:space="preserve"> couldn’t make it as </w:t>
            </w:r>
            <w:r w:rsidR="002C3640" w:rsidRPr="002C3640">
              <w:rPr>
                <w:rFonts w:eastAsia="Times New Roman"/>
                <w:color w:val="000000"/>
                <w:lang w:eastAsia="en-GB"/>
              </w:rPr>
              <w:t>I</w:t>
            </w:r>
            <w:r w:rsidRPr="002C3640">
              <w:rPr>
                <w:rFonts w:eastAsia="Times New Roman"/>
                <w:color w:val="000000"/>
                <w:lang w:eastAsia="en-GB"/>
              </w:rPr>
              <w:t xml:space="preserve"> was at school.</w:t>
            </w:r>
          </w:p>
          <w:p w:rsidR="002F40B8" w:rsidRDefault="002F40B8" w:rsidP="002F40B8">
            <w:pPr>
              <w:pStyle w:val="ListParagraph"/>
              <w:numPr>
                <w:ilvl w:val="0"/>
                <w:numId w:val="20"/>
              </w:numPr>
              <w:rPr>
                <w:rFonts w:eastAsia="Times New Roman"/>
                <w:color w:val="000000"/>
                <w:lang w:eastAsia="en-GB"/>
              </w:rPr>
            </w:pPr>
            <w:r w:rsidRPr="002C3640">
              <w:rPr>
                <w:rFonts w:eastAsia="Times New Roman"/>
                <w:color w:val="000000"/>
                <w:lang w:eastAsia="en-GB"/>
              </w:rPr>
              <w:t>Amazing, outstanding ... Would have been better Friday to Monday as the kids missed the first day (but it went past their school on the second)</w:t>
            </w:r>
          </w:p>
          <w:p w:rsidR="00FF55FA" w:rsidRPr="002C3640" w:rsidRDefault="00FF55FA" w:rsidP="00FF55FA">
            <w:pPr>
              <w:pStyle w:val="ListParagraph"/>
              <w:numPr>
                <w:ilvl w:val="0"/>
                <w:numId w:val="20"/>
              </w:numPr>
              <w:rPr>
                <w:rFonts w:eastAsia="Times New Roman"/>
                <w:color w:val="000000"/>
                <w:lang w:eastAsia="en-GB"/>
              </w:rPr>
            </w:pPr>
            <w:r w:rsidRPr="00FF55FA">
              <w:rPr>
                <w:rFonts w:eastAsia="Times New Roman"/>
                <w:color w:val="000000"/>
                <w:lang w:eastAsia="en-GB"/>
              </w:rPr>
              <w:t>Good, always enjoy it! Difficult to book accommodation in advance due to when the timings of the event are released</w:t>
            </w:r>
          </w:p>
          <w:p w:rsidR="002F40B8" w:rsidRPr="002C3640" w:rsidRDefault="002F40B8" w:rsidP="002F40B8">
            <w:pPr>
              <w:pStyle w:val="ListParagraph"/>
              <w:numPr>
                <w:ilvl w:val="0"/>
                <w:numId w:val="20"/>
              </w:numPr>
              <w:rPr>
                <w:rFonts w:eastAsia="Times New Roman"/>
                <w:color w:val="000000"/>
                <w:lang w:eastAsia="en-GB"/>
              </w:rPr>
            </w:pPr>
            <w:r w:rsidRPr="002C3640">
              <w:rPr>
                <w:rFonts w:eastAsia="Times New Roman"/>
                <w:color w:val="000000"/>
                <w:lang w:eastAsia="en-GB"/>
              </w:rPr>
              <w:t>Too much based on French language, not enough Yorkshire involvement, feel strongly about this.</w:t>
            </w:r>
          </w:p>
          <w:p w:rsidR="002F40B8" w:rsidRPr="002C3640" w:rsidRDefault="002F40B8" w:rsidP="002F40B8">
            <w:pPr>
              <w:rPr>
                <w:rFonts w:ascii="Calibri" w:eastAsia="Times New Roman" w:hAnsi="Calibri" w:cs="Calibri"/>
                <w:color w:val="000000"/>
                <w:lang w:eastAsia="en-GB"/>
              </w:rPr>
            </w:pPr>
          </w:p>
        </w:tc>
      </w:tr>
    </w:tbl>
    <w:p w:rsidR="004D52F5" w:rsidRPr="002C3640" w:rsidRDefault="004D52F5" w:rsidP="004D52F5">
      <w:pPr>
        <w:spacing w:line="240" w:lineRule="auto"/>
        <w:rPr>
          <w:rFonts w:ascii="Calibri" w:eastAsia="Times New Roman" w:hAnsi="Calibri" w:cs="Calibri"/>
          <w:color w:val="000000"/>
          <w:lang w:eastAsia="en-GB"/>
        </w:rPr>
      </w:pPr>
    </w:p>
    <w:p w:rsidR="004D52F5" w:rsidRPr="002C3640" w:rsidRDefault="004D52F5" w:rsidP="007E13AC">
      <w:pPr>
        <w:spacing w:line="240" w:lineRule="auto"/>
        <w:rPr>
          <w:rFonts w:ascii="Calibri" w:eastAsia="Times New Roman" w:hAnsi="Calibri" w:cs="Calibri"/>
          <w:color w:val="000000"/>
          <w:lang w:eastAsia="en-GB"/>
        </w:rPr>
      </w:pPr>
    </w:p>
    <w:p w:rsidR="00B96F71" w:rsidRDefault="00B96F71">
      <w:pPr>
        <w:spacing w:after="200"/>
        <w:rPr>
          <w:rFonts w:eastAsia="Times New Roman" w:cstheme="majorBidi"/>
          <w:b/>
          <w:color w:val="1F497D" w:themeColor="text2"/>
          <w:sz w:val="24"/>
          <w:szCs w:val="26"/>
        </w:rPr>
      </w:pPr>
      <w:r>
        <w:br w:type="page"/>
      </w:r>
    </w:p>
    <w:p w:rsidR="007E13AC" w:rsidRPr="002C3640" w:rsidRDefault="002F40B8" w:rsidP="009214C2">
      <w:pPr>
        <w:pStyle w:val="Heading2"/>
      </w:pPr>
      <w:bookmarkStart w:id="53" w:name="_Toc5024262"/>
      <w:r w:rsidRPr="002C3640">
        <w:t>Table 6.6 Word c</w:t>
      </w:r>
      <w:r w:rsidR="009214C2" w:rsidRPr="002C3640">
        <w:t>l</w:t>
      </w:r>
      <w:r w:rsidRPr="002C3640">
        <w:t>oud showing common response</w:t>
      </w:r>
      <w:r w:rsidR="009214C2" w:rsidRPr="002C3640">
        <w:t>s</w:t>
      </w:r>
      <w:bookmarkEnd w:id="53"/>
    </w:p>
    <w:p w:rsidR="007E13AC" w:rsidRPr="002C3640" w:rsidRDefault="007E13AC" w:rsidP="00A64E12">
      <w:pPr>
        <w:tabs>
          <w:tab w:val="left" w:pos="3656"/>
        </w:tabs>
        <w:rPr>
          <w:i/>
        </w:rPr>
      </w:pPr>
    </w:p>
    <w:p w:rsidR="00084D65" w:rsidRPr="002C3640" w:rsidRDefault="00685AAC" w:rsidP="00A64E12">
      <w:pPr>
        <w:tabs>
          <w:tab w:val="left" w:pos="3656"/>
        </w:tabs>
      </w:pPr>
      <w:r w:rsidRPr="002C3640">
        <w:rPr>
          <w:noProof/>
          <w:lang w:eastAsia="en-GB"/>
        </w:rPr>
        <w:drawing>
          <wp:inline distT="0" distB="0" distL="0" distR="0" wp14:anchorId="315CE7C2" wp14:editId="6470693E">
            <wp:extent cx="5715000"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dYin a word cloud.jpg"/>
                    <pic:cNvPicPr/>
                  </pic:nvPicPr>
                  <pic:blipFill>
                    <a:blip r:embed="rId11">
                      <a:extLst>
                        <a:ext uri="{28A0092B-C50C-407E-A947-70E740481C1C}">
                          <a14:useLocalDpi xmlns:a14="http://schemas.microsoft.com/office/drawing/2010/main" val="0"/>
                        </a:ext>
                      </a:extLst>
                    </a:blip>
                    <a:stretch>
                      <a:fillRect/>
                    </a:stretch>
                  </pic:blipFill>
                  <pic:spPr>
                    <a:xfrm>
                      <a:off x="0" y="0"/>
                      <a:ext cx="5715000" cy="3543300"/>
                    </a:xfrm>
                    <a:prstGeom prst="rect">
                      <a:avLst/>
                    </a:prstGeom>
                  </pic:spPr>
                </pic:pic>
              </a:graphicData>
            </a:graphic>
          </wp:inline>
        </w:drawing>
      </w:r>
    </w:p>
    <w:p w:rsidR="00F03062" w:rsidRPr="002C3640" w:rsidRDefault="00F03062" w:rsidP="00A64E12">
      <w:pPr>
        <w:tabs>
          <w:tab w:val="left" w:pos="3656"/>
        </w:tabs>
        <w:rPr>
          <w:i/>
        </w:rPr>
      </w:pPr>
    </w:p>
    <w:p w:rsidR="00084D65" w:rsidRDefault="00272B56" w:rsidP="00272B56">
      <w:pPr>
        <w:pStyle w:val="Heading2"/>
      </w:pPr>
      <w:bookmarkStart w:id="54" w:name="_Toc5024263"/>
      <w:r>
        <w:t>Table 6.7 – Without the tour de Yorkshire?</w:t>
      </w:r>
      <w:bookmarkEnd w:id="54"/>
    </w:p>
    <w:p w:rsidR="00272B56" w:rsidRDefault="00272B56" w:rsidP="00272B56">
      <w:r w:rsidRPr="00272B56">
        <w:rPr>
          <w:rFonts w:ascii="Arial" w:eastAsia="Times New Roman" w:hAnsi="Arial" w:cs="Arial"/>
          <w:color w:val="333333"/>
          <w:lang w:eastAsia="en-GB"/>
        </w:rPr>
        <w:t>Question: If you were not at the Tour de Yorkshire what would you have been doing? (Please tick all that apply)</w:t>
      </w:r>
    </w:p>
    <w:p w:rsidR="00272B56" w:rsidRPr="00272B56" w:rsidRDefault="00272B56" w:rsidP="00272B56"/>
    <w:tbl>
      <w:tblPr>
        <w:tblW w:w="8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7"/>
        <w:gridCol w:w="1682"/>
        <w:gridCol w:w="1931"/>
        <w:gridCol w:w="1031"/>
      </w:tblGrid>
      <w:tr w:rsidR="00272B56" w:rsidRPr="00272B56" w:rsidTr="00272B56">
        <w:trPr>
          <w:trHeight w:val="285"/>
        </w:trPr>
        <w:tc>
          <w:tcPr>
            <w:tcW w:w="4177"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333333"/>
                <w:lang w:eastAsia="en-GB"/>
              </w:rPr>
            </w:pPr>
            <w:r w:rsidRPr="00272B56">
              <w:rPr>
                <w:rFonts w:ascii="Arial" w:eastAsia="Times New Roman" w:hAnsi="Arial" w:cs="Arial"/>
                <w:color w:val="333333"/>
                <w:lang w:eastAsia="en-GB"/>
              </w:rPr>
              <w:t>Answer Choices</w:t>
            </w:r>
          </w:p>
        </w:tc>
        <w:tc>
          <w:tcPr>
            <w:tcW w:w="1682" w:type="dxa"/>
            <w:shd w:val="clear" w:color="auto" w:fill="auto"/>
            <w:noWrap/>
            <w:vAlign w:val="bottom"/>
            <w:hideMark/>
          </w:tcPr>
          <w:p w:rsidR="00272B56" w:rsidRPr="00272B56" w:rsidRDefault="00272B56" w:rsidP="00272B56">
            <w:pPr>
              <w:spacing w:line="240" w:lineRule="auto"/>
              <w:rPr>
                <w:rFonts w:ascii="Arial" w:eastAsia="Times New Roman" w:hAnsi="Arial" w:cs="Arial"/>
                <w:color w:val="333333"/>
                <w:lang w:eastAsia="en-GB"/>
              </w:rPr>
            </w:pPr>
            <w:r w:rsidRPr="00272B56">
              <w:rPr>
                <w:rFonts w:ascii="Arial" w:eastAsia="Times New Roman" w:hAnsi="Arial" w:cs="Arial"/>
                <w:color w:val="333333"/>
                <w:lang w:eastAsia="en-GB"/>
              </w:rPr>
              <w:t>%Responses</w:t>
            </w:r>
          </w:p>
        </w:tc>
        <w:tc>
          <w:tcPr>
            <w:tcW w:w="1931" w:type="dxa"/>
            <w:shd w:val="clear" w:color="auto" w:fill="auto"/>
            <w:noWrap/>
            <w:vAlign w:val="bottom"/>
            <w:hideMark/>
          </w:tcPr>
          <w:p w:rsidR="00272B56" w:rsidRPr="00272B56" w:rsidRDefault="00272B56" w:rsidP="00272B56">
            <w:pPr>
              <w:spacing w:line="240" w:lineRule="auto"/>
              <w:rPr>
                <w:rFonts w:ascii="Arial" w:eastAsia="Times New Roman" w:hAnsi="Arial" w:cs="Arial"/>
                <w:color w:val="333333"/>
                <w:lang w:eastAsia="en-GB"/>
              </w:rPr>
            </w:pPr>
            <w:r w:rsidRPr="00272B56">
              <w:rPr>
                <w:rFonts w:ascii="Arial" w:eastAsia="Times New Roman" w:hAnsi="Arial" w:cs="Arial"/>
                <w:color w:val="333333"/>
                <w:lang w:eastAsia="en-GB"/>
              </w:rPr>
              <w:t>%Respondents</w:t>
            </w:r>
          </w:p>
        </w:tc>
        <w:tc>
          <w:tcPr>
            <w:tcW w:w="1031" w:type="dxa"/>
            <w:shd w:val="clear" w:color="auto" w:fill="auto"/>
            <w:noWrap/>
            <w:vAlign w:val="bottom"/>
            <w:hideMark/>
          </w:tcPr>
          <w:p w:rsidR="00272B56" w:rsidRPr="00272B56" w:rsidRDefault="00272B56" w:rsidP="00272B56">
            <w:pPr>
              <w:spacing w:line="240" w:lineRule="auto"/>
              <w:rPr>
                <w:rFonts w:ascii="Arial" w:eastAsia="Times New Roman" w:hAnsi="Arial" w:cs="Arial"/>
                <w:color w:val="333333"/>
                <w:lang w:eastAsia="en-GB"/>
              </w:rPr>
            </w:pPr>
            <w:r w:rsidRPr="00272B56">
              <w:rPr>
                <w:rFonts w:ascii="Arial" w:eastAsia="Times New Roman" w:hAnsi="Arial" w:cs="Arial"/>
                <w:color w:val="333333"/>
                <w:lang w:eastAsia="en-GB"/>
              </w:rPr>
              <w:t>COUNT</w:t>
            </w:r>
          </w:p>
        </w:tc>
      </w:tr>
      <w:tr w:rsidR="00272B56" w:rsidRPr="00272B56" w:rsidTr="00272B56">
        <w:trPr>
          <w:trHeight w:val="285"/>
        </w:trPr>
        <w:tc>
          <w:tcPr>
            <w:tcW w:w="4177" w:type="dxa"/>
            <w:shd w:val="clear" w:color="auto" w:fill="auto"/>
            <w:noWrap/>
            <w:vAlign w:val="bottom"/>
            <w:hideMark/>
          </w:tcPr>
          <w:p w:rsidR="00272B56" w:rsidRPr="00272B56" w:rsidRDefault="00272B56" w:rsidP="00272B56">
            <w:pPr>
              <w:spacing w:line="240" w:lineRule="auto"/>
              <w:rPr>
                <w:rFonts w:ascii="Arial" w:eastAsia="Times New Roman" w:hAnsi="Arial" w:cs="Arial"/>
                <w:color w:val="333333"/>
                <w:lang w:eastAsia="en-GB"/>
              </w:rPr>
            </w:pPr>
            <w:r w:rsidRPr="00272B56">
              <w:rPr>
                <w:rFonts w:ascii="Arial" w:eastAsia="Times New Roman" w:hAnsi="Arial" w:cs="Arial"/>
                <w:color w:val="333333"/>
                <w:lang w:eastAsia="en-GB"/>
              </w:rPr>
              <w:t>at home</w:t>
            </w:r>
          </w:p>
        </w:tc>
        <w:tc>
          <w:tcPr>
            <w:tcW w:w="1682"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333333"/>
                <w:lang w:eastAsia="en-GB"/>
              </w:rPr>
            </w:pPr>
            <w:r w:rsidRPr="00272B56">
              <w:rPr>
                <w:rFonts w:ascii="Arial" w:eastAsia="Times New Roman" w:hAnsi="Arial" w:cs="Arial"/>
                <w:color w:val="333333"/>
                <w:lang w:eastAsia="en-GB"/>
              </w:rPr>
              <w:t>50.9%</w:t>
            </w:r>
          </w:p>
        </w:tc>
        <w:tc>
          <w:tcPr>
            <w:tcW w:w="1931"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333333"/>
                <w:lang w:eastAsia="en-GB"/>
              </w:rPr>
            </w:pPr>
            <w:r w:rsidRPr="00272B56">
              <w:rPr>
                <w:rFonts w:ascii="Arial" w:eastAsia="Times New Roman" w:hAnsi="Arial" w:cs="Arial"/>
                <w:color w:val="333333"/>
                <w:lang w:eastAsia="en-GB"/>
              </w:rPr>
              <w:t>59.3%</w:t>
            </w:r>
          </w:p>
        </w:tc>
        <w:tc>
          <w:tcPr>
            <w:tcW w:w="1031"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000000"/>
                <w:lang w:eastAsia="en-GB"/>
              </w:rPr>
            </w:pPr>
            <w:r w:rsidRPr="00272B56">
              <w:rPr>
                <w:rFonts w:ascii="Arial" w:eastAsia="Times New Roman" w:hAnsi="Arial" w:cs="Arial"/>
                <w:color w:val="000000"/>
                <w:lang w:eastAsia="en-GB"/>
              </w:rPr>
              <w:t>1613</w:t>
            </w:r>
          </w:p>
        </w:tc>
      </w:tr>
      <w:tr w:rsidR="00272B56" w:rsidRPr="00272B56" w:rsidTr="00272B56">
        <w:trPr>
          <w:trHeight w:val="285"/>
        </w:trPr>
        <w:tc>
          <w:tcPr>
            <w:tcW w:w="4177" w:type="dxa"/>
            <w:shd w:val="clear" w:color="auto" w:fill="auto"/>
            <w:noWrap/>
            <w:vAlign w:val="bottom"/>
            <w:hideMark/>
          </w:tcPr>
          <w:p w:rsidR="00272B56" w:rsidRPr="00272B56" w:rsidRDefault="00272B56" w:rsidP="00272B56">
            <w:pPr>
              <w:spacing w:line="240" w:lineRule="auto"/>
              <w:rPr>
                <w:rFonts w:ascii="Arial" w:eastAsia="Times New Roman" w:hAnsi="Arial" w:cs="Arial"/>
                <w:color w:val="333333"/>
                <w:lang w:eastAsia="en-GB"/>
              </w:rPr>
            </w:pPr>
            <w:r w:rsidRPr="00272B56">
              <w:rPr>
                <w:rFonts w:ascii="Arial" w:eastAsia="Times New Roman" w:hAnsi="Arial" w:cs="Arial"/>
                <w:color w:val="333333"/>
                <w:lang w:eastAsia="en-GB"/>
              </w:rPr>
              <w:t>at work</w:t>
            </w:r>
          </w:p>
        </w:tc>
        <w:tc>
          <w:tcPr>
            <w:tcW w:w="1682"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333333"/>
                <w:lang w:eastAsia="en-GB"/>
              </w:rPr>
            </w:pPr>
            <w:r w:rsidRPr="00272B56">
              <w:rPr>
                <w:rFonts w:ascii="Arial" w:eastAsia="Times New Roman" w:hAnsi="Arial" w:cs="Arial"/>
                <w:color w:val="333333"/>
                <w:lang w:eastAsia="en-GB"/>
              </w:rPr>
              <w:t>26.1%</w:t>
            </w:r>
          </w:p>
        </w:tc>
        <w:tc>
          <w:tcPr>
            <w:tcW w:w="1931"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333333"/>
                <w:lang w:eastAsia="en-GB"/>
              </w:rPr>
            </w:pPr>
            <w:r w:rsidRPr="00272B56">
              <w:rPr>
                <w:rFonts w:ascii="Arial" w:eastAsia="Times New Roman" w:hAnsi="Arial" w:cs="Arial"/>
                <w:color w:val="333333"/>
                <w:lang w:eastAsia="en-GB"/>
              </w:rPr>
              <w:t>30.3%</w:t>
            </w:r>
          </w:p>
        </w:tc>
        <w:tc>
          <w:tcPr>
            <w:tcW w:w="1031"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000000"/>
                <w:lang w:eastAsia="en-GB"/>
              </w:rPr>
            </w:pPr>
            <w:r w:rsidRPr="00272B56">
              <w:rPr>
                <w:rFonts w:ascii="Arial" w:eastAsia="Times New Roman" w:hAnsi="Arial" w:cs="Arial"/>
                <w:color w:val="000000"/>
                <w:lang w:eastAsia="en-GB"/>
              </w:rPr>
              <w:t>826</w:t>
            </w:r>
          </w:p>
        </w:tc>
      </w:tr>
      <w:tr w:rsidR="00272B56" w:rsidRPr="00272B56" w:rsidTr="00272B56">
        <w:trPr>
          <w:trHeight w:val="285"/>
        </w:trPr>
        <w:tc>
          <w:tcPr>
            <w:tcW w:w="4177" w:type="dxa"/>
            <w:shd w:val="clear" w:color="auto" w:fill="auto"/>
            <w:noWrap/>
            <w:vAlign w:val="bottom"/>
            <w:hideMark/>
          </w:tcPr>
          <w:p w:rsidR="00272B56" w:rsidRPr="00272B56" w:rsidRDefault="00272B56" w:rsidP="00272B56">
            <w:pPr>
              <w:spacing w:line="240" w:lineRule="auto"/>
              <w:rPr>
                <w:rFonts w:ascii="Arial" w:eastAsia="Times New Roman" w:hAnsi="Arial" w:cs="Arial"/>
                <w:color w:val="333333"/>
                <w:lang w:eastAsia="en-GB"/>
              </w:rPr>
            </w:pPr>
            <w:r w:rsidRPr="00272B56">
              <w:rPr>
                <w:rFonts w:ascii="Arial" w:eastAsia="Times New Roman" w:hAnsi="Arial" w:cs="Arial"/>
                <w:color w:val="333333"/>
                <w:lang w:eastAsia="en-GB"/>
              </w:rPr>
              <w:t>shopping in this area</w:t>
            </w:r>
          </w:p>
        </w:tc>
        <w:tc>
          <w:tcPr>
            <w:tcW w:w="1682"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333333"/>
                <w:lang w:eastAsia="en-GB"/>
              </w:rPr>
            </w:pPr>
            <w:r w:rsidRPr="00272B56">
              <w:rPr>
                <w:rFonts w:ascii="Arial" w:eastAsia="Times New Roman" w:hAnsi="Arial" w:cs="Arial"/>
                <w:color w:val="333333"/>
                <w:lang w:eastAsia="en-GB"/>
              </w:rPr>
              <w:t>5.8%</w:t>
            </w:r>
          </w:p>
        </w:tc>
        <w:tc>
          <w:tcPr>
            <w:tcW w:w="1931"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333333"/>
                <w:lang w:eastAsia="en-GB"/>
              </w:rPr>
            </w:pPr>
            <w:r w:rsidRPr="00272B56">
              <w:rPr>
                <w:rFonts w:ascii="Arial" w:eastAsia="Times New Roman" w:hAnsi="Arial" w:cs="Arial"/>
                <w:color w:val="333333"/>
                <w:lang w:eastAsia="en-GB"/>
              </w:rPr>
              <w:t>6.7%</w:t>
            </w:r>
          </w:p>
        </w:tc>
        <w:tc>
          <w:tcPr>
            <w:tcW w:w="1031"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000000"/>
                <w:lang w:eastAsia="en-GB"/>
              </w:rPr>
            </w:pPr>
            <w:r w:rsidRPr="00272B56">
              <w:rPr>
                <w:rFonts w:ascii="Arial" w:eastAsia="Times New Roman" w:hAnsi="Arial" w:cs="Arial"/>
                <w:color w:val="000000"/>
                <w:lang w:eastAsia="en-GB"/>
              </w:rPr>
              <w:t>183</w:t>
            </w:r>
          </w:p>
        </w:tc>
      </w:tr>
      <w:tr w:rsidR="00272B56" w:rsidRPr="00272B56" w:rsidTr="00272B56">
        <w:trPr>
          <w:trHeight w:val="285"/>
        </w:trPr>
        <w:tc>
          <w:tcPr>
            <w:tcW w:w="4177" w:type="dxa"/>
            <w:shd w:val="clear" w:color="auto" w:fill="auto"/>
            <w:noWrap/>
            <w:vAlign w:val="bottom"/>
            <w:hideMark/>
          </w:tcPr>
          <w:p w:rsidR="00272B56" w:rsidRPr="00272B56" w:rsidRDefault="00272B56" w:rsidP="00272B56">
            <w:pPr>
              <w:spacing w:line="240" w:lineRule="auto"/>
              <w:rPr>
                <w:rFonts w:ascii="Arial" w:eastAsia="Times New Roman" w:hAnsi="Arial" w:cs="Arial"/>
                <w:color w:val="333333"/>
                <w:lang w:eastAsia="en-GB"/>
              </w:rPr>
            </w:pPr>
            <w:r w:rsidRPr="00272B56">
              <w:rPr>
                <w:rFonts w:ascii="Arial" w:eastAsia="Times New Roman" w:hAnsi="Arial" w:cs="Arial"/>
                <w:color w:val="333333"/>
                <w:lang w:eastAsia="en-GB"/>
              </w:rPr>
              <w:t>entertainment in this area</w:t>
            </w:r>
          </w:p>
        </w:tc>
        <w:tc>
          <w:tcPr>
            <w:tcW w:w="1682"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333333"/>
                <w:lang w:eastAsia="en-GB"/>
              </w:rPr>
            </w:pPr>
            <w:r w:rsidRPr="00272B56">
              <w:rPr>
                <w:rFonts w:ascii="Arial" w:eastAsia="Times New Roman" w:hAnsi="Arial" w:cs="Arial"/>
                <w:color w:val="333333"/>
                <w:lang w:eastAsia="en-GB"/>
              </w:rPr>
              <w:t>6.6%</w:t>
            </w:r>
          </w:p>
        </w:tc>
        <w:tc>
          <w:tcPr>
            <w:tcW w:w="1931"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333333"/>
                <w:lang w:eastAsia="en-GB"/>
              </w:rPr>
            </w:pPr>
            <w:r w:rsidRPr="00272B56">
              <w:rPr>
                <w:rFonts w:ascii="Arial" w:eastAsia="Times New Roman" w:hAnsi="Arial" w:cs="Arial"/>
                <w:color w:val="333333"/>
                <w:lang w:eastAsia="en-GB"/>
              </w:rPr>
              <w:t>7.7%</w:t>
            </w:r>
          </w:p>
        </w:tc>
        <w:tc>
          <w:tcPr>
            <w:tcW w:w="1031"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000000"/>
                <w:lang w:eastAsia="en-GB"/>
              </w:rPr>
            </w:pPr>
            <w:r w:rsidRPr="00272B56">
              <w:rPr>
                <w:rFonts w:ascii="Arial" w:eastAsia="Times New Roman" w:hAnsi="Arial" w:cs="Arial"/>
                <w:color w:val="000000"/>
                <w:lang w:eastAsia="en-GB"/>
              </w:rPr>
              <w:t>210</w:t>
            </w:r>
          </w:p>
        </w:tc>
      </w:tr>
      <w:tr w:rsidR="00272B56" w:rsidRPr="00272B56" w:rsidTr="00272B56">
        <w:trPr>
          <w:trHeight w:val="285"/>
        </w:trPr>
        <w:tc>
          <w:tcPr>
            <w:tcW w:w="4177" w:type="dxa"/>
            <w:shd w:val="clear" w:color="auto" w:fill="auto"/>
            <w:noWrap/>
            <w:vAlign w:val="bottom"/>
            <w:hideMark/>
          </w:tcPr>
          <w:p w:rsidR="00272B56" w:rsidRPr="00272B56" w:rsidRDefault="00272B56" w:rsidP="00272B56">
            <w:pPr>
              <w:spacing w:line="240" w:lineRule="auto"/>
              <w:rPr>
                <w:rFonts w:ascii="Arial" w:eastAsia="Times New Roman" w:hAnsi="Arial" w:cs="Arial"/>
                <w:color w:val="333333"/>
                <w:lang w:eastAsia="en-GB"/>
              </w:rPr>
            </w:pPr>
            <w:r w:rsidRPr="00272B56">
              <w:rPr>
                <w:rFonts w:ascii="Arial" w:eastAsia="Times New Roman" w:hAnsi="Arial" w:cs="Arial"/>
                <w:color w:val="333333"/>
                <w:lang w:eastAsia="en-GB"/>
              </w:rPr>
              <w:t>shopping elsewhere in Yorkshire</w:t>
            </w:r>
          </w:p>
        </w:tc>
        <w:tc>
          <w:tcPr>
            <w:tcW w:w="1682"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333333"/>
                <w:lang w:eastAsia="en-GB"/>
              </w:rPr>
            </w:pPr>
            <w:r w:rsidRPr="00272B56">
              <w:rPr>
                <w:rFonts w:ascii="Arial" w:eastAsia="Times New Roman" w:hAnsi="Arial" w:cs="Arial"/>
                <w:color w:val="333333"/>
                <w:lang w:eastAsia="en-GB"/>
              </w:rPr>
              <w:t>2.5%</w:t>
            </w:r>
          </w:p>
        </w:tc>
        <w:tc>
          <w:tcPr>
            <w:tcW w:w="1931"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333333"/>
                <w:lang w:eastAsia="en-GB"/>
              </w:rPr>
            </w:pPr>
            <w:r w:rsidRPr="00272B56">
              <w:rPr>
                <w:rFonts w:ascii="Arial" w:eastAsia="Times New Roman" w:hAnsi="Arial" w:cs="Arial"/>
                <w:color w:val="333333"/>
                <w:lang w:eastAsia="en-GB"/>
              </w:rPr>
              <w:t>2.9%</w:t>
            </w:r>
          </w:p>
        </w:tc>
        <w:tc>
          <w:tcPr>
            <w:tcW w:w="1031"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000000"/>
                <w:lang w:eastAsia="en-GB"/>
              </w:rPr>
            </w:pPr>
            <w:r w:rsidRPr="00272B56">
              <w:rPr>
                <w:rFonts w:ascii="Arial" w:eastAsia="Times New Roman" w:hAnsi="Arial" w:cs="Arial"/>
                <w:color w:val="000000"/>
                <w:lang w:eastAsia="en-GB"/>
              </w:rPr>
              <w:t>80</w:t>
            </w:r>
          </w:p>
        </w:tc>
      </w:tr>
      <w:tr w:rsidR="00272B56" w:rsidRPr="00272B56" w:rsidTr="00272B56">
        <w:trPr>
          <w:trHeight w:val="285"/>
        </w:trPr>
        <w:tc>
          <w:tcPr>
            <w:tcW w:w="4177" w:type="dxa"/>
            <w:shd w:val="clear" w:color="auto" w:fill="auto"/>
            <w:noWrap/>
            <w:vAlign w:val="bottom"/>
            <w:hideMark/>
          </w:tcPr>
          <w:p w:rsidR="00272B56" w:rsidRPr="00272B56" w:rsidRDefault="00272B56" w:rsidP="00272B56">
            <w:pPr>
              <w:spacing w:line="240" w:lineRule="auto"/>
              <w:rPr>
                <w:rFonts w:ascii="Arial" w:eastAsia="Times New Roman" w:hAnsi="Arial" w:cs="Arial"/>
                <w:color w:val="333333"/>
                <w:lang w:eastAsia="en-GB"/>
              </w:rPr>
            </w:pPr>
            <w:r w:rsidRPr="00272B56">
              <w:rPr>
                <w:rFonts w:ascii="Arial" w:eastAsia="Times New Roman" w:hAnsi="Arial" w:cs="Arial"/>
                <w:color w:val="333333"/>
                <w:lang w:eastAsia="en-GB"/>
              </w:rPr>
              <w:t>entertainment elsewhere in Yorks</w:t>
            </w:r>
            <w:r w:rsidR="00CD7505">
              <w:rPr>
                <w:rFonts w:ascii="Arial" w:eastAsia="Times New Roman" w:hAnsi="Arial" w:cs="Arial"/>
                <w:color w:val="333333"/>
                <w:lang w:eastAsia="en-GB"/>
              </w:rPr>
              <w:t>hire</w:t>
            </w:r>
          </w:p>
        </w:tc>
        <w:tc>
          <w:tcPr>
            <w:tcW w:w="1682"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333333"/>
                <w:lang w:eastAsia="en-GB"/>
              </w:rPr>
            </w:pPr>
            <w:r w:rsidRPr="00272B56">
              <w:rPr>
                <w:rFonts w:ascii="Arial" w:eastAsia="Times New Roman" w:hAnsi="Arial" w:cs="Arial"/>
                <w:color w:val="333333"/>
                <w:lang w:eastAsia="en-GB"/>
              </w:rPr>
              <w:t>8.0%</w:t>
            </w:r>
          </w:p>
        </w:tc>
        <w:tc>
          <w:tcPr>
            <w:tcW w:w="1931"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333333"/>
                <w:lang w:eastAsia="en-GB"/>
              </w:rPr>
            </w:pPr>
            <w:r w:rsidRPr="00272B56">
              <w:rPr>
                <w:rFonts w:ascii="Arial" w:eastAsia="Times New Roman" w:hAnsi="Arial" w:cs="Arial"/>
                <w:color w:val="333333"/>
                <w:lang w:eastAsia="en-GB"/>
              </w:rPr>
              <w:t>9.3%</w:t>
            </w:r>
          </w:p>
        </w:tc>
        <w:tc>
          <w:tcPr>
            <w:tcW w:w="1031"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000000"/>
                <w:lang w:eastAsia="en-GB"/>
              </w:rPr>
            </w:pPr>
            <w:r w:rsidRPr="00272B56">
              <w:rPr>
                <w:rFonts w:ascii="Arial" w:eastAsia="Times New Roman" w:hAnsi="Arial" w:cs="Arial"/>
                <w:color w:val="000000"/>
                <w:lang w:eastAsia="en-GB"/>
              </w:rPr>
              <w:t>254</w:t>
            </w:r>
          </w:p>
        </w:tc>
      </w:tr>
      <w:tr w:rsidR="00272B56" w:rsidRPr="00272B56" w:rsidTr="00272B56">
        <w:trPr>
          <w:trHeight w:val="285"/>
        </w:trPr>
        <w:tc>
          <w:tcPr>
            <w:tcW w:w="4177" w:type="dxa"/>
            <w:shd w:val="clear" w:color="auto" w:fill="auto"/>
            <w:noWrap/>
            <w:vAlign w:val="bottom"/>
            <w:hideMark/>
          </w:tcPr>
          <w:p w:rsidR="00272B56" w:rsidRPr="00272B56" w:rsidRDefault="00272B56" w:rsidP="00272B56">
            <w:pPr>
              <w:spacing w:line="240" w:lineRule="auto"/>
              <w:rPr>
                <w:rFonts w:ascii="Arial" w:eastAsia="Times New Roman" w:hAnsi="Arial" w:cs="Arial"/>
                <w:color w:val="333333"/>
                <w:lang w:eastAsia="en-GB"/>
              </w:rPr>
            </w:pPr>
            <w:r w:rsidRPr="00272B56">
              <w:rPr>
                <w:rFonts w:ascii="Arial" w:eastAsia="Times New Roman" w:hAnsi="Arial" w:cs="Arial"/>
                <w:color w:val="333333"/>
                <w:lang w:eastAsia="en-GB"/>
              </w:rPr>
              <w:t>other (please specify)</w:t>
            </w:r>
          </w:p>
        </w:tc>
        <w:tc>
          <w:tcPr>
            <w:tcW w:w="1682"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333333"/>
                <w:lang w:eastAsia="en-GB"/>
              </w:rPr>
            </w:pPr>
            <w:r w:rsidRPr="00272B56">
              <w:rPr>
                <w:rFonts w:ascii="Arial" w:eastAsia="Times New Roman" w:hAnsi="Arial" w:cs="Arial"/>
                <w:color w:val="333333"/>
                <w:lang w:eastAsia="en-GB"/>
              </w:rPr>
              <w:t>0.0%</w:t>
            </w:r>
          </w:p>
        </w:tc>
        <w:tc>
          <w:tcPr>
            <w:tcW w:w="1931"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333333"/>
                <w:lang w:eastAsia="en-GB"/>
              </w:rPr>
            </w:pPr>
            <w:r w:rsidRPr="00272B56">
              <w:rPr>
                <w:rFonts w:ascii="Arial" w:eastAsia="Times New Roman" w:hAnsi="Arial" w:cs="Arial"/>
                <w:color w:val="333333"/>
                <w:lang w:eastAsia="en-GB"/>
              </w:rPr>
              <w:t>0.0%</w:t>
            </w:r>
          </w:p>
        </w:tc>
        <w:tc>
          <w:tcPr>
            <w:tcW w:w="1031" w:type="dxa"/>
            <w:shd w:val="clear" w:color="auto" w:fill="auto"/>
            <w:noWrap/>
            <w:vAlign w:val="bottom"/>
            <w:hideMark/>
          </w:tcPr>
          <w:p w:rsidR="00272B56" w:rsidRPr="00272B56" w:rsidRDefault="00272B56" w:rsidP="00272B56">
            <w:pPr>
              <w:spacing w:line="240" w:lineRule="auto"/>
              <w:jc w:val="center"/>
              <w:rPr>
                <w:rFonts w:ascii="Arial" w:eastAsia="Times New Roman" w:hAnsi="Arial" w:cs="Arial"/>
                <w:color w:val="333333"/>
                <w:lang w:eastAsia="en-GB"/>
              </w:rPr>
            </w:pPr>
            <w:r w:rsidRPr="00272B56">
              <w:rPr>
                <w:rFonts w:ascii="Arial" w:eastAsia="Times New Roman" w:hAnsi="Arial" w:cs="Arial"/>
                <w:color w:val="333333"/>
                <w:lang w:eastAsia="en-GB"/>
              </w:rPr>
              <w:t>454</w:t>
            </w:r>
          </w:p>
        </w:tc>
      </w:tr>
    </w:tbl>
    <w:p w:rsidR="00272B56" w:rsidRPr="00272B56" w:rsidRDefault="00272B56" w:rsidP="00A64E12">
      <w:pPr>
        <w:tabs>
          <w:tab w:val="left" w:pos="3656"/>
        </w:tabs>
      </w:pPr>
      <w:r w:rsidRPr="00272B56">
        <w:t>n=2722</w:t>
      </w:r>
    </w:p>
    <w:p w:rsidR="00272B56" w:rsidRPr="00272B56" w:rsidRDefault="00272B56" w:rsidP="00A64E12">
      <w:pPr>
        <w:tabs>
          <w:tab w:val="left" w:pos="3656"/>
        </w:tabs>
      </w:pPr>
    </w:p>
    <w:p w:rsidR="00084D65" w:rsidRPr="002C3640" w:rsidRDefault="00084D65" w:rsidP="00A64E12">
      <w:pPr>
        <w:tabs>
          <w:tab w:val="left" w:pos="3656"/>
        </w:tabs>
        <w:rPr>
          <w:i/>
        </w:rPr>
      </w:pPr>
    </w:p>
    <w:p w:rsidR="00815C91" w:rsidRDefault="00815C91">
      <w:pPr>
        <w:spacing w:after="200"/>
        <w:rPr>
          <w:rFonts w:asciiTheme="majorHAnsi" w:eastAsia="MS PGothic" w:hAnsiTheme="majorHAnsi" w:cstheme="majorBidi"/>
          <w:b/>
          <w:color w:val="365F91" w:themeColor="accent1" w:themeShade="BF"/>
          <w:sz w:val="28"/>
          <w:szCs w:val="32"/>
          <w:lang w:val="en-US" w:eastAsia="ja-JP"/>
        </w:rPr>
      </w:pPr>
      <w:bookmarkStart w:id="55" w:name="_Toc454210125"/>
      <w:bookmarkStart w:id="56" w:name="_Toc5024264"/>
      <w:r>
        <w:br w:type="page"/>
      </w:r>
    </w:p>
    <w:p w:rsidR="00A64E12" w:rsidRPr="005132FA" w:rsidRDefault="00A64E12" w:rsidP="005132FA">
      <w:pPr>
        <w:pStyle w:val="Heading1"/>
      </w:pPr>
      <w:r w:rsidRPr="005132FA">
        <w:t>7 Conclusion</w:t>
      </w:r>
      <w:bookmarkEnd w:id="55"/>
      <w:bookmarkEnd w:id="56"/>
    </w:p>
    <w:p w:rsidR="00F03062" w:rsidRPr="00BF348B" w:rsidRDefault="00A64E12" w:rsidP="00BF348B">
      <w:pPr>
        <w:tabs>
          <w:tab w:val="left" w:pos="3656"/>
        </w:tabs>
        <w:rPr>
          <w:color w:val="000000" w:themeColor="text1"/>
        </w:rPr>
      </w:pPr>
      <w:r w:rsidRPr="00CD7505">
        <w:t>The data for the Tour de Yorkshire shows that many spectators enjoyed the event and have been more than on</w:t>
      </w:r>
      <w:r w:rsidR="006B4532" w:rsidRPr="00CD7505">
        <w:t>c</w:t>
      </w:r>
      <w:r w:rsidRPr="00CD7505">
        <w:t>e as their experiences have been so positive.</w:t>
      </w:r>
      <w:r w:rsidRPr="002C3640">
        <w:t xml:space="preserve"> </w:t>
      </w:r>
      <w:r w:rsidR="00CD7505">
        <w:t>Attendance, spend and revenue is up on previous years. The potential factors leading to this are discussed in the report</w:t>
      </w:r>
      <w:r w:rsidR="00BF348B">
        <w:t>, with all playing a part in making this a record breaking year. Also, to be noted are the comments of the spectators; the vast majority indicated a really positive response to the now four-day event.</w:t>
      </w:r>
    </w:p>
    <w:p w:rsidR="00B9127C" w:rsidRPr="00E4448C" w:rsidRDefault="00F03062" w:rsidP="005132FA">
      <w:pPr>
        <w:pStyle w:val="Heading2"/>
      </w:pPr>
      <w:bookmarkStart w:id="57" w:name="_Toc5024265"/>
      <w:bookmarkStart w:id="58" w:name="_Hlk517438332"/>
      <w:r w:rsidRPr="00E4448C">
        <w:t>Appendix 1</w:t>
      </w:r>
      <w:r w:rsidR="00E4448C">
        <w:t xml:space="preserve"> – Blue jersey sponsors</w:t>
      </w:r>
      <w:bookmarkEnd w:id="57"/>
    </w:p>
    <w:tbl>
      <w:tblPr>
        <w:tblW w:w="9026" w:type="dxa"/>
        <w:tblLook w:val="04A0" w:firstRow="1" w:lastRow="0" w:firstColumn="1" w:lastColumn="0" w:noHBand="0" w:noVBand="1"/>
      </w:tblPr>
      <w:tblGrid>
        <w:gridCol w:w="6642"/>
        <w:gridCol w:w="1580"/>
        <w:gridCol w:w="804"/>
      </w:tblGrid>
      <w:tr w:rsidR="00C83245" w:rsidRPr="002C3640" w:rsidTr="00F4570D">
        <w:trPr>
          <w:trHeight w:val="360"/>
        </w:trPr>
        <w:tc>
          <w:tcPr>
            <w:tcW w:w="9026" w:type="dxa"/>
            <w:gridSpan w:val="3"/>
            <w:tcBorders>
              <w:top w:val="nil"/>
              <w:left w:val="nil"/>
              <w:bottom w:val="single" w:sz="4" w:space="0" w:color="auto"/>
              <w:right w:val="nil"/>
            </w:tcBorders>
            <w:shd w:val="clear" w:color="auto" w:fill="auto"/>
            <w:noWrap/>
            <w:vAlign w:val="bottom"/>
            <w:hideMark/>
          </w:tcPr>
          <w:p w:rsidR="00C83245" w:rsidRDefault="00E4448C" w:rsidP="00E4448C">
            <w:pPr>
              <w:tabs>
                <w:tab w:val="left" w:pos="3656"/>
              </w:tabs>
              <w:spacing w:line="240" w:lineRule="auto"/>
            </w:pPr>
            <w:r>
              <w:t xml:space="preserve">Question: </w:t>
            </w:r>
            <w:r w:rsidR="00C83245" w:rsidRPr="00E4448C">
              <w:t>Who sponsors the blue jersey during the Tour de Yorkshire?</w:t>
            </w:r>
            <w:r>
              <w:t xml:space="preserve"> </w:t>
            </w:r>
            <w:r w:rsidR="00C83245" w:rsidRPr="00E4448C">
              <w:t>(The leader of the general classification)</w:t>
            </w:r>
          </w:p>
          <w:p w:rsidR="00D8435E" w:rsidRPr="002C3640" w:rsidRDefault="00D8435E" w:rsidP="00D8435E">
            <w:pPr>
              <w:tabs>
                <w:tab w:val="left" w:pos="3656"/>
              </w:tabs>
              <w:spacing w:line="240" w:lineRule="auto"/>
              <w:rPr>
                <w:rFonts w:ascii="Arial" w:eastAsia="Times New Roman" w:hAnsi="Arial" w:cs="Arial"/>
                <w:color w:val="333333"/>
                <w:sz w:val="28"/>
                <w:szCs w:val="28"/>
                <w:lang w:eastAsia="en-GB"/>
              </w:rPr>
            </w:pPr>
            <w:r>
              <w:t>This was a closed question where the respondent selected names from a list. The respondent could also choose ‘other’ and add additional sponsor names.</w:t>
            </w:r>
          </w:p>
        </w:tc>
      </w:tr>
      <w:tr w:rsidR="00C83245" w:rsidRPr="002C3640" w:rsidTr="00F4570D">
        <w:trPr>
          <w:trHeight w:val="285"/>
        </w:trPr>
        <w:tc>
          <w:tcPr>
            <w:tcW w:w="6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245" w:rsidRPr="002C3640" w:rsidRDefault="00C83245" w:rsidP="00F4570D">
            <w:pPr>
              <w:tabs>
                <w:tab w:val="left" w:pos="3656"/>
              </w:tabs>
              <w:spacing w:line="240" w:lineRule="auto"/>
            </w:pPr>
            <w:r w:rsidRPr="002C3640">
              <w:t>Answer Choices</w:t>
            </w:r>
          </w:p>
        </w:tc>
        <w:tc>
          <w:tcPr>
            <w:tcW w:w="23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245" w:rsidRPr="002C3640" w:rsidRDefault="00C83245" w:rsidP="00F4570D">
            <w:pPr>
              <w:tabs>
                <w:tab w:val="left" w:pos="3656"/>
              </w:tabs>
              <w:spacing w:line="240" w:lineRule="auto"/>
            </w:pPr>
            <w:r w:rsidRPr="002C3640">
              <w:t>Responses</w:t>
            </w:r>
          </w:p>
        </w:tc>
      </w:tr>
      <w:tr w:rsidR="00F4570D" w:rsidRPr="002C3640" w:rsidTr="00F4570D">
        <w:trPr>
          <w:trHeight w:val="285"/>
        </w:trPr>
        <w:tc>
          <w:tcPr>
            <w:tcW w:w="66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570D" w:rsidRPr="002C3640" w:rsidRDefault="00F4570D" w:rsidP="00F4570D">
            <w:pPr>
              <w:tabs>
                <w:tab w:val="left" w:pos="3656"/>
              </w:tabs>
              <w:spacing w:line="240" w:lineRule="auto"/>
            </w:pPr>
            <w:r w:rsidRPr="002C3640">
              <w:t>Yorkshire Bank</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570D" w:rsidRPr="002C3640" w:rsidRDefault="00F4570D" w:rsidP="00C966BF">
            <w:pPr>
              <w:tabs>
                <w:tab w:val="left" w:pos="3656"/>
              </w:tabs>
              <w:spacing w:line="240" w:lineRule="auto"/>
              <w:jc w:val="right"/>
            </w:pPr>
            <w:r w:rsidRPr="002C3640">
              <w:t>33.4%</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570D" w:rsidRPr="002C3640" w:rsidRDefault="00F4570D" w:rsidP="00C966BF">
            <w:pPr>
              <w:tabs>
                <w:tab w:val="left" w:pos="3656"/>
              </w:tabs>
              <w:spacing w:line="240" w:lineRule="auto"/>
              <w:jc w:val="right"/>
            </w:pPr>
            <w:r w:rsidRPr="002C3640">
              <w:t>668</w:t>
            </w:r>
          </w:p>
        </w:tc>
      </w:tr>
      <w:tr w:rsidR="00F4570D" w:rsidRPr="002C3640" w:rsidTr="00F4570D">
        <w:trPr>
          <w:trHeight w:val="285"/>
        </w:trPr>
        <w:tc>
          <w:tcPr>
            <w:tcW w:w="6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70D" w:rsidRPr="002C3640" w:rsidRDefault="00F4570D" w:rsidP="00F4570D">
            <w:pPr>
              <w:tabs>
                <w:tab w:val="left" w:pos="3656"/>
              </w:tabs>
              <w:spacing w:line="240" w:lineRule="auto"/>
            </w:pPr>
            <w:r w:rsidRPr="002C3640">
              <w:t>Yorkshire Bank Bike Libraries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70D" w:rsidRPr="002C3640" w:rsidRDefault="00F4570D" w:rsidP="00C966BF">
            <w:pPr>
              <w:tabs>
                <w:tab w:val="left" w:pos="3656"/>
              </w:tabs>
              <w:spacing w:line="240" w:lineRule="auto"/>
              <w:jc w:val="right"/>
            </w:pPr>
            <w:r w:rsidRPr="002C3640">
              <w:t>20.9%</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70D" w:rsidRPr="002C3640" w:rsidRDefault="00F4570D" w:rsidP="00C966BF">
            <w:pPr>
              <w:tabs>
                <w:tab w:val="left" w:pos="3656"/>
              </w:tabs>
              <w:spacing w:line="240" w:lineRule="auto"/>
              <w:jc w:val="right"/>
            </w:pPr>
            <w:r w:rsidRPr="002C3640">
              <w:t>418</w:t>
            </w:r>
          </w:p>
        </w:tc>
      </w:tr>
      <w:tr w:rsidR="00F4570D" w:rsidRPr="002C3640" w:rsidTr="00F4570D">
        <w:trPr>
          <w:trHeight w:val="285"/>
        </w:trPr>
        <w:tc>
          <w:tcPr>
            <w:tcW w:w="66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570D" w:rsidRPr="002C3640" w:rsidRDefault="00F4570D" w:rsidP="00F4570D">
            <w:pPr>
              <w:tabs>
                <w:tab w:val="left" w:pos="3656"/>
              </w:tabs>
              <w:spacing w:line="240" w:lineRule="auto"/>
            </w:pPr>
            <w:r w:rsidRPr="002C3640">
              <w:t>Welcome to Yorkshire</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570D" w:rsidRPr="002C3640" w:rsidRDefault="00F4570D" w:rsidP="00C966BF">
            <w:pPr>
              <w:tabs>
                <w:tab w:val="left" w:pos="3656"/>
              </w:tabs>
              <w:spacing w:line="240" w:lineRule="auto"/>
              <w:jc w:val="right"/>
            </w:pPr>
            <w:r w:rsidRPr="002C3640">
              <w:t>20.4%</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570D" w:rsidRPr="002C3640" w:rsidRDefault="00F4570D" w:rsidP="00C966BF">
            <w:pPr>
              <w:tabs>
                <w:tab w:val="left" w:pos="3656"/>
              </w:tabs>
              <w:spacing w:line="240" w:lineRule="auto"/>
              <w:jc w:val="right"/>
            </w:pPr>
            <w:r w:rsidRPr="002C3640">
              <w:t>409</w:t>
            </w:r>
          </w:p>
        </w:tc>
      </w:tr>
      <w:tr w:rsidR="00F4570D" w:rsidRPr="002C3640" w:rsidTr="00F4570D">
        <w:trPr>
          <w:trHeight w:val="285"/>
        </w:trPr>
        <w:tc>
          <w:tcPr>
            <w:tcW w:w="66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570D" w:rsidRPr="002C3640" w:rsidRDefault="00F4570D" w:rsidP="00F4570D">
            <w:pPr>
              <w:tabs>
                <w:tab w:val="left" w:pos="3656"/>
              </w:tabs>
              <w:spacing w:line="240" w:lineRule="auto"/>
            </w:pPr>
            <w:r w:rsidRPr="002C3640">
              <w:t>ASDA</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570D" w:rsidRPr="002C3640" w:rsidRDefault="00F4570D" w:rsidP="00C966BF">
            <w:pPr>
              <w:tabs>
                <w:tab w:val="left" w:pos="3656"/>
              </w:tabs>
              <w:spacing w:line="240" w:lineRule="auto"/>
              <w:jc w:val="right"/>
            </w:pPr>
            <w:r w:rsidRPr="002C3640">
              <w:t>15.0%</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570D" w:rsidRPr="002C3640" w:rsidRDefault="00F4570D" w:rsidP="00C966BF">
            <w:pPr>
              <w:tabs>
                <w:tab w:val="left" w:pos="3656"/>
              </w:tabs>
              <w:spacing w:line="240" w:lineRule="auto"/>
              <w:jc w:val="right"/>
            </w:pPr>
            <w:r w:rsidRPr="002C3640">
              <w:t>301</w:t>
            </w:r>
          </w:p>
        </w:tc>
      </w:tr>
      <w:tr w:rsidR="00F4570D" w:rsidRPr="002C3640" w:rsidTr="00F4570D">
        <w:trPr>
          <w:trHeight w:val="285"/>
        </w:trPr>
        <w:tc>
          <w:tcPr>
            <w:tcW w:w="66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570D" w:rsidRPr="002C3640" w:rsidRDefault="00F4570D" w:rsidP="00F4570D">
            <w:pPr>
              <w:tabs>
                <w:tab w:val="left" w:pos="3656"/>
              </w:tabs>
              <w:spacing w:line="240" w:lineRule="auto"/>
            </w:pPr>
            <w:r w:rsidRPr="002C3640">
              <w:t>Dimension Data</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570D" w:rsidRPr="002C3640" w:rsidRDefault="00F4570D" w:rsidP="00C966BF">
            <w:pPr>
              <w:tabs>
                <w:tab w:val="left" w:pos="3656"/>
              </w:tabs>
              <w:spacing w:line="240" w:lineRule="auto"/>
              <w:jc w:val="right"/>
            </w:pPr>
            <w:r w:rsidRPr="002C3640">
              <w:t>6.2%</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570D" w:rsidRPr="002C3640" w:rsidRDefault="00F4570D" w:rsidP="00C966BF">
            <w:pPr>
              <w:tabs>
                <w:tab w:val="left" w:pos="3656"/>
              </w:tabs>
              <w:spacing w:line="240" w:lineRule="auto"/>
              <w:jc w:val="right"/>
            </w:pPr>
            <w:r w:rsidRPr="002C3640">
              <w:t>125</w:t>
            </w:r>
          </w:p>
        </w:tc>
      </w:tr>
      <w:tr w:rsidR="00F4570D" w:rsidRPr="002C3640" w:rsidTr="00F4570D">
        <w:trPr>
          <w:trHeight w:val="285"/>
        </w:trPr>
        <w:tc>
          <w:tcPr>
            <w:tcW w:w="66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570D" w:rsidRPr="002C3640" w:rsidRDefault="00F4570D" w:rsidP="00F4570D">
            <w:pPr>
              <w:tabs>
                <w:tab w:val="left" w:pos="3656"/>
              </w:tabs>
              <w:spacing w:line="240" w:lineRule="auto"/>
            </w:pPr>
            <w:r w:rsidRPr="002C3640">
              <w:t>Virgin Trains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570D" w:rsidRPr="002C3640" w:rsidRDefault="00F4570D" w:rsidP="00C966BF">
            <w:pPr>
              <w:tabs>
                <w:tab w:val="left" w:pos="3656"/>
              </w:tabs>
              <w:spacing w:line="240" w:lineRule="auto"/>
              <w:jc w:val="right"/>
            </w:pPr>
            <w:r w:rsidRPr="002C3640">
              <w:t>3.1%</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570D" w:rsidRPr="002C3640" w:rsidRDefault="00F4570D" w:rsidP="00C966BF">
            <w:pPr>
              <w:tabs>
                <w:tab w:val="left" w:pos="3656"/>
              </w:tabs>
              <w:spacing w:line="240" w:lineRule="auto"/>
              <w:jc w:val="right"/>
            </w:pPr>
            <w:r w:rsidRPr="002C3640">
              <w:t>62</w:t>
            </w:r>
          </w:p>
        </w:tc>
      </w:tr>
      <w:tr w:rsidR="00C966BF" w:rsidRPr="002C3640" w:rsidTr="00F4570D">
        <w:trPr>
          <w:trHeight w:val="285"/>
        </w:trPr>
        <w:tc>
          <w:tcPr>
            <w:tcW w:w="66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66BF" w:rsidRPr="002C3640" w:rsidRDefault="00C966BF" w:rsidP="00C966BF">
            <w:pPr>
              <w:tabs>
                <w:tab w:val="left" w:pos="3656"/>
              </w:tabs>
              <w:spacing w:line="240" w:lineRule="auto"/>
            </w:pPr>
            <w:r w:rsidRPr="002C3640">
              <w:t>other (please specify)</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66BF" w:rsidRPr="002C3640" w:rsidRDefault="00C966BF" w:rsidP="00C966BF">
            <w:pPr>
              <w:tabs>
                <w:tab w:val="left" w:pos="3656"/>
              </w:tabs>
              <w:spacing w:line="240" w:lineRule="auto"/>
              <w:jc w:val="right"/>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66BF" w:rsidRPr="002C3640" w:rsidRDefault="00C966BF" w:rsidP="00C966BF">
            <w:pPr>
              <w:tabs>
                <w:tab w:val="left" w:pos="3656"/>
              </w:tabs>
              <w:spacing w:line="240" w:lineRule="auto"/>
              <w:jc w:val="right"/>
            </w:pPr>
            <w:r w:rsidRPr="002C3640">
              <w:t>346</w:t>
            </w:r>
          </w:p>
        </w:tc>
      </w:tr>
      <w:tr w:rsidR="00C966BF" w:rsidRPr="002C3640" w:rsidTr="00C966BF">
        <w:trPr>
          <w:trHeight w:val="285"/>
        </w:trPr>
        <w:tc>
          <w:tcPr>
            <w:tcW w:w="66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66BF" w:rsidRPr="002C3640" w:rsidRDefault="00C966BF" w:rsidP="00C966BF">
            <w:pPr>
              <w:tabs>
                <w:tab w:val="left" w:pos="3656"/>
              </w:tabs>
              <w:spacing w:line="240" w:lineRule="auto"/>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66BF" w:rsidRPr="002C3640" w:rsidRDefault="00C966BF" w:rsidP="00C966BF">
            <w:pPr>
              <w:tabs>
                <w:tab w:val="left" w:pos="3656"/>
              </w:tabs>
              <w:spacing w:line="240" w:lineRule="auto"/>
              <w:jc w:val="cente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66BF" w:rsidRPr="002C3640" w:rsidRDefault="00C966BF" w:rsidP="00C966BF">
            <w:pPr>
              <w:tabs>
                <w:tab w:val="left" w:pos="3656"/>
              </w:tabs>
              <w:spacing w:line="240" w:lineRule="auto"/>
              <w:jc w:val="center"/>
            </w:pPr>
          </w:p>
        </w:tc>
      </w:tr>
      <w:tr w:rsidR="00C966BF" w:rsidRPr="002C3640" w:rsidTr="00F4570D">
        <w:trPr>
          <w:trHeight w:val="300"/>
        </w:trPr>
        <w:tc>
          <w:tcPr>
            <w:tcW w:w="6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6BF" w:rsidRPr="002C3640" w:rsidRDefault="00B96F71" w:rsidP="00C966BF">
            <w:pPr>
              <w:tabs>
                <w:tab w:val="left" w:pos="3656"/>
              </w:tabs>
              <w:spacing w:line="240" w:lineRule="auto"/>
            </w:pPr>
            <w:r w:rsidRPr="002C3640">
              <w:rPr>
                <w:b/>
              </w:rPr>
              <w:t>Total</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6BF" w:rsidRPr="002C3640" w:rsidRDefault="00C966BF" w:rsidP="00C966BF">
            <w:pPr>
              <w:tabs>
                <w:tab w:val="left" w:pos="3656"/>
              </w:tabs>
              <w:spacing w:line="240" w:lineRule="auto"/>
              <w:rPr>
                <w:b/>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6BF" w:rsidRPr="002C3640" w:rsidRDefault="00C966BF" w:rsidP="00C966BF">
            <w:pPr>
              <w:tabs>
                <w:tab w:val="left" w:pos="3656"/>
              </w:tabs>
              <w:spacing w:line="240" w:lineRule="auto"/>
              <w:jc w:val="center"/>
              <w:rPr>
                <w:b/>
              </w:rPr>
            </w:pPr>
            <w:r w:rsidRPr="002C3640">
              <w:rPr>
                <w:b/>
              </w:rPr>
              <w:t>2002</w:t>
            </w:r>
          </w:p>
        </w:tc>
      </w:tr>
    </w:tbl>
    <w:p w:rsidR="00C83245" w:rsidRPr="002C3640" w:rsidRDefault="00C83245" w:rsidP="00C83245">
      <w:pPr>
        <w:tabs>
          <w:tab w:val="left" w:pos="3656"/>
        </w:tabs>
        <w:rPr>
          <w:i/>
        </w:rPr>
      </w:pPr>
      <w:r w:rsidRPr="002C3640">
        <w:rPr>
          <w:i/>
        </w:rPr>
        <w:t>Other responses include</w:t>
      </w:r>
    </w:p>
    <w:tbl>
      <w:tblPr>
        <w:tblStyle w:val="TableGrid"/>
        <w:tblW w:w="0" w:type="auto"/>
        <w:tblLook w:val="04A0" w:firstRow="1" w:lastRow="0" w:firstColumn="1" w:lastColumn="0" w:noHBand="0" w:noVBand="1"/>
      </w:tblPr>
      <w:tblGrid>
        <w:gridCol w:w="2830"/>
        <w:gridCol w:w="1418"/>
        <w:gridCol w:w="2514"/>
        <w:gridCol w:w="2254"/>
      </w:tblGrid>
      <w:tr w:rsidR="00C83245" w:rsidRPr="002C3640" w:rsidTr="00F4570D">
        <w:tc>
          <w:tcPr>
            <w:tcW w:w="2830" w:type="dxa"/>
            <w:vAlign w:val="bottom"/>
          </w:tcPr>
          <w:p w:rsidR="00C83245" w:rsidRPr="002C3640" w:rsidRDefault="00C83245" w:rsidP="00F4570D">
            <w:pPr>
              <w:tabs>
                <w:tab w:val="left" w:pos="3656"/>
              </w:tabs>
              <w:rPr>
                <w:i/>
              </w:rPr>
            </w:pPr>
            <w:r w:rsidRPr="002C3640">
              <w:rPr>
                <w:rFonts w:ascii="Calibri" w:eastAsia="Times New Roman" w:hAnsi="Calibri" w:cs="Calibri"/>
                <w:color w:val="000000"/>
                <w:lang w:eastAsia="en-GB"/>
              </w:rPr>
              <w:t>Sky</w:t>
            </w:r>
          </w:p>
        </w:tc>
        <w:tc>
          <w:tcPr>
            <w:tcW w:w="1418" w:type="dxa"/>
            <w:vAlign w:val="bottom"/>
          </w:tcPr>
          <w:p w:rsidR="00C83245" w:rsidRPr="002C3640" w:rsidRDefault="00C83245" w:rsidP="00C966BF">
            <w:pPr>
              <w:tabs>
                <w:tab w:val="left" w:pos="3656"/>
              </w:tabs>
              <w:jc w:val="right"/>
              <w:rPr>
                <w:i/>
              </w:rPr>
            </w:pPr>
            <w:r w:rsidRPr="002C3640">
              <w:rPr>
                <w:rFonts w:ascii="Calibri" w:eastAsia="Times New Roman" w:hAnsi="Calibri" w:cs="Calibri"/>
                <w:color w:val="000000"/>
                <w:lang w:eastAsia="en-GB"/>
              </w:rPr>
              <w:t>22</w:t>
            </w:r>
          </w:p>
        </w:tc>
        <w:tc>
          <w:tcPr>
            <w:tcW w:w="2514" w:type="dxa"/>
            <w:vAlign w:val="bottom"/>
          </w:tcPr>
          <w:p w:rsidR="00C83245" w:rsidRPr="002C3640" w:rsidRDefault="00C83245" w:rsidP="00F4570D">
            <w:pPr>
              <w:tabs>
                <w:tab w:val="left" w:pos="3656"/>
              </w:tabs>
              <w:rPr>
                <w:i/>
              </w:rPr>
            </w:pPr>
            <w:r w:rsidRPr="002C3640">
              <w:rPr>
                <w:rFonts w:ascii="Calibri" w:eastAsia="Times New Roman" w:hAnsi="Calibri" w:cs="Calibri"/>
                <w:color w:val="000000"/>
                <w:lang w:eastAsia="en-GB"/>
              </w:rPr>
              <w:t>Eisberg</w:t>
            </w:r>
          </w:p>
        </w:tc>
        <w:tc>
          <w:tcPr>
            <w:tcW w:w="2254" w:type="dxa"/>
            <w:vAlign w:val="bottom"/>
          </w:tcPr>
          <w:p w:rsidR="00C83245" w:rsidRPr="002C3640" w:rsidRDefault="00C83245" w:rsidP="00C966BF">
            <w:pPr>
              <w:tabs>
                <w:tab w:val="left" w:pos="3656"/>
              </w:tabs>
              <w:jc w:val="right"/>
              <w:rPr>
                <w:i/>
              </w:rPr>
            </w:pPr>
            <w:r w:rsidRPr="002C3640">
              <w:rPr>
                <w:rFonts w:ascii="Calibri" w:eastAsia="Times New Roman" w:hAnsi="Calibri" w:cs="Calibri"/>
                <w:color w:val="000000"/>
                <w:lang w:eastAsia="en-GB"/>
              </w:rPr>
              <w:t>1</w:t>
            </w:r>
          </w:p>
        </w:tc>
      </w:tr>
      <w:tr w:rsidR="00C83245" w:rsidRPr="002C3640" w:rsidTr="00F4570D">
        <w:tc>
          <w:tcPr>
            <w:tcW w:w="2830" w:type="dxa"/>
            <w:vAlign w:val="bottom"/>
          </w:tcPr>
          <w:p w:rsidR="00C83245" w:rsidRPr="002C3640" w:rsidRDefault="00C83245" w:rsidP="00F4570D">
            <w:pPr>
              <w:tabs>
                <w:tab w:val="left" w:pos="3656"/>
              </w:tabs>
              <w:rPr>
                <w:rFonts w:ascii="Calibri" w:eastAsia="Times New Roman" w:hAnsi="Calibri" w:cs="Calibri"/>
                <w:color w:val="000000"/>
                <w:lang w:eastAsia="en-GB"/>
              </w:rPr>
            </w:pPr>
            <w:r w:rsidRPr="002C3640">
              <w:rPr>
                <w:rFonts w:ascii="Calibri" w:eastAsia="Times New Roman" w:hAnsi="Calibri" w:cs="Calibri"/>
                <w:color w:val="000000"/>
                <w:lang w:eastAsia="en-GB"/>
              </w:rPr>
              <w:t>Air ambulance</w:t>
            </w:r>
          </w:p>
        </w:tc>
        <w:tc>
          <w:tcPr>
            <w:tcW w:w="1418" w:type="dxa"/>
            <w:vAlign w:val="bottom"/>
          </w:tcPr>
          <w:p w:rsidR="00C83245" w:rsidRPr="002C3640" w:rsidRDefault="00C83245" w:rsidP="00C966BF">
            <w:pPr>
              <w:tabs>
                <w:tab w:val="left" w:pos="3656"/>
              </w:tabs>
              <w:jc w:val="right"/>
              <w:rPr>
                <w:i/>
              </w:rPr>
            </w:pPr>
            <w:r w:rsidRPr="002C3640">
              <w:rPr>
                <w:rFonts w:ascii="Calibri" w:eastAsia="Times New Roman" w:hAnsi="Calibri" w:cs="Calibri"/>
                <w:color w:val="000000"/>
                <w:lang w:eastAsia="en-GB"/>
              </w:rPr>
              <w:t>2</w:t>
            </w:r>
          </w:p>
        </w:tc>
        <w:tc>
          <w:tcPr>
            <w:tcW w:w="2514" w:type="dxa"/>
            <w:vAlign w:val="bottom"/>
          </w:tcPr>
          <w:p w:rsidR="00C83245" w:rsidRPr="002C3640" w:rsidRDefault="00C83245" w:rsidP="00F4570D">
            <w:pPr>
              <w:tabs>
                <w:tab w:val="left" w:pos="3656"/>
              </w:tabs>
              <w:rPr>
                <w:i/>
              </w:rPr>
            </w:pPr>
            <w:r w:rsidRPr="002C3640">
              <w:rPr>
                <w:rFonts w:ascii="Calibri" w:eastAsia="Times New Roman" w:hAnsi="Calibri" w:cs="Calibri"/>
                <w:color w:val="000000"/>
                <w:lang w:eastAsia="en-GB"/>
              </w:rPr>
              <w:t>Global</w:t>
            </w:r>
          </w:p>
        </w:tc>
        <w:tc>
          <w:tcPr>
            <w:tcW w:w="2254" w:type="dxa"/>
            <w:vAlign w:val="bottom"/>
          </w:tcPr>
          <w:p w:rsidR="00C83245" w:rsidRPr="002C3640" w:rsidRDefault="00C83245" w:rsidP="00C966BF">
            <w:pPr>
              <w:tabs>
                <w:tab w:val="left" w:pos="3656"/>
              </w:tabs>
              <w:jc w:val="right"/>
              <w:rPr>
                <w:i/>
              </w:rPr>
            </w:pPr>
            <w:r w:rsidRPr="002C3640">
              <w:rPr>
                <w:rFonts w:ascii="Calibri" w:eastAsia="Times New Roman" w:hAnsi="Calibri" w:cs="Calibri"/>
                <w:color w:val="000000"/>
                <w:lang w:eastAsia="en-GB"/>
              </w:rPr>
              <w:t>1</w:t>
            </w:r>
          </w:p>
        </w:tc>
      </w:tr>
      <w:tr w:rsidR="00C83245" w:rsidRPr="002C3640" w:rsidTr="00F4570D">
        <w:tc>
          <w:tcPr>
            <w:tcW w:w="2830" w:type="dxa"/>
            <w:vAlign w:val="bottom"/>
          </w:tcPr>
          <w:p w:rsidR="00C83245" w:rsidRPr="002C3640" w:rsidRDefault="00C83245" w:rsidP="00F4570D">
            <w:pPr>
              <w:tabs>
                <w:tab w:val="left" w:pos="3656"/>
              </w:tabs>
              <w:rPr>
                <w:rFonts w:ascii="Calibri" w:eastAsia="Times New Roman" w:hAnsi="Calibri" w:cs="Calibri"/>
                <w:color w:val="000000"/>
                <w:lang w:eastAsia="en-GB"/>
              </w:rPr>
            </w:pPr>
            <w:r w:rsidRPr="002C3640">
              <w:rPr>
                <w:rFonts w:ascii="Calibri" w:eastAsia="Times New Roman" w:hAnsi="Calibri" w:cs="Calibri"/>
                <w:color w:val="000000"/>
                <w:lang w:eastAsia="en-GB"/>
              </w:rPr>
              <w:t>ERYC</w:t>
            </w:r>
          </w:p>
        </w:tc>
        <w:tc>
          <w:tcPr>
            <w:tcW w:w="1418" w:type="dxa"/>
            <w:vAlign w:val="bottom"/>
          </w:tcPr>
          <w:p w:rsidR="00C83245" w:rsidRPr="002C3640" w:rsidRDefault="00C83245" w:rsidP="00C966BF">
            <w:pPr>
              <w:tabs>
                <w:tab w:val="left" w:pos="3656"/>
              </w:tabs>
              <w:jc w:val="right"/>
              <w:rPr>
                <w:i/>
              </w:rPr>
            </w:pPr>
            <w:r w:rsidRPr="002C3640">
              <w:rPr>
                <w:rFonts w:ascii="Calibri" w:eastAsia="Times New Roman" w:hAnsi="Calibri" w:cs="Calibri"/>
                <w:color w:val="000000"/>
                <w:lang w:eastAsia="en-GB"/>
              </w:rPr>
              <w:t>2</w:t>
            </w:r>
          </w:p>
        </w:tc>
        <w:tc>
          <w:tcPr>
            <w:tcW w:w="2514" w:type="dxa"/>
            <w:vAlign w:val="bottom"/>
          </w:tcPr>
          <w:p w:rsidR="00C83245" w:rsidRPr="002C3640" w:rsidRDefault="00C83245" w:rsidP="00F4570D">
            <w:pPr>
              <w:tabs>
                <w:tab w:val="left" w:pos="3656"/>
              </w:tabs>
              <w:rPr>
                <w:i/>
              </w:rPr>
            </w:pPr>
            <w:r w:rsidRPr="002C3640">
              <w:rPr>
                <w:rFonts w:ascii="Calibri" w:eastAsia="Times New Roman" w:hAnsi="Calibri" w:cs="Calibri"/>
                <w:color w:val="000000"/>
                <w:lang w:eastAsia="en-GB"/>
              </w:rPr>
              <w:t>Welcome to Yorkshire</w:t>
            </w:r>
          </w:p>
        </w:tc>
        <w:tc>
          <w:tcPr>
            <w:tcW w:w="2254" w:type="dxa"/>
            <w:vAlign w:val="bottom"/>
          </w:tcPr>
          <w:p w:rsidR="00C83245" w:rsidRPr="002C3640" w:rsidRDefault="00C83245" w:rsidP="00C966BF">
            <w:pPr>
              <w:tabs>
                <w:tab w:val="left" w:pos="3656"/>
              </w:tabs>
              <w:jc w:val="right"/>
              <w:rPr>
                <w:i/>
              </w:rPr>
            </w:pPr>
            <w:r w:rsidRPr="002C3640">
              <w:rPr>
                <w:rFonts w:ascii="Calibri" w:eastAsia="Times New Roman" w:hAnsi="Calibri" w:cs="Calibri"/>
                <w:color w:val="000000"/>
                <w:lang w:eastAsia="en-GB"/>
              </w:rPr>
              <w:t>1</w:t>
            </w:r>
          </w:p>
        </w:tc>
      </w:tr>
      <w:tr w:rsidR="00C83245" w:rsidRPr="002C3640" w:rsidTr="00F4570D">
        <w:tc>
          <w:tcPr>
            <w:tcW w:w="2830" w:type="dxa"/>
            <w:vAlign w:val="bottom"/>
          </w:tcPr>
          <w:p w:rsidR="00C83245" w:rsidRPr="002C3640" w:rsidRDefault="00C83245" w:rsidP="00F4570D">
            <w:pPr>
              <w:tabs>
                <w:tab w:val="left" w:pos="3656"/>
              </w:tabs>
              <w:rPr>
                <w:rFonts w:ascii="Calibri" w:eastAsia="Times New Roman" w:hAnsi="Calibri" w:cs="Calibri"/>
                <w:color w:val="000000"/>
                <w:lang w:eastAsia="en-GB"/>
              </w:rPr>
            </w:pPr>
            <w:r w:rsidRPr="002C3640">
              <w:rPr>
                <w:rFonts w:ascii="Calibri" w:eastAsia="Times New Roman" w:hAnsi="Calibri" w:cs="Calibri"/>
                <w:color w:val="000000"/>
                <w:lang w:eastAsia="en-GB"/>
              </w:rPr>
              <w:t>Harrogate Spring Water</w:t>
            </w:r>
          </w:p>
        </w:tc>
        <w:tc>
          <w:tcPr>
            <w:tcW w:w="1418" w:type="dxa"/>
            <w:vAlign w:val="bottom"/>
          </w:tcPr>
          <w:p w:rsidR="00C83245" w:rsidRPr="002C3640" w:rsidRDefault="00C83245" w:rsidP="00C966BF">
            <w:pPr>
              <w:tabs>
                <w:tab w:val="left" w:pos="3656"/>
              </w:tabs>
              <w:jc w:val="right"/>
              <w:rPr>
                <w:i/>
              </w:rPr>
            </w:pPr>
            <w:r w:rsidRPr="002C3640">
              <w:rPr>
                <w:rFonts w:ascii="Calibri" w:eastAsia="Times New Roman" w:hAnsi="Calibri" w:cs="Calibri"/>
                <w:color w:val="000000"/>
                <w:lang w:eastAsia="en-GB"/>
              </w:rPr>
              <w:t>1</w:t>
            </w:r>
          </w:p>
        </w:tc>
        <w:tc>
          <w:tcPr>
            <w:tcW w:w="2514" w:type="dxa"/>
            <w:vAlign w:val="bottom"/>
          </w:tcPr>
          <w:p w:rsidR="00C83245" w:rsidRPr="002C3640" w:rsidRDefault="00C83245" w:rsidP="00F4570D">
            <w:pPr>
              <w:tabs>
                <w:tab w:val="left" w:pos="3656"/>
              </w:tabs>
              <w:rPr>
                <w:i/>
              </w:rPr>
            </w:pPr>
            <w:r w:rsidRPr="002C3640">
              <w:rPr>
                <w:rFonts w:ascii="Calibri" w:eastAsia="Times New Roman" w:hAnsi="Calibri" w:cs="Calibri"/>
                <w:color w:val="000000"/>
                <w:lang w:eastAsia="en-GB"/>
              </w:rPr>
              <w:t>KCOM</w:t>
            </w:r>
          </w:p>
        </w:tc>
        <w:tc>
          <w:tcPr>
            <w:tcW w:w="2254" w:type="dxa"/>
            <w:vAlign w:val="bottom"/>
          </w:tcPr>
          <w:p w:rsidR="00C83245" w:rsidRPr="002C3640" w:rsidRDefault="00C83245" w:rsidP="00C966BF">
            <w:pPr>
              <w:tabs>
                <w:tab w:val="left" w:pos="3656"/>
              </w:tabs>
              <w:jc w:val="right"/>
              <w:rPr>
                <w:i/>
              </w:rPr>
            </w:pPr>
            <w:r w:rsidRPr="002C3640">
              <w:rPr>
                <w:rFonts w:ascii="Calibri" w:eastAsia="Times New Roman" w:hAnsi="Calibri" w:cs="Calibri"/>
                <w:color w:val="000000"/>
                <w:lang w:eastAsia="en-GB"/>
              </w:rPr>
              <w:t>1</w:t>
            </w:r>
          </w:p>
        </w:tc>
      </w:tr>
      <w:tr w:rsidR="00C83245" w:rsidRPr="002C3640" w:rsidTr="00F4570D">
        <w:tc>
          <w:tcPr>
            <w:tcW w:w="2830" w:type="dxa"/>
            <w:vAlign w:val="bottom"/>
          </w:tcPr>
          <w:p w:rsidR="00C83245" w:rsidRPr="002C3640" w:rsidRDefault="00C83245" w:rsidP="00F4570D">
            <w:pPr>
              <w:tabs>
                <w:tab w:val="left" w:pos="3656"/>
              </w:tabs>
              <w:rPr>
                <w:rFonts w:ascii="Calibri" w:eastAsia="Times New Roman" w:hAnsi="Calibri" w:cs="Calibri"/>
                <w:color w:val="000000"/>
                <w:lang w:eastAsia="en-GB"/>
              </w:rPr>
            </w:pPr>
            <w:r w:rsidRPr="002C3640">
              <w:rPr>
                <w:rFonts w:ascii="Calibri" w:eastAsia="Times New Roman" w:hAnsi="Calibri" w:cs="Calibri"/>
                <w:color w:val="000000"/>
                <w:lang w:eastAsia="en-GB"/>
              </w:rPr>
              <w:t>ASO</w:t>
            </w:r>
          </w:p>
        </w:tc>
        <w:tc>
          <w:tcPr>
            <w:tcW w:w="1418" w:type="dxa"/>
            <w:vAlign w:val="bottom"/>
          </w:tcPr>
          <w:p w:rsidR="00C83245" w:rsidRPr="002C3640" w:rsidRDefault="00C83245" w:rsidP="00C966BF">
            <w:pPr>
              <w:tabs>
                <w:tab w:val="left" w:pos="3656"/>
              </w:tabs>
              <w:jc w:val="right"/>
              <w:rPr>
                <w:i/>
              </w:rPr>
            </w:pPr>
            <w:r w:rsidRPr="002C3640">
              <w:rPr>
                <w:rFonts w:ascii="Calibri" w:eastAsia="Times New Roman" w:hAnsi="Calibri" w:cs="Calibri"/>
                <w:color w:val="000000"/>
                <w:lang w:eastAsia="en-GB"/>
              </w:rPr>
              <w:t>1</w:t>
            </w:r>
          </w:p>
        </w:tc>
        <w:tc>
          <w:tcPr>
            <w:tcW w:w="2514" w:type="dxa"/>
            <w:vAlign w:val="bottom"/>
          </w:tcPr>
          <w:p w:rsidR="00C83245" w:rsidRPr="002C3640" w:rsidRDefault="00C83245" w:rsidP="00F4570D">
            <w:pPr>
              <w:tabs>
                <w:tab w:val="left" w:pos="3656"/>
              </w:tabs>
              <w:rPr>
                <w:i/>
              </w:rPr>
            </w:pPr>
            <w:r w:rsidRPr="002C3640">
              <w:rPr>
                <w:rFonts w:ascii="Calibri" w:eastAsia="Times New Roman" w:hAnsi="Calibri" w:cs="Calibri"/>
                <w:color w:val="000000"/>
                <w:lang w:eastAsia="en-GB"/>
              </w:rPr>
              <w:t>Mug Shots</w:t>
            </w:r>
          </w:p>
        </w:tc>
        <w:tc>
          <w:tcPr>
            <w:tcW w:w="2254" w:type="dxa"/>
            <w:vAlign w:val="bottom"/>
          </w:tcPr>
          <w:p w:rsidR="00C83245" w:rsidRPr="002C3640" w:rsidRDefault="00C83245" w:rsidP="00C966BF">
            <w:pPr>
              <w:tabs>
                <w:tab w:val="left" w:pos="3656"/>
              </w:tabs>
              <w:jc w:val="right"/>
              <w:rPr>
                <w:i/>
              </w:rPr>
            </w:pPr>
            <w:r w:rsidRPr="002C3640">
              <w:rPr>
                <w:rFonts w:ascii="Calibri" w:eastAsia="Times New Roman" w:hAnsi="Calibri" w:cs="Calibri"/>
                <w:color w:val="000000"/>
                <w:lang w:eastAsia="en-GB"/>
              </w:rPr>
              <w:t>1</w:t>
            </w:r>
          </w:p>
        </w:tc>
      </w:tr>
      <w:tr w:rsidR="00C83245" w:rsidRPr="002C3640" w:rsidTr="00F4570D">
        <w:tc>
          <w:tcPr>
            <w:tcW w:w="2830" w:type="dxa"/>
            <w:vAlign w:val="bottom"/>
          </w:tcPr>
          <w:p w:rsidR="00C83245" w:rsidRPr="002C3640" w:rsidRDefault="00C83245" w:rsidP="00F4570D">
            <w:pPr>
              <w:tabs>
                <w:tab w:val="left" w:pos="3656"/>
              </w:tabs>
              <w:rPr>
                <w:rFonts w:ascii="Calibri" w:eastAsia="Times New Roman" w:hAnsi="Calibri" w:cs="Calibri"/>
                <w:color w:val="000000"/>
                <w:lang w:eastAsia="en-GB"/>
              </w:rPr>
            </w:pPr>
            <w:r w:rsidRPr="002C3640">
              <w:rPr>
                <w:rFonts w:ascii="Calibri" w:eastAsia="Times New Roman" w:hAnsi="Calibri" w:cs="Calibri"/>
                <w:color w:val="000000"/>
                <w:lang w:eastAsia="en-GB"/>
              </w:rPr>
              <w:t>Barclays</w:t>
            </w:r>
          </w:p>
        </w:tc>
        <w:tc>
          <w:tcPr>
            <w:tcW w:w="1418" w:type="dxa"/>
            <w:vAlign w:val="bottom"/>
          </w:tcPr>
          <w:p w:rsidR="00C83245" w:rsidRPr="002C3640" w:rsidRDefault="00C83245" w:rsidP="00C966BF">
            <w:pPr>
              <w:tabs>
                <w:tab w:val="left" w:pos="3656"/>
              </w:tabs>
              <w:jc w:val="right"/>
              <w:rPr>
                <w:i/>
              </w:rPr>
            </w:pPr>
            <w:r w:rsidRPr="002C3640">
              <w:rPr>
                <w:rFonts w:ascii="Calibri" w:eastAsia="Times New Roman" w:hAnsi="Calibri" w:cs="Calibri"/>
                <w:color w:val="000000"/>
                <w:lang w:eastAsia="en-GB"/>
              </w:rPr>
              <w:t>1</w:t>
            </w:r>
          </w:p>
        </w:tc>
        <w:tc>
          <w:tcPr>
            <w:tcW w:w="2514" w:type="dxa"/>
            <w:vAlign w:val="bottom"/>
          </w:tcPr>
          <w:p w:rsidR="00C83245" w:rsidRPr="002C3640" w:rsidRDefault="00C83245" w:rsidP="00F4570D">
            <w:pPr>
              <w:tabs>
                <w:tab w:val="left" w:pos="3656"/>
              </w:tabs>
              <w:rPr>
                <w:i/>
              </w:rPr>
            </w:pPr>
            <w:r w:rsidRPr="002C3640">
              <w:rPr>
                <w:rFonts w:ascii="Calibri" w:eastAsia="Times New Roman" w:hAnsi="Calibri" w:cs="Calibri"/>
                <w:color w:val="000000"/>
                <w:lang w:eastAsia="en-GB"/>
              </w:rPr>
              <w:t>P</w:t>
            </w:r>
            <w:r w:rsidR="00F7038D">
              <w:rPr>
                <w:rFonts w:ascii="Calibri" w:eastAsia="Times New Roman" w:hAnsi="Calibri" w:cs="Calibri"/>
                <w:color w:val="000000"/>
                <w:lang w:eastAsia="en-GB"/>
              </w:rPr>
              <w:t>i</w:t>
            </w:r>
            <w:r w:rsidRPr="002C3640">
              <w:rPr>
                <w:rFonts w:ascii="Calibri" w:eastAsia="Times New Roman" w:hAnsi="Calibri" w:cs="Calibri"/>
                <w:color w:val="000000"/>
                <w:lang w:eastAsia="en-GB"/>
              </w:rPr>
              <w:t>riton</w:t>
            </w:r>
          </w:p>
        </w:tc>
        <w:tc>
          <w:tcPr>
            <w:tcW w:w="2254" w:type="dxa"/>
            <w:vAlign w:val="bottom"/>
          </w:tcPr>
          <w:p w:rsidR="00C83245" w:rsidRPr="002C3640" w:rsidRDefault="00C83245" w:rsidP="00C966BF">
            <w:pPr>
              <w:tabs>
                <w:tab w:val="left" w:pos="3656"/>
              </w:tabs>
              <w:jc w:val="right"/>
              <w:rPr>
                <w:i/>
              </w:rPr>
            </w:pPr>
            <w:r w:rsidRPr="002C3640">
              <w:rPr>
                <w:rFonts w:ascii="Calibri" w:eastAsia="Times New Roman" w:hAnsi="Calibri" w:cs="Calibri"/>
                <w:color w:val="000000"/>
                <w:lang w:eastAsia="en-GB"/>
              </w:rPr>
              <w:t>1</w:t>
            </w:r>
          </w:p>
        </w:tc>
      </w:tr>
      <w:tr w:rsidR="00C83245" w:rsidRPr="002C3640" w:rsidTr="00F4570D">
        <w:tc>
          <w:tcPr>
            <w:tcW w:w="2830" w:type="dxa"/>
            <w:vAlign w:val="bottom"/>
          </w:tcPr>
          <w:p w:rsidR="00C83245" w:rsidRPr="002C3640" w:rsidRDefault="00C83245" w:rsidP="00F4570D">
            <w:pPr>
              <w:tabs>
                <w:tab w:val="left" w:pos="3656"/>
              </w:tabs>
              <w:rPr>
                <w:rFonts w:ascii="Calibri" w:eastAsia="Times New Roman" w:hAnsi="Calibri" w:cs="Calibri"/>
                <w:color w:val="000000"/>
                <w:lang w:eastAsia="en-GB"/>
              </w:rPr>
            </w:pPr>
            <w:r w:rsidRPr="002C3640">
              <w:rPr>
                <w:rFonts w:ascii="Calibri" w:eastAsia="Times New Roman" w:hAnsi="Calibri" w:cs="Calibri"/>
                <w:color w:val="000000"/>
                <w:lang w:eastAsia="en-GB"/>
              </w:rPr>
              <w:t>Tissot</w:t>
            </w:r>
          </w:p>
        </w:tc>
        <w:tc>
          <w:tcPr>
            <w:tcW w:w="1418" w:type="dxa"/>
            <w:vAlign w:val="bottom"/>
          </w:tcPr>
          <w:p w:rsidR="00C83245" w:rsidRPr="002C3640" w:rsidRDefault="00C83245" w:rsidP="00C966BF">
            <w:pPr>
              <w:tabs>
                <w:tab w:val="left" w:pos="3656"/>
              </w:tabs>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w:t>
            </w:r>
          </w:p>
        </w:tc>
        <w:tc>
          <w:tcPr>
            <w:tcW w:w="2514" w:type="dxa"/>
            <w:vAlign w:val="bottom"/>
          </w:tcPr>
          <w:p w:rsidR="00C83245" w:rsidRPr="002C3640" w:rsidRDefault="00C83245" w:rsidP="00F4570D">
            <w:pPr>
              <w:tabs>
                <w:tab w:val="left" w:pos="3656"/>
              </w:tabs>
              <w:rPr>
                <w:rFonts w:ascii="Calibri" w:eastAsia="Times New Roman" w:hAnsi="Calibri" w:cs="Calibri"/>
                <w:color w:val="000000"/>
                <w:lang w:eastAsia="en-GB"/>
              </w:rPr>
            </w:pPr>
            <w:r w:rsidRPr="002C3640">
              <w:rPr>
                <w:rFonts w:ascii="Calibri" w:eastAsia="Times New Roman" w:hAnsi="Calibri" w:cs="Calibri"/>
                <w:color w:val="000000"/>
                <w:lang w:eastAsia="en-GB"/>
              </w:rPr>
              <w:t>Sweet Spot</w:t>
            </w:r>
          </w:p>
        </w:tc>
        <w:tc>
          <w:tcPr>
            <w:tcW w:w="2254" w:type="dxa"/>
            <w:vAlign w:val="bottom"/>
          </w:tcPr>
          <w:p w:rsidR="00C83245" w:rsidRPr="002C3640" w:rsidRDefault="00C83245" w:rsidP="00C966BF">
            <w:pPr>
              <w:tabs>
                <w:tab w:val="left" w:pos="3656"/>
              </w:tabs>
              <w:jc w:val="right"/>
              <w:rPr>
                <w:i/>
              </w:rPr>
            </w:pPr>
            <w:r w:rsidRPr="002C3640">
              <w:rPr>
                <w:rFonts w:ascii="Calibri" w:eastAsia="Times New Roman" w:hAnsi="Calibri" w:cs="Calibri"/>
                <w:color w:val="000000"/>
                <w:lang w:eastAsia="en-GB"/>
              </w:rPr>
              <w:t>1</w:t>
            </w:r>
          </w:p>
        </w:tc>
      </w:tr>
      <w:tr w:rsidR="00C83245" w:rsidRPr="002C3640" w:rsidTr="00F4570D">
        <w:tc>
          <w:tcPr>
            <w:tcW w:w="2830" w:type="dxa"/>
            <w:vAlign w:val="bottom"/>
          </w:tcPr>
          <w:p w:rsidR="00C83245" w:rsidRPr="002C3640" w:rsidRDefault="00C83245" w:rsidP="00F4570D">
            <w:pPr>
              <w:tabs>
                <w:tab w:val="left" w:pos="3656"/>
              </w:tabs>
              <w:rPr>
                <w:rFonts w:ascii="Calibri" w:eastAsia="Times New Roman" w:hAnsi="Calibri" w:cs="Calibri"/>
                <w:color w:val="000000"/>
                <w:lang w:eastAsia="en-GB"/>
              </w:rPr>
            </w:pPr>
            <w:r w:rsidRPr="002C3640">
              <w:rPr>
                <w:rFonts w:ascii="Calibri" w:eastAsia="Times New Roman" w:hAnsi="Calibri" w:cs="Calibri"/>
                <w:color w:val="000000"/>
                <w:lang w:eastAsia="en-GB"/>
              </w:rPr>
              <w:t>Virgin</w:t>
            </w:r>
          </w:p>
        </w:tc>
        <w:tc>
          <w:tcPr>
            <w:tcW w:w="1418" w:type="dxa"/>
            <w:vAlign w:val="bottom"/>
          </w:tcPr>
          <w:p w:rsidR="00C83245" w:rsidRPr="002C3640" w:rsidRDefault="00C83245" w:rsidP="00C966BF">
            <w:pPr>
              <w:tabs>
                <w:tab w:val="left" w:pos="3656"/>
              </w:tabs>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w:t>
            </w:r>
          </w:p>
        </w:tc>
        <w:tc>
          <w:tcPr>
            <w:tcW w:w="2514" w:type="dxa"/>
            <w:vAlign w:val="bottom"/>
          </w:tcPr>
          <w:p w:rsidR="00C83245" w:rsidRPr="002C3640" w:rsidRDefault="00C83245" w:rsidP="00F4570D">
            <w:pPr>
              <w:tabs>
                <w:tab w:val="left" w:pos="3656"/>
              </w:tabs>
              <w:rPr>
                <w:rFonts w:ascii="Calibri" w:eastAsia="Times New Roman" w:hAnsi="Calibri" w:cs="Calibri"/>
                <w:color w:val="000000"/>
                <w:lang w:eastAsia="en-GB"/>
              </w:rPr>
            </w:pPr>
            <w:r w:rsidRPr="002C3640">
              <w:rPr>
                <w:rFonts w:ascii="Calibri" w:eastAsia="Times New Roman" w:hAnsi="Calibri" w:cs="Calibri"/>
                <w:color w:val="000000"/>
                <w:lang w:eastAsia="en-GB"/>
              </w:rPr>
              <w:t>Yorkshire Coast Homes</w:t>
            </w:r>
          </w:p>
        </w:tc>
        <w:tc>
          <w:tcPr>
            <w:tcW w:w="2254" w:type="dxa"/>
            <w:vAlign w:val="bottom"/>
          </w:tcPr>
          <w:p w:rsidR="00C83245" w:rsidRPr="002C3640" w:rsidRDefault="00C83245" w:rsidP="00C966BF">
            <w:pPr>
              <w:tabs>
                <w:tab w:val="left" w:pos="3656"/>
              </w:tabs>
              <w:jc w:val="right"/>
              <w:rPr>
                <w:i/>
              </w:rPr>
            </w:pPr>
            <w:r w:rsidRPr="002C3640">
              <w:rPr>
                <w:rFonts w:ascii="Calibri" w:eastAsia="Times New Roman" w:hAnsi="Calibri" w:cs="Calibri"/>
                <w:color w:val="000000"/>
                <w:lang w:eastAsia="en-GB"/>
              </w:rPr>
              <w:t>1</w:t>
            </w:r>
          </w:p>
        </w:tc>
      </w:tr>
    </w:tbl>
    <w:p w:rsidR="00C83245" w:rsidRPr="002C3640" w:rsidRDefault="00C83245" w:rsidP="00C83245">
      <w:pPr>
        <w:tabs>
          <w:tab w:val="left" w:pos="3656"/>
        </w:tabs>
        <w:rPr>
          <w:i/>
        </w:rPr>
      </w:pPr>
      <w:r w:rsidRPr="002C3640">
        <w:rPr>
          <w:rFonts w:ascii="Calibri" w:eastAsia="Times New Roman" w:hAnsi="Calibri" w:cs="Calibri"/>
          <w:color w:val="000000"/>
          <w:lang w:eastAsia="en-GB"/>
        </w:rPr>
        <w:t>No response = 1001</w:t>
      </w:r>
      <w:r w:rsidR="00C966BF" w:rsidRPr="002C3640">
        <w:rPr>
          <w:rFonts w:ascii="Calibri" w:eastAsia="Times New Roman" w:hAnsi="Calibri" w:cs="Calibri"/>
          <w:color w:val="000000"/>
          <w:lang w:eastAsia="en-GB"/>
        </w:rPr>
        <w:t>, Don’t know = 280</w:t>
      </w:r>
      <w:r w:rsidR="00F7038D">
        <w:rPr>
          <w:rFonts w:ascii="Calibri" w:eastAsia="Times New Roman" w:hAnsi="Calibri" w:cs="Calibri"/>
          <w:color w:val="000000"/>
          <w:lang w:eastAsia="en-GB"/>
        </w:rPr>
        <w:t xml:space="preserve"> (14% of 2002 responses)</w:t>
      </w:r>
    </w:p>
    <w:p w:rsidR="00F7038D" w:rsidRDefault="00F7038D">
      <w:pPr>
        <w:spacing w:after="200"/>
        <w:rPr>
          <w:lang w:eastAsia="en-GB"/>
        </w:rPr>
      </w:pPr>
    </w:p>
    <w:p w:rsidR="001529A7" w:rsidRPr="002C3640" w:rsidRDefault="00F80987">
      <w:pPr>
        <w:spacing w:after="200"/>
        <w:rPr>
          <w:lang w:eastAsia="en-GB"/>
        </w:rPr>
      </w:pPr>
      <w:r w:rsidRPr="002C3640">
        <w:rPr>
          <w:lang w:eastAsia="en-GB"/>
        </w:rPr>
        <w:t>Commentary: One common confusion until prompted was the colour of the leader’s jersey</w:t>
      </w:r>
      <w:r w:rsidR="00C966BF" w:rsidRPr="002C3640">
        <w:rPr>
          <w:lang w:eastAsia="en-GB"/>
        </w:rPr>
        <w:t>. Yellow was a colour often mentioned (association with the Tour de France?)</w:t>
      </w:r>
      <w:r w:rsidR="001529A7" w:rsidRPr="002C3640">
        <w:rPr>
          <w:lang w:eastAsia="en-GB"/>
        </w:rPr>
        <w:br w:type="page"/>
      </w:r>
    </w:p>
    <w:p w:rsidR="00E4448C" w:rsidRDefault="00E4448C" w:rsidP="005132FA">
      <w:pPr>
        <w:pStyle w:val="Heading2"/>
      </w:pPr>
      <w:bookmarkStart w:id="59" w:name="_Toc5024266"/>
      <w:r>
        <w:t>Appendix 2 – Sponsor awareness</w:t>
      </w:r>
      <w:bookmarkEnd w:id="59"/>
    </w:p>
    <w:p w:rsidR="00F4570D" w:rsidRDefault="00E4448C">
      <w:pPr>
        <w:spacing w:after="200"/>
        <w:rPr>
          <w:lang w:eastAsia="en-GB"/>
        </w:rPr>
      </w:pPr>
      <w:r>
        <w:rPr>
          <w:lang w:eastAsia="en-GB"/>
        </w:rPr>
        <w:t xml:space="preserve">Question: </w:t>
      </w:r>
      <w:r w:rsidR="00F4570D" w:rsidRPr="002C3640">
        <w:rPr>
          <w:lang w:eastAsia="en-GB"/>
        </w:rPr>
        <w:t>Which sponsors of the Tour de Yorkshire are you aware of?</w:t>
      </w:r>
      <w:r w:rsidR="00D52C82">
        <w:rPr>
          <w:lang w:eastAsia="en-GB"/>
        </w:rPr>
        <w:t xml:space="preserve"> (</w:t>
      </w:r>
      <w:r w:rsidR="00F4570D" w:rsidRPr="002C3640">
        <w:rPr>
          <w:lang w:eastAsia="en-GB"/>
        </w:rPr>
        <w:t>Please name as many as possible!)</w:t>
      </w:r>
    </w:p>
    <w:p w:rsidR="00D52C82" w:rsidRPr="002C3640" w:rsidRDefault="00D52C82">
      <w:pPr>
        <w:spacing w:after="200"/>
        <w:rPr>
          <w:lang w:eastAsia="en-GB"/>
        </w:rPr>
      </w:pPr>
      <w:r>
        <w:rPr>
          <w:lang w:eastAsia="en-GB"/>
        </w:rPr>
        <w:t>This was an open un-prompted question to test awareness of sponsors</w:t>
      </w:r>
    </w:p>
    <w:tbl>
      <w:tblPr>
        <w:tblW w:w="8480" w:type="dxa"/>
        <w:tblLook w:val="04A0" w:firstRow="1" w:lastRow="0" w:firstColumn="1" w:lastColumn="0" w:noHBand="0" w:noVBand="1"/>
      </w:tblPr>
      <w:tblGrid>
        <w:gridCol w:w="2440"/>
        <w:gridCol w:w="920"/>
        <w:gridCol w:w="960"/>
        <w:gridCol w:w="320"/>
        <w:gridCol w:w="2159"/>
        <w:gridCol w:w="755"/>
        <w:gridCol w:w="960"/>
      </w:tblGrid>
      <w:tr w:rsidR="00F80987" w:rsidRPr="002C3640" w:rsidTr="00F80987">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Response</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Count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w:t>
            </w:r>
          </w:p>
        </w:tc>
        <w:tc>
          <w:tcPr>
            <w:tcW w:w="320" w:type="dxa"/>
            <w:tcBorders>
              <w:top w:val="nil"/>
              <w:left w:val="single" w:sz="4" w:space="0" w:color="auto"/>
              <w:bottom w:val="nil"/>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Response</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Count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w:t>
            </w:r>
          </w:p>
        </w:tc>
      </w:tr>
      <w:tr w:rsidR="00F80987" w:rsidRPr="002C3640" w:rsidTr="00F80987">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Asda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1535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66%</w:t>
            </w:r>
          </w:p>
        </w:tc>
        <w:tc>
          <w:tcPr>
            <w:tcW w:w="320" w:type="dxa"/>
            <w:tcBorders>
              <w:top w:val="nil"/>
              <w:left w:val="single" w:sz="4" w:space="0" w:color="auto"/>
              <w:bottom w:val="nil"/>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Global</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69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3%</w:t>
            </w:r>
          </w:p>
        </w:tc>
      </w:tr>
      <w:tr w:rsidR="00F80987" w:rsidRPr="002C3640" w:rsidTr="00F80987">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Virgin</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754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33%</w:t>
            </w:r>
          </w:p>
        </w:tc>
        <w:tc>
          <w:tcPr>
            <w:tcW w:w="320" w:type="dxa"/>
            <w:tcBorders>
              <w:top w:val="nil"/>
              <w:left w:val="single" w:sz="4" w:space="0" w:color="auto"/>
              <w:bottom w:val="nil"/>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Slingsby</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2%</w:t>
            </w:r>
          </w:p>
        </w:tc>
      </w:tr>
      <w:tr w:rsidR="00F80987" w:rsidRPr="002C3640" w:rsidTr="00F80987">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Yorkshire Bank</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749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32%</w:t>
            </w:r>
          </w:p>
        </w:tc>
        <w:tc>
          <w:tcPr>
            <w:tcW w:w="320" w:type="dxa"/>
            <w:tcBorders>
              <w:top w:val="nil"/>
              <w:left w:val="single" w:sz="4" w:space="0" w:color="auto"/>
              <w:bottom w:val="nil"/>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Twisted</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2%</w:t>
            </w:r>
          </w:p>
        </w:tc>
      </w:tr>
      <w:tr w:rsidR="00F80987" w:rsidRPr="002C3640" w:rsidTr="00F80987">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Virgin Trains</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508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22%</w:t>
            </w:r>
          </w:p>
        </w:tc>
        <w:tc>
          <w:tcPr>
            <w:tcW w:w="320" w:type="dxa"/>
            <w:tcBorders>
              <w:top w:val="nil"/>
              <w:left w:val="single" w:sz="4" w:space="0" w:color="auto"/>
              <w:bottom w:val="nil"/>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Doncaster Airport</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35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2%</w:t>
            </w:r>
          </w:p>
        </w:tc>
      </w:tr>
      <w:tr w:rsidR="00F80987" w:rsidRPr="002C3640" w:rsidTr="00F80987">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Welcome to Yorkshire</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456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20%</w:t>
            </w:r>
          </w:p>
        </w:tc>
        <w:tc>
          <w:tcPr>
            <w:tcW w:w="320" w:type="dxa"/>
            <w:tcBorders>
              <w:top w:val="nil"/>
              <w:left w:val="single" w:sz="4" w:space="0" w:color="auto"/>
              <w:bottom w:val="nil"/>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Pittaway</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32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w:t>
            </w:r>
          </w:p>
        </w:tc>
      </w:tr>
      <w:tr w:rsidR="00F80987" w:rsidRPr="002C3640" w:rsidTr="00F80987">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Dimension Data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407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18%</w:t>
            </w:r>
          </w:p>
        </w:tc>
        <w:tc>
          <w:tcPr>
            <w:tcW w:w="320" w:type="dxa"/>
            <w:tcBorders>
              <w:top w:val="nil"/>
              <w:left w:val="single" w:sz="4" w:space="0" w:color="auto"/>
              <w:bottom w:val="nil"/>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Pakistan</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31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w:t>
            </w:r>
          </w:p>
        </w:tc>
      </w:tr>
      <w:tr w:rsidR="00F80987" w:rsidRPr="002C3640" w:rsidTr="00F80987">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Black Sheep</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366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16%</w:t>
            </w:r>
          </w:p>
        </w:tc>
        <w:tc>
          <w:tcPr>
            <w:tcW w:w="320" w:type="dxa"/>
            <w:tcBorders>
              <w:top w:val="nil"/>
              <w:left w:val="single" w:sz="4" w:space="0" w:color="auto"/>
              <w:bottom w:val="nil"/>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Named Sport</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29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w:t>
            </w:r>
          </w:p>
        </w:tc>
      </w:tr>
      <w:tr w:rsidR="00F80987" w:rsidRPr="002C3640" w:rsidTr="00F80987">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Soreen</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158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7%</w:t>
            </w:r>
          </w:p>
        </w:tc>
        <w:tc>
          <w:tcPr>
            <w:tcW w:w="320" w:type="dxa"/>
            <w:tcBorders>
              <w:top w:val="nil"/>
              <w:left w:val="single" w:sz="4" w:space="0" w:color="auto"/>
              <w:bottom w:val="nil"/>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Harrogate Water</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w:t>
            </w:r>
          </w:p>
        </w:tc>
      </w:tr>
      <w:tr w:rsidR="00F80987" w:rsidRPr="002C3640" w:rsidTr="00F80987">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Sky</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6%</w:t>
            </w:r>
          </w:p>
        </w:tc>
        <w:tc>
          <w:tcPr>
            <w:tcW w:w="320" w:type="dxa"/>
            <w:tcBorders>
              <w:top w:val="nil"/>
              <w:left w:val="single" w:sz="4" w:space="0" w:color="auto"/>
              <w:bottom w:val="nil"/>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Yorkshire Tea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w:t>
            </w:r>
          </w:p>
        </w:tc>
      </w:tr>
      <w:tr w:rsidR="00F80987" w:rsidRPr="002C3640" w:rsidTr="00F80987">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Mugshots</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5%</w:t>
            </w:r>
          </w:p>
        </w:tc>
        <w:tc>
          <w:tcPr>
            <w:tcW w:w="320" w:type="dxa"/>
            <w:tcBorders>
              <w:top w:val="nil"/>
              <w:left w:val="single" w:sz="4" w:space="0" w:color="auto"/>
              <w:bottom w:val="nil"/>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DSA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w:t>
            </w:r>
          </w:p>
        </w:tc>
      </w:tr>
      <w:tr w:rsidR="00F80987" w:rsidRPr="002C3640" w:rsidTr="00F80987">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Yorkshire Air Ambulance</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5%</w:t>
            </w:r>
          </w:p>
        </w:tc>
        <w:tc>
          <w:tcPr>
            <w:tcW w:w="320" w:type="dxa"/>
            <w:tcBorders>
              <w:top w:val="nil"/>
              <w:left w:val="single" w:sz="4" w:space="0" w:color="auto"/>
              <w:bottom w:val="nil"/>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RAGT</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w:t>
            </w:r>
          </w:p>
        </w:tc>
      </w:tr>
      <w:tr w:rsidR="00F80987" w:rsidRPr="002C3640" w:rsidTr="00F80987">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Bike Libraries</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108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5%</w:t>
            </w:r>
          </w:p>
        </w:tc>
        <w:tc>
          <w:tcPr>
            <w:tcW w:w="320" w:type="dxa"/>
            <w:tcBorders>
              <w:top w:val="nil"/>
              <w:left w:val="single" w:sz="4" w:space="0" w:color="auto"/>
              <w:bottom w:val="nil"/>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Robin Hood Airport</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w:t>
            </w:r>
          </w:p>
        </w:tc>
      </w:tr>
      <w:tr w:rsidR="00F80987" w:rsidRPr="002C3640" w:rsidTr="00F80987">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Eisberg</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92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4%</w:t>
            </w:r>
          </w:p>
        </w:tc>
        <w:tc>
          <w:tcPr>
            <w:tcW w:w="320" w:type="dxa"/>
            <w:tcBorders>
              <w:top w:val="nil"/>
              <w:left w:val="single" w:sz="4" w:space="0" w:color="auto"/>
              <w:bottom w:val="nil"/>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Cofidis</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0%</w:t>
            </w:r>
          </w:p>
        </w:tc>
      </w:tr>
      <w:tr w:rsidR="00F80987" w:rsidRPr="002C3640" w:rsidTr="00F80987">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Tissot</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82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4%</w:t>
            </w:r>
          </w:p>
        </w:tc>
        <w:tc>
          <w:tcPr>
            <w:tcW w:w="320" w:type="dxa"/>
            <w:tcBorders>
              <w:top w:val="nil"/>
              <w:left w:val="single" w:sz="4" w:space="0" w:color="auto"/>
              <w:bottom w:val="nil"/>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Australia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0%</w:t>
            </w:r>
          </w:p>
        </w:tc>
      </w:tr>
      <w:tr w:rsidR="00F80987" w:rsidRPr="002C3640" w:rsidTr="00F80987">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Maserati</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80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3%</w:t>
            </w:r>
          </w:p>
        </w:tc>
        <w:tc>
          <w:tcPr>
            <w:tcW w:w="320" w:type="dxa"/>
            <w:tcBorders>
              <w:top w:val="nil"/>
              <w:left w:val="single" w:sz="4" w:space="0" w:color="auto"/>
              <w:bottom w:val="nil"/>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ebuyer</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0%</w:t>
            </w:r>
          </w:p>
        </w:tc>
      </w:tr>
      <w:tr w:rsidR="00F80987" w:rsidRPr="002C3640" w:rsidTr="00F80987">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Mavic</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75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3%</w:t>
            </w:r>
          </w:p>
        </w:tc>
        <w:tc>
          <w:tcPr>
            <w:tcW w:w="320" w:type="dxa"/>
            <w:tcBorders>
              <w:top w:val="nil"/>
              <w:left w:val="single" w:sz="4" w:space="0" w:color="auto"/>
              <w:bottom w:val="nil"/>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Times New Roman" w:eastAsia="Times New Roman" w:hAnsi="Times New Roman" w:cs="Times New Roman"/>
                <w:sz w:val="20"/>
                <w:szCs w:val="20"/>
                <w:lang w:eastAsia="en-GB"/>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Times New Roman" w:eastAsia="Times New Roman" w:hAnsi="Times New Roman" w:cs="Times New Roman"/>
                <w:sz w:val="20"/>
                <w:szCs w:val="2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Times New Roman" w:eastAsia="Times New Roman" w:hAnsi="Times New Roman" w:cs="Times New Roman"/>
                <w:sz w:val="20"/>
                <w:szCs w:val="20"/>
                <w:lang w:eastAsia="en-GB"/>
              </w:rPr>
            </w:pPr>
          </w:p>
        </w:tc>
      </w:tr>
      <w:tr w:rsidR="00F80987" w:rsidRPr="002C3640" w:rsidTr="00F80987">
        <w:trPr>
          <w:trHeight w:val="300"/>
        </w:trPr>
        <w:tc>
          <w:tcPr>
            <w:tcW w:w="2440" w:type="dxa"/>
            <w:tcBorders>
              <w:top w:val="single" w:sz="4" w:space="0" w:color="auto"/>
              <w:left w:val="nil"/>
              <w:bottom w:val="nil"/>
              <w:right w:val="nil"/>
            </w:tcBorders>
            <w:shd w:val="clear" w:color="auto" w:fill="auto"/>
            <w:noWrap/>
            <w:vAlign w:val="bottom"/>
            <w:hideMark/>
          </w:tcPr>
          <w:p w:rsidR="00F80987" w:rsidRPr="002C3640" w:rsidRDefault="00F80987" w:rsidP="00F80987">
            <w:pPr>
              <w:spacing w:line="240" w:lineRule="auto"/>
              <w:rPr>
                <w:rFonts w:ascii="Times New Roman" w:eastAsia="Times New Roman" w:hAnsi="Times New Roman" w:cs="Times New Roman"/>
                <w:sz w:val="20"/>
                <w:szCs w:val="20"/>
                <w:lang w:eastAsia="en-GB"/>
              </w:rPr>
            </w:pPr>
          </w:p>
        </w:tc>
        <w:tc>
          <w:tcPr>
            <w:tcW w:w="920" w:type="dxa"/>
            <w:tcBorders>
              <w:top w:val="single" w:sz="4" w:space="0" w:color="auto"/>
              <w:left w:val="nil"/>
              <w:bottom w:val="nil"/>
              <w:right w:val="nil"/>
            </w:tcBorders>
            <w:shd w:val="clear" w:color="auto" w:fill="auto"/>
            <w:noWrap/>
            <w:vAlign w:val="bottom"/>
            <w:hideMark/>
          </w:tcPr>
          <w:p w:rsidR="00F80987" w:rsidRPr="002C3640" w:rsidRDefault="00F80987" w:rsidP="00F80987">
            <w:pPr>
              <w:spacing w:line="240" w:lineRule="auto"/>
              <w:rPr>
                <w:rFonts w:ascii="Times New Roman" w:eastAsia="Times New Roman" w:hAnsi="Times New Roman" w:cs="Times New Roman"/>
                <w:sz w:val="20"/>
                <w:szCs w:val="20"/>
                <w:lang w:eastAsia="en-GB"/>
              </w:rPr>
            </w:pPr>
          </w:p>
        </w:tc>
        <w:tc>
          <w:tcPr>
            <w:tcW w:w="960" w:type="dxa"/>
            <w:tcBorders>
              <w:top w:val="single" w:sz="4" w:space="0" w:color="auto"/>
              <w:left w:val="nil"/>
              <w:bottom w:val="nil"/>
              <w:right w:val="nil"/>
            </w:tcBorders>
            <w:shd w:val="clear" w:color="auto" w:fill="auto"/>
            <w:noWrap/>
            <w:vAlign w:val="bottom"/>
            <w:hideMark/>
          </w:tcPr>
          <w:p w:rsidR="00F80987" w:rsidRPr="002C3640" w:rsidRDefault="00F80987" w:rsidP="00F80987">
            <w:pPr>
              <w:spacing w:line="240" w:lineRule="auto"/>
              <w:rPr>
                <w:rFonts w:ascii="Times New Roman" w:eastAsia="Times New Roman" w:hAnsi="Times New Roman" w:cs="Times New Roman"/>
                <w:sz w:val="20"/>
                <w:szCs w:val="20"/>
                <w:lang w:eastAsia="en-GB"/>
              </w:rPr>
            </w:pPr>
          </w:p>
        </w:tc>
        <w:tc>
          <w:tcPr>
            <w:tcW w:w="320" w:type="dxa"/>
            <w:tcBorders>
              <w:top w:val="nil"/>
              <w:left w:val="nil"/>
              <w:bottom w:val="nil"/>
              <w:right w:val="single" w:sz="4" w:space="0" w:color="auto"/>
            </w:tcBorders>
            <w:shd w:val="clear" w:color="auto" w:fill="auto"/>
            <w:noWrap/>
            <w:vAlign w:val="bottom"/>
            <w:hideMark/>
          </w:tcPr>
          <w:p w:rsidR="00F80987" w:rsidRPr="002C3640" w:rsidRDefault="00F80987" w:rsidP="00F80987">
            <w:pPr>
              <w:spacing w:line="240" w:lineRule="auto"/>
              <w:rPr>
                <w:rFonts w:ascii="Times New Roman" w:eastAsia="Times New Roman" w:hAnsi="Times New Roman" w:cs="Times New Roman"/>
                <w:sz w:val="20"/>
                <w:szCs w:val="20"/>
                <w:lang w:eastAsia="en-GB"/>
              </w:rPr>
            </w:pP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Don't know</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5%</w:t>
            </w:r>
          </w:p>
        </w:tc>
      </w:tr>
      <w:tr w:rsidR="00F80987" w:rsidRPr="002C3640" w:rsidTr="00F80987">
        <w:trPr>
          <w:trHeight w:val="300"/>
        </w:trPr>
        <w:tc>
          <w:tcPr>
            <w:tcW w:w="2440" w:type="dxa"/>
            <w:tcBorders>
              <w:top w:val="nil"/>
              <w:left w:val="nil"/>
              <w:bottom w:val="nil"/>
              <w:right w:val="nil"/>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p>
        </w:tc>
        <w:tc>
          <w:tcPr>
            <w:tcW w:w="920" w:type="dxa"/>
            <w:tcBorders>
              <w:top w:val="nil"/>
              <w:left w:val="nil"/>
              <w:bottom w:val="nil"/>
              <w:right w:val="nil"/>
            </w:tcBorders>
            <w:shd w:val="clear" w:color="auto" w:fill="auto"/>
            <w:noWrap/>
            <w:vAlign w:val="bottom"/>
            <w:hideMark/>
          </w:tcPr>
          <w:p w:rsidR="00F80987" w:rsidRPr="002C3640" w:rsidRDefault="00F80987" w:rsidP="00F80987">
            <w:pPr>
              <w:spacing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00F80987" w:rsidRPr="002C3640" w:rsidRDefault="00F80987" w:rsidP="00F80987">
            <w:pPr>
              <w:spacing w:line="240" w:lineRule="auto"/>
              <w:rPr>
                <w:rFonts w:ascii="Times New Roman" w:eastAsia="Times New Roman" w:hAnsi="Times New Roman" w:cs="Times New Roman"/>
                <w:sz w:val="20"/>
                <w:szCs w:val="20"/>
                <w:lang w:eastAsia="en-GB"/>
              </w:rPr>
            </w:pPr>
          </w:p>
        </w:tc>
        <w:tc>
          <w:tcPr>
            <w:tcW w:w="320" w:type="dxa"/>
            <w:tcBorders>
              <w:top w:val="nil"/>
              <w:left w:val="nil"/>
              <w:bottom w:val="nil"/>
              <w:right w:val="single" w:sz="4" w:space="0" w:color="auto"/>
            </w:tcBorders>
            <w:shd w:val="clear" w:color="auto" w:fill="auto"/>
            <w:noWrap/>
            <w:vAlign w:val="bottom"/>
            <w:hideMark/>
          </w:tcPr>
          <w:p w:rsidR="00F80987" w:rsidRPr="002C3640" w:rsidRDefault="00F80987" w:rsidP="00F80987">
            <w:pPr>
              <w:spacing w:line="240" w:lineRule="auto"/>
              <w:rPr>
                <w:rFonts w:ascii="Times New Roman" w:eastAsia="Times New Roman" w:hAnsi="Times New Roman" w:cs="Times New Roman"/>
                <w:sz w:val="20"/>
                <w:szCs w:val="20"/>
                <w:lang w:eastAsia="en-GB"/>
              </w:rPr>
            </w:pP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Total</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2312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100%</w:t>
            </w:r>
          </w:p>
        </w:tc>
      </w:tr>
      <w:tr w:rsidR="00F80987" w:rsidRPr="002C3640" w:rsidTr="00F80987">
        <w:trPr>
          <w:trHeight w:val="300"/>
        </w:trPr>
        <w:tc>
          <w:tcPr>
            <w:tcW w:w="2440" w:type="dxa"/>
            <w:tcBorders>
              <w:top w:val="nil"/>
              <w:left w:val="nil"/>
              <w:bottom w:val="nil"/>
              <w:right w:val="nil"/>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p>
        </w:tc>
        <w:tc>
          <w:tcPr>
            <w:tcW w:w="920" w:type="dxa"/>
            <w:tcBorders>
              <w:top w:val="nil"/>
              <w:left w:val="nil"/>
              <w:bottom w:val="nil"/>
              <w:right w:val="nil"/>
            </w:tcBorders>
            <w:shd w:val="clear" w:color="auto" w:fill="auto"/>
            <w:noWrap/>
            <w:vAlign w:val="bottom"/>
            <w:hideMark/>
          </w:tcPr>
          <w:p w:rsidR="00F80987" w:rsidRPr="002C3640" w:rsidRDefault="00F80987" w:rsidP="00F80987">
            <w:pPr>
              <w:spacing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00F80987" w:rsidRPr="002C3640" w:rsidRDefault="00F80987" w:rsidP="00F80987">
            <w:pPr>
              <w:spacing w:line="240" w:lineRule="auto"/>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F80987" w:rsidRPr="002C3640" w:rsidRDefault="00F80987" w:rsidP="00F80987">
            <w:pPr>
              <w:spacing w:line="240" w:lineRule="auto"/>
              <w:rPr>
                <w:rFonts w:ascii="Times New Roman" w:eastAsia="Times New Roman" w:hAnsi="Times New Roman" w:cs="Times New Roman"/>
                <w:sz w:val="20"/>
                <w:szCs w:val="20"/>
                <w:lang w:eastAsia="en-GB"/>
              </w:rPr>
            </w:pPr>
          </w:p>
        </w:tc>
        <w:tc>
          <w:tcPr>
            <w:tcW w:w="2159" w:type="dxa"/>
            <w:tcBorders>
              <w:top w:val="single" w:sz="4" w:space="0" w:color="auto"/>
              <w:left w:val="nil"/>
              <w:bottom w:val="nil"/>
              <w:right w:val="nil"/>
            </w:tcBorders>
            <w:shd w:val="clear" w:color="auto" w:fill="auto"/>
            <w:noWrap/>
            <w:vAlign w:val="bottom"/>
            <w:hideMark/>
          </w:tcPr>
          <w:p w:rsidR="00F80987" w:rsidRPr="002C3640" w:rsidRDefault="00F80987" w:rsidP="00F80987">
            <w:pPr>
              <w:spacing w:line="240" w:lineRule="auto"/>
              <w:rPr>
                <w:rFonts w:ascii="Times New Roman" w:eastAsia="Times New Roman" w:hAnsi="Times New Roman" w:cs="Times New Roman"/>
                <w:sz w:val="20"/>
                <w:szCs w:val="20"/>
                <w:lang w:eastAsia="en-GB"/>
              </w:rPr>
            </w:pPr>
          </w:p>
        </w:tc>
        <w:tc>
          <w:tcPr>
            <w:tcW w:w="721" w:type="dxa"/>
            <w:tcBorders>
              <w:top w:val="single" w:sz="4" w:space="0" w:color="auto"/>
              <w:left w:val="nil"/>
              <w:bottom w:val="nil"/>
              <w:right w:val="nil"/>
            </w:tcBorders>
            <w:shd w:val="clear" w:color="auto" w:fill="auto"/>
            <w:noWrap/>
            <w:vAlign w:val="bottom"/>
            <w:hideMark/>
          </w:tcPr>
          <w:p w:rsidR="00F80987" w:rsidRPr="002C3640" w:rsidRDefault="00F80987" w:rsidP="00F80987">
            <w:pPr>
              <w:spacing w:line="240" w:lineRule="auto"/>
              <w:rPr>
                <w:rFonts w:ascii="Times New Roman" w:eastAsia="Times New Roman" w:hAnsi="Times New Roman" w:cs="Times New Roman"/>
                <w:sz w:val="20"/>
                <w:szCs w:val="20"/>
                <w:lang w:eastAsia="en-GB"/>
              </w:rPr>
            </w:pPr>
          </w:p>
        </w:tc>
        <w:tc>
          <w:tcPr>
            <w:tcW w:w="960" w:type="dxa"/>
            <w:tcBorders>
              <w:top w:val="single" w:sz="4" w:space="0" w:color="auto"/>
              <w:left w:val="nil"/>
              <w:bottom w:val="nil"/>
              <w:right w:val="nil"/>
            </w:tcBorders>
            <w:shd w:val="clear" w:color="auto" w:fill="auto"/>
            <w:noWrap/>
            <w:vAlign w:val="bottom"/>
            <w:hideMark/>
          </w:tcPr>
          <w:p w:rsidR="00F80987" w:rsidRPr="002C3640" w:rsidRDefault="00F80987" w:rsidP="00F80987">
            <w:pPr>
              <w:spacing w:line="240" w:lineRule="auto"/>
              <w:rPr>
                <w:rFonts w:ascii="Times New Roman" w:eastAsia="Times New Roman" w:hAnsi="Times New Roman" w:cs="Times New Roman"/>
                <w:sz w:val="20"/>
                <w:szCs w:val="20"/>
                <w:lang w:eastAsia="en-GB"/>
              </w:rPr>
            </w:pPr>
          </w:p>
        </w:tc>
      </w:tr>
      <w:tr w:rsidR="00F80987" w:rsidRPr="002C3640" w:rsidTr="00F80987">
        <w:trPr>
          <w:trHeight w:val="300"/>
        </w:trPr>
        <w:tc>
          <w:tcPr>
            <w:tcW w:w="2440" w:type="dxa"/>
            <w:tcBorders>
              <w:top w:val="nil"/>
              <w:left w:val="nil"/>
              <w:bottom w:val="nil"/>
              <w:right w:val="nil"/>
            </w:tcBorders>
            <w:shd w:val="clear" w:color="auto" w:fill="auto"/>
            <w:noWrap/>
            <w:vAlign w:val="bottom"/>
            <w:hideMark/>
          </w:tcPr>
          <w:p w:rsidR="00F80987" w:rsidRPr="002C3640" w:rsidRDefault="00F80987" w:rsidP="00F80987">
            <w:pPr>
              <w:spacing w:line="240" w:lineRule="auto"/>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noWrap/>
            <w:vAlign w:val="bottom"/>
            <w:hideMark/>
          </w:tcPr>
          <w:p w:rsidR="00F80987" w:rsidRPr="002C3640" w:rsidRDefault="00F80987" w:rsidP="00F80987">
            <w:pPr>
              <w:spacing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00F80987" w:rsidRPr="002C3640" w:rsidRDefault="00F80987" w:rsidP="00F80987">
            <w:pPr>
              <w:spacing w:line="240" w:lineRule="auto"/>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F80987" w:rsidRPr="002C3640" w:rsidRDefault="00F80987" w:rsidP="00F80987">
            <w:pPr>
              <w:spacing w:line="240" w:lineRule="auto"/>
              <w:rPr>
                <w:rFonts w:ascii="Times New Roman" w:eastAsia="Times New Roman" w:hAnsi="Times New Roman" w:cs="Times New Roman"/>
                <w:sz w:val="20"/>
                <w:szCs w:val="20"/>
                <w:lang w:eastAsia="en-GB"/>
              </w:rPr>
            </w:pPr>
          </w:p>
        </w:tc>
        <w:tc>
          <w:tcPr>
            <w:tcW w:w="2159" w:type="dxa"/>
            <w:tcBorders>
              <w:top w:val="nil"/>
              <w:left w:val="nil"/>
              <w:bottom w:val="nil"/>
              <w:right w:val="nil"/>
            </w:tcBorders>
            <w:shd w:val="clear" w:color="auto" w:fill="auto"/>
            <w:noWrap/>
            <w:vAlign w:val="bottom"/>
            <w:hideMark/>
          </w:tcPr>
          <w:p w:rsidR="00F80987" w:rsidRPr="002C3640" w:rsidRDefault="00F80987" w:rsidP="00F8098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No response</w:t>
            </w:r>
          </w:p>
        </w:tc>
        <w:tc>
          <w:tcPr>
            <w:tcW w:w="721" w:type="dxa"/>
            <w:tcBorders>
              <w:top w:val="nil"/>
              <w:left w:val="nil"/>
              <w:bottom w:val="nil"/>
              <w:right w:val="nil"/>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691</w:t>
            </w:r>
          </w:p>
        </w:tc>
        <w:tc>
          <w:tcPr>
            <w:tcW w:w="960" w:type="dxa"/>
            <w:tcBorders>
              <w:top w:val="nil"/>
              <w:left w:val="nil"/>
              <w:bottom w:val="nil"/>
              <w:right w:val="nil"/>
            </w:tcBorders>
            <w:shd w:val="clear" w:color="auto" w:fill="auto"/>
            <w:noWrap/>
            <w:vAlign w:val="bottom"/>
            <w:hideMark/>
          </w:tcPr>
          <w:p w:rsidR="00F80987" w:rsidRPr="002C3640" w:rsidRDefault="00F80987" w:rsidP="00F80987">
            <w:pPr>
              <w:spacing w:line="240" w:lineRule="auto"/>
              <w:jc w:val="right"/>
              <w:rPr>
                <w:rFonts w:ascii="Calibri" w:eastAsia="Times New Roman" w:hAnsi="Calibri" w:cs="Calibri"/>
                <w:color w:val="000000"/>
                <w:lang w:eastAsia="en-GB"/>
              </w:rPr>
            </w:pPr>
          </w:p>
        </w:tc>
      </w:tr>
    </w:tbl>
    <w:p w:rsidR="00CF4CBB" w:rsidRPr="002C3640" w:rsidRDefault="00CF4CBB">
      <w:pPr>
        <w:spacing w:after="200"/>
        <w:rPr>
          <w:lang w:eastAsia="en-GB"/>
        </w:rPr>
      </w:pPr>
    </w:p>
    <w:p w:rsidR="00CF4CBB" w:rsidRPr="002C3640" w:rsidRDefault="00CF4CBB">
      <w:pPr>
        <w:spacing w:after="200"/>
        <w:rPr>
          <w:lang w:eastAsia="en-GB"/>
        </w:rPr>
      </w:pPr>
      <w:r w:rsidRPr="002C3640">
        <w:rPr>
          <w:lang w:eastAsia="en-GB"/>
        </w:rPr>
        <w:t>Commentary</w:t>
      </w:r>
    </w:p>
    <w:p w:rsidR="00CF4CBB" w:rsidRPr="002C3640" w:rsidRDefault="00F80987" w:rsidP="00CF4CBB">
      <w:pPr>
        <w:rPr>
          <w:rFonts w:eastAsia="Times New Roman"/>
        </w:rPr>
      </w:pPr>
      <w:r w:rsidRPr="002C3640">
        <w:rPr>
          <w:rFonts w:eastAsia="Times New Roman"/>
        </w:rPr>
        <w:t>This question was an u</w:t>
      </w:r>
      <w:r w:rsidR="00CF4CBB" w:rsidRPr="002C3640">
        <w:rPr>
          <w:rFonts w:eastAsia="Times New Roman"/>
        </w:rPr>
        <w:t xml:space="preserve">nprompted recall of sponsors. The keywords used to tally the responses are typically as headed but Yorkshire Air Ambulance was very commonly referred to just as “air ambulance” … Doncaster Sheffield Airport was commonly referred to as Doncaster Airport so we’ve split that out but Robin Hood and just Sheffield Airport were regular mentions. For Yorkshire Bank and Bike Libraries we have cleaned references to Yorkshire from the latter to avoid duplication of the Yorkshire Bank brand (these were usually referred to as Yorkshire Bank Bike Libraries by participants). </w:t>
      </w:r>
    </w:p>
    <w:bookmarkEnd w:id="58"/>
    <w:p w:rsidR="00F4570D" w:rsidRPr="002C3640" w:rsidRDefault="00F4570D">
      <w:pPr>
        <w:spacing w:after="200"/>
        <w:rPr>
          <w:lang w:eastAsia="en-GB"/>
        </w:rPr>
      </w:pPr>
      <w:r w:rsidRPr="002C3640">
        <w:rPr>
          <w:lang w:eastAsia="en-GB"/>
        </w:rPr>
        <w:br w:type="page"/>
      </w:r>
    </w:p>
    <w:p w:rsidR="00F03062" w:rsidRPr="00272B56" w:rsidRDefault="001529A7" w:rsidP="00272B56">
      <w:pPr>
        <w:pStyle w:val="Heading2"/>
        <w:rPr>
          <w:lang w:eastAsia="en-GB"/>
        </w:rPr>
      </w:pPr>
      <w:bookmarkStart w:id="60" w:name="_Toc5024267"/>
      <w:r w:rsidRPr="002C3640">
        <w:rPr>
          <w:lang w:eastAsia="en-GB"/>
        </w:rPr>
        <w:t xml:space="preserve">Appendix </w:t>
      </w:r>
      <w:r w:rsidR="00F4570D" w:rsidRPr="002C3640">
        <w:rPr>
          <w:lang w:eastAsia="en-GB"/>
        </w:rPr>
        <w:t>3</w:t>
      </w:r>
      <w:r w:rsidR="00E4448C">
        <w:rPr>
          <w:lang w:eastAsia="en-GB"/>
        </w:rPr>
        <w:t xml:space="preserve"> </w:t>
      </w:r>
      <w:r w:rsidR="00272B56">
        <w:rPr>
          <w:lang w:eastAsia="en-GB"/>
        </w:rPr>
        <w:t>–</w:t>
      </w:r>
      <w:r w:rsidR="00E4448C">
        <w:rPr>
          <w:lang w:eastAsia="en-GB"/>
        </w:rPr>
        <w:t xml:space="preserve"> </w:t>
      </w:r>
      <w:r w:rsidR="00272B56" w:rsidRPr="002C3640">
        <w:rPr>
          <w:lang w:eastAsia="en-GB"/>
        </w:rPr>
        <w:t>Was there anything you would have liked to buy but could not?</w:t>
      </w:r>
      <w:bookmarkEnd w:id="60"/>
    </w:p>
    <w:p w:rsidR="001529A7" w:rsidRPr="002C3640" w:rsidRDefault="001529A7" w:rsidP="00F03062">
      <w:pPr>
        <w:rPr>
          <w:lang w:eastAsia="en-GB"/>
        </w:rPr>
      </w:pPr>
    </w:p>
    <w:p w:rsidR="00B83731" w:rsidRPr="00272B56" w:rsidRDefault="00272B56" w:rsidP="001529A7">
      <w:pPr>
        <w:spacing w:line="240" w:lineRule="auto"/>
        <w:rPr>
          <w:rFonts w:ascii="Calibri" w:eastAsia="Times New Roman" w:hAnsi="Calibri" w:cs="Calibri"/>
          <w:color w:val="000000"/>
          <w:lang w:eastAsia="en-GB"/>
        </w:rPr>
      </w:pPr>
      <w:r w:rsidRPr="00272B56">
        <w:rPr>
          <w:rFonts w:ascii="Calibri" w:eastAsia="Times New Roman" w:hAnsi="Calibri" w:cs="Calibri"/>
          <w:color w:val="000000"/>
          <w:lang w:eastAsia="en-GB"/>
        </w:rPr>
        <w:t xml:space="preserve">Question: </w:t>
      </w:r>
      <w:r w:rsidR="001529A7" w:rsidRPr="00272B56">
        <w:rPr>
          <w:rFonts w:ascii="Calibri" w:eastAsia="Times New Roman" w:hAnsi="Calibri" w:cs="Calibri"/>
          <w:color w:val="000000"/>
          <w:lang w:eastAsia="en-GB"/>
        </w:rPr>
        <w:t>Was there anything you would have liked to buy but could not?</w:t>
      </w:r>
    </w:p>
    <w:p w:rsidR="001529A7" w:rsidRPr="00272B56" w:rsidRDefault="00B83731" w:rsidP="001529A7">
      <w:pPr>
        <w:spacing w:line="240" w:lineRule="auto"/>
        <w:rPr>
          <w:rFonts w:ascii="Calibri" w:eastAsia="Times New Roman" w:hAnsi="Calibri" w:cs="Calibri"/>
          <w:color w:val="000000"/>
          <w:lang w:eastAsia="en-GB"/>
        </w:rPr>
      </w:pPr>
      <w:r w:rsidRPr="00272B56">
        <w:rPr>
          <w:rFonts w:ascii="Calibri" w:eastAsia="Times New Roman" w:hAnsi="Calibri" w:cs="Calibri"/>
          <w:color w:val="000000"/>
          <w:lang w:eastAsia="en-GB"/>
        </w:rPr>
        <w:t>(optional question)</w:t>
      </w:r>
    </w:p>
    <w:p w:rsidR="001529A7" w:rsidRPr="002C3640" w:rsidRDefault="001529A7" w:rsidP="00F03062">
      <w:pPr>
        <w:rPr>
          <w:lang w:eastAsia="en-GB"/>
        </w:rPr>
      </w:pPr>
    </w:p>
    <w:tbl>
      <w:tblP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992"/>
        <w:gridCol w:w="992"/>
      </w:tblGrid>
      <w:tr w:rsidR="001529A7" w:rsidRPr="002C3640" w:rsidTr="00E4448C">
        <w:trPr>
          <w:trHeight w:val="300"/>
        </w:trPr>
        <w:tc>
          <w:tcPr>
            <w:tcW w:w="3823" w:type="dxa"/>
            <w:shd w:val="clear" w:color="auto" w:fill="auto"/>
            <w:noWrap/>
            <w:vAlign w:val="bottom"/>
            <w:hideMark/>
          </w:tcPr>
          <w:p w:rsidR="001529A7" w:rsidRPr="002C3640" w:rsidRDefault="001529A7" w:rsidP="001529A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Category</w:t>
            </w:r>
          </w:p>
        </w:tc>
        <w:tc>
          <w:tcPr>
            <w:tcW w:w="992" w:type="dxa"/>
            <w:shd w:val="clear" w:color="auto" w:fill="auto"/>
            <w:noWrap/>
            <w:vAlign w:val="bottom"/>
            <w:hideMark/>
          </w:tcPr>
          <w:p w:rsidR="001529A7" w:rsidRPr="002C3640" w:rsidRDefault="001529A7" w:rsidP="001529A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 xml:space="preserve">Count </w:t>
            </w:r>
          </w:p>
        </w:tc>
        <w:tc>
          <w:tcPr>
            <w:tcW w:w="992" w:type="dxa"/>
            <w:shd w:val="clear" w:color="auto" w:fill="auto"/>
            <w:noWrap/>
            <w:vAlign w:val="bottom"/>
            <w:hideMark/>
          </w:tcPr>
          <w:p w:rsidR="001529A7" w:rsidRPr="002C3640" w:rsidRDefault="001529A7" w:rsidP="001529A7">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w:t>
            </w:r>
          </w:p>
        </w:tc>
      </w:tr>
      <w:tr w:rsidR="00E4448C" w:rsidRPr="002C3640" w:rsidTr="00E4448C">
        <w:trPr>
          <w:trHeight w:val="300"/>
        </w:trPr>
        <w:tc>
          <w:tcPr>
            <w:tcW w:w="3823" w:type="dxa"/>
            <w:shd w:val="clear" w:color="auto" w:fill="auto"/>
            <w:noWrap/>
            <w:vAlign w:val="bottom"/>
          </w:tcPr>
          <w:p w:rsidR="00E4448C" w:rsidRPr="002C3640" w:rsidRDefault="00E4448C" w:rsidP="00E4448C">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TdY merchandise</w:t>
            </w:r>
          </w:p>
        </w:tc>
        <w:tc>
          <w:tcPr>
            <w:tcW w:w="992" w:type="dxa"/>
            <w:shd w:val="clear" w:color="auto" w:fill="auto"/>
            <w:noWrap/>
            <w:vAlign w:val="bottom"/>
          </w:tcPr>
          <w:p w:rsidR="00E4448C" w:rsidRPr="002C3640" w:rsidRDefault="00E4448C" w:rsidP="00E4448C">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144</w:t>
            </w:r>
          </w:p>
        </w:tc>
        <w:tc>
          <w:tcPr>
            <w:tcW w:w="992" w:type="dxa"/>
            <w:shd w:val="clear" w:color="auto" w:fill="auto"/>
            <w:noWrap/>
            <w:vAlign w:val="bottom"/>
          </w:tcPr>
          <w:p w:rsidR="00E4448C" w:rsidRPr="002C3640" w:rsidRDefault="00E4448C" w:rsidP="00E4448C">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63%</w:t>
            </w:r>
          </w:p>
        </w:tc>
      </w:tr>
      <w:tr w:rsidR="00E4448C" w:rsidRPr="002C3640" w:rsidTr="00E4448C">
        <w:trPr>
          <w:trHeight w:val="300"/>
        </w:trPr>
        <w:tc>
          <w:tcPr>
            <w:tcW w:w="3823" w:type="dxa"/>
            <w:shd w:val="clear" w:color="auto" w:fill="auto"/>
            <w:noWrap/>
            <w:vAlign w:val="bottom"/>
          </w:tcPr>
          <w:p w:rsidR="00E4448C" w:rsidRPr="002C3640" w:rsidRDefault="00E4448C" w:rsidP="00E4448C">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Yorkshire flag / bunting etc</w:t>
            </w:r>
          </w:p>
        </w:tc>
        <w:tc>
          <w:tcPr>
            <w:tcW w:w="992" w:type="dxa"/>
            <w:shd w:val="clear" w:color="auto" w:fill="auto"/>
            <w:noWrap/>
            <w:vAlign w:val="bottom"/>
          </w:tcPr>
          <w:p w:rsidR="00E4448C" w:rsidRPr="002C3640" w:rsidRDefault="00E4448C" w:rsidP="00E4448C">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26</w:t>
            </w:r>
          </w:p>
        </w:tc>
        <w:tc>
          <w:tcPr>
            <w:tcW w:w="992" w:type="dxa"/>
            <w:shd w:val="clear" w:color="auto" w:fill="auto"/>
            <w:noWrap/>
            <w:vAlign w:val="bottom"/>
          </w:tcPr>
          <w:p w:rsidR="00E4448C" w:rsidRPr="002C3640" w:rsidRDefault="00E4448C" w:rsidP="00E4448C">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11%</w:t>
            </w:r>
          </w:p>
        </w:tc>
      </w:tr>
      <w:tr w:rsidR="00E4448C" w:rsidRPr="002C3640" w:rsidTr="00E4448C">
        <w:trPr>
          <w:trHeight w:val="300"/>
        </w:trPr>
        <w:tc>
          <w:tcPr>
            <w:tcW w:w="3823" w:type="dxa"/>
            <w:shd w:val="clear" w:color="auto" w:fill="auto"/>
            <w:noWrap/>
            <w:vAlign w:val="bottom"/>
            <w:hideMark/>
          </w:tcPr>
          <w:p w:rsidR="00E4448C" w:rsidRPr="002C3640" w:rsidRDefault="00E4448C" w:rsidP="00E4448C">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Cycling Merchandise</w:t>
            </w:r>
          </w:p>
        </w:tc>
        <w:tc>
          <w:tcPr>
            <w:tcW w:w="992" w:type="dxa"/>
            <w:shd w:val="clear" w:color="auto" w:fill="auto"/>
            <w:noWrap/>
            <w:vAlign w:val="bottom"/>
            <w:hideMark/>
          </w:tcPr>
          <w:p w:rsidR="00E4448C" w:rsidRPr="002C3640" w:rsidRDefault="00E4448C" w:rsidP="00E4448C">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18</w:t>
            </w:r>
          </w:p>
        </w:tc>
        <w:tc>
          <w:tcPr>
            <w:tcW w:w="992" w:type="dxa"/>
            <w:shd w:val="clear" w:color="auto" w:fill="auto"/>
            <w:noWrap/>
            <w:vAlign w:val="bottom"/>
            <w:hideMark/>
          </w:tcPr>
          <w:p w:rsidR="00E4448C" w:rsidRPr="002C3640" w:rsidRDefault="00E4448C" w:rsidP="00E4448C">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8%</w:t>
            </w:r>
          </w:p>
        </w:tc>
      </w:tr>
      <w:tr w:rsidR="00E4448C" w:rsidRPr="002C3640" w:rsidTr="00E4448C">
        <w:trPr>
          <w:trHeight w:val="300"/>
        </w:trPr>
        <w:tc>
          <w:tcPr>
            <w:tcW w:w="3823" w:type="dxa"/>
            <w:shd w:val="clear" w:color="auto" w:fill="auto"/>
            <w:noWrap/>
            <w:vAlign w:val="bottom"/>
            <w:hideMark/>
          </w:tcPr>
          <w:p w:rsidR="00E4448C" w:rsidRPr="002C3640" w:rsidRDefault="00E4448C" w:rsidP="00E4448C">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Food drink</w:t>
            </w:r>
          </w:p>
        </w:tc>
        <w:tc>
          <w:tcPr>
            <w:tcW w:w="992" w:type="dxa"/>
            <w:shd w:val="clear" w:color="auto" w:fill="auto"/>
            <w:noWrap/>
            <w:vAlign w:val="bottom"/>
            <w:hideMark/>
          </w:tcPr>
          <w:p w:rsidR="00E4448C" w:rsidRPr="002C3640" w:rsidRDefault="00E4448C" w:rsidP="00E4448C">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9</w:t>
            </w:r>
          </w:p>
        </w:tc>
        <w:tc>
          <w:tcPr>
            <w:tcW w:w="992" w:type="dxa"/>
            <w:shd w:val="clear" w:color="auto" w:fill="auto"/>
            <w:noWrap/>
            <w:vAlign w:val="bottom"/>
            <w:hideMark/>
          </w:tcPr>
          <w:p w:rsidR="00E4448C" w:rsidRPr="002C3640" w:rsidRDefault="00E4448C" w:rsidP="00E4448C">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4%</w:t>
            </w:r>
          </w:p>
        </w:tc>
      </w:tr>
      <w:tr w:rsidR="00E4448C" w:rsidRPr="002C3640" w:rsidTr="00E4448C">
        <w:trPr>
          <w:trHeight w:val="300"/>
        </w:trPr>
        <w:tc>
          <w:tcPr>
            <w:tcW w:w="3823" w:type="dxa"/>
            <w:shd w:val="clear" w:color="auto" w:fill="auto"/>
            <w:noWrap/>
            <w:vAlign w:val="bottom"/>
          </w:tcPr>
          <w:p w:rsidR="00E4448C" w:rsidRPr="002C3640" w:rsidRDefault="00E4448C" w:rsidP="00E4448C">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Team Merchandise</w:t>
            </w:r>
          </w:p>
        </w:tc>
        <w:tc>
          <w:tcPr>
            <w:tcW w:w="992" w:type="dxa"/>
            <w:shd w:val="clear" w:color="auto" w:fill="auto"/>
            <w:noWrap/>
            <w:vAlign w:val="bottom"/>
          </w:tcPr>
          <w:p w:rsidR="00E4448C" w:rsidRPr="002C3640" w:rsidRDefault="00E4448C" w:rsidP="00E4448C">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12</w:t>
            </w:r>
          </w:p>
        </w:tc>
        <w:tc>
          <w:tcPr>
            <w:tcW w:w="992" w:type="dxa"/>
            <w:shd w:val="clear" w:color="auto" w:fill="auto"/>
            <w:noWrap/>
            <w:vAlign w:val="bottom"/>
          </w:tcPr>
          <w:p w:rsidR="00E4448C" w:rsidRPr="002C3640" w:rsidRDefault="00E4448C" w:rsidP="00E4448C">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5%</w:t>
            </w:r>
          </w:p>
        </w:tc>
      </w:tr>
      <w:tr w:rsidR="00E4448C" w:rsidRPr="002C3640" w:rsidTr="00E4448C">
        <w:trPr>
          <w:trHeight w:val="300"/>
        </w:trPr>
        <w:tc>
          <w:tcPr>
            <w:tcW w:w="3823" w:type="dxa"/>
            <w:shd w:val="clear" w:color="auto" w:fill="auto"/>
            <w:noWrap/>
            <w:vAlign w:val="bottom"/>
            <w:hideMark/>
          </w:tcPr>
          <w:p w:rsidR="00E4448C" w:rsidRPr="002C3640" w:rsidRDefault="00E4448C" w:rsidP="00E4448C">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TdY Programme</w:t>
            </w:r>
          </w:p>
        </w:tc>
        <w:tc>
          <w:tcPr>
            <w:tcW w:w="992" w:type="dxa"/>
            <w:shd w:val="clear" w:color="auto" w:fill="auto"/>
            <w:noWrap/>
            <w:vAlign w:val="bottom"/>
            <w:hideMark/>
          </w:tcPr>
          <w:p w:rsidR="00E4448C" w:rsidRPr="002C3640" w:rsidRDefault="00E4448C" w:rsidP="00E4448C">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9</w:t>
            </w:r>
          </w:p>
        </w:tc>
        <w:tc>
          <w:tcPr>
            <w:tcW w:w="992" w:type="dxa"/>
            <w:shd w:val="clear" w:color="auto" w:fill="auto"/>
            <w:noWrap/>
            <w:vAlign w:val="bottom"/>
            <w:hideMark/>
          </w:tcPr>
          <w:p w:rsidR="00E4448C" w:rsidRPr="002C3640" w:rsidRDefault="00E4448C" w:rsidP="00E4448C">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4%</w:t>
            </w:r>
          </w:p>
        </w:tc>
      </w:tr>
      <w:tr w:rsidR="00E4448C" w:rsidRPr="002C3640" w:rsidTr="00E4448C">
        <w:trPr>
          <w:trHeight w:val="300"/>
        </w:trPr>
        <w:tc>
          <w:tcPr>
            <w:tcW w:w="3823" w:type="dxa"/>
            <w:shd w:val="clear" w:color="auto" w:fill="auto"/>
            <w:noWrap/>
            <w:vAlign w:val="bottom"/>
          </w:tcPr>
          <w:p w:rsidR="00E4448C" w:rsidRPr="002C3640" w:rsidRDefault="00E4448C" w:rsidP="00E4448C">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Cow bell</w:t>
            </w:r>
          </w:p>
        </w:tc>
        <w:tc>
          <w:tcPr>
            <w:tcW w:w="992" w:type="dxa"/>
            <w:shd w:val="clear" w:color="auto" w:fill="auto"/>
            <w:noWrap/>
            <w:vAlign w:val="bottom"/>
          </w:tcPr>
          <w:p w:rsidR="00E4448C" w:rsidRPr="002C3640" w:rsidRDefault="00E4448C" w:rsidP="00E4448C">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7</w:t>
            </w:r>
          </w:p>
        </w:tc>
        <w:tc>
          <w:tcPr>
            <w:tcW w:w="992" w:type="dxa"/>
            <w:shd w:val="clear" w:color="auto" w:fill="auto"/>
            <w:noWrap/>
            <w:vAlign w:val="bottom"/>
          </w:tcPr>
          <w:p w:rsidR="00E4448C" w:rsidRPr="002C3640" w:rsidRDefault="00E4448C" w:rsidP="00E4448C">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3%</w:t>
            </w:r>
          </w:p>
        </w:tc>
      </w:tr>
      <w:tr w:rsidR="00E4448C" w:rsidRPr="002C3640" w:rsidTr="00E4448C">
        <w:trPr>
          <w:trHeight w:val="300"/>
        </w:trPr>
        <w:tc>
          <w:tcPr>
            <w:tcW w:w="3823" w:type="dxa"/>
            <w:shd w:val="clear" w:color="auto" w:fill="auto"/>
            <w:noWrap/>
            <w:vAlign w:val="bottom"/>
          </w:tcPr>
          <w:p w:rsidR="00E4448C" w:rsidRPr="002C3640" w:rsidRDefault="00E4448C" w:rsidP="00E4448C">
            <w:pPr>
              <w:spacing w:line="240" w:lineRule="auto"/>
              <w:rPr>
                <w:rFonts w:ascii="Calibri" w:eastAsia="Times New Roman" w:hAnsi="Calibri" w:cs="Calibri"/>
                <w:color w:val="000000"/>
                <w:lang w:eastAsia="en-GB"/>
              </w:rPr>
            </w:pPr>
            <w:r w:rsidRPr="002C3640">
              <w:rPr>
                <w:rFonts w:ascii="Calibri" w:eastAsia="Times New Roman" w:hAnsi="Calibri" w:cs="Calibri"/>
                <w:color w:val="000000"/>
                <w:lang w:eastAsia="en-GB"/>
              </w:rPr>
              <w:t>TdY clothing</w:t>
            </w:r>
          </w:p>
        </w:tc>
        <w:tc>
          <w:tcPr>
            <w:tcW w:w="992" w:type="dxa"/>
            <w:shd w:val="clear" w:color="auto" w:fill="auto"/>
            <w:noWrap/>
            <w:vAlign w:val="bottom"/>
          </w:tcPr>
          <w:p w:rsidR="00E4448C" w:rsidRPr="002C3640" w:rsidRDefault="00E4448C" w:rsidP="00E4448C">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4</w:t>
            </w:r>
          </w:p>
        </w:tc>
        <w:tc>
          <w:tcPr>
            <w:tcW w:w="992" w:type="dxa"/>
            <w:shd w:val="clear" w:color="auto" w:fill="auto"/>
            <w:noWrap/>
            <w:vAlign w:val="bottom"/>
          </w:tcPr>
          <w:p w:rsidR="00E4448C" w:rsidRPr="002C3640" w:rsidRDefault="00E4448C" w:rsidP="00E4448C">
            <w:pPr>
              <w:spacing w:line="240" w:lineRule="auto"/>
              <w:jc w:val="right"/>
              <w:rPr>
                <w:rFonts w:ascii="Calibri" w:eastAsia="Times New Roman" w:hAnsi="Calibri" w:cs="Calibri"/>
                <w:color w:val="000000"/>
                <w:lang w:eastAsia="en-GB"/>
              </w:rPr>
            </w:pPr>
            <w:r w:rsidRPr="002C3640">
              <w:rPr>
                <w:rFonts w:ascii="Calibri" w:eastAsia="Times New Roman" w:hAnsi="Calibri" w:cs="Calibri"/>
                <w:color w:val="000000"/>
                <w:lang w:eastAsia="en-GB"/>
              </w:rPr>
              <w:t>2%</w:t>
            </w:r>
          </w:p>
        </w:tc>
      </w:tr>
    </w:tbl>
    <w:p w:rsidR="00B83731" w:rsidRPr="002C3640" w:rsidRDefault="00E4448C" w:rsidP="00F03062">
      <w:pPr>
        <w:rPr>
          <w:lang w:eastAsia="en-GB"/>
        </w:rPr>
      </w:pPr>
      <w:r>
        <w:rPr>
          <w:lang w:eastAsia="en-GB"/>
        </w:rPr>
        <w:t>n= 229</w:t>
      </w:r>
    </w:p>
    <w:p w:rsidR="00B00F41" w:rsidRPr="002C3640" w:rsidRDefault="00B00F41" w:rsidP="00B00F41">
      <w:pPr>
        <w:pStyle w:val="ListParagraph"/>
        <w:numPr>
          <w:ilvl w:val="0"/>
          <w:numId w:val="17"/>
        </w:numPr>
        <w:rPr>
          <w:lang w:eastAsia="en-GB"/>
        </w:rPr>
      </w:pPr>
      <w:r w:rsidRPr="002C3640">
        <w:rPr>
          <w:lang w:eastAsia="en-GB"/>
        </w:rPr>
        <w:t>Bits of foam to sit on!</w:t>
      </w:r>
    </w:p>
    <w:p w:rsidR="001529A7" w:rsidRPr="002C3640" w:rsidRDefault="001529A7" w:rsidP="001529A7">
      <w:pPr>
        <w:pStyle w:val="ListParagraph"/>
        <w:numPr>
          <w:ilvl w:val="0"/>
          <w:numId w:val="17"/>
        </w:numPr>
        <w:rPr>
          <w:lang w:eastAsia="en-GB"/>
        </w:rPr>
      </w:pPr>
      <w:r w:rsidRPr="002C3640">
        <w:rPr>
          <w:lang w:eastAsia="en-GB"/>
        </w:rPr>
        <w:t>Bikes and accessories in the fan zone</w:t>
      </w:r>
    </w:p>
    <w:p w:rsidR="001529A7" w:rsidRPr="002C3640" w:rsidRDefault="001529A7" w:rsidP="001529A7">
      <w:pPr>
        <w:pStyle w:val="ListParagraph"/>
        <w:numPr>
          <w:ilvl w:val="0"/>
          <w:numId w:val="17"/>
        </w:numPr>
        <w:rPr>
          <w:lang w:eastAsia="en-GB"/>
        </w:rPr>
      </w:pPr>
      <w:r w:rsidRPr="002C3640">
        <w:rPr>
          <w:lang w:eastAsia="en-GB"/>
        </w:rPr>
        <w:t>Black sheep cycling cap</w:t>
      </w:r>
    </w:p>
    <w:p w:rsidR="001529A7" w:rsidRPr="002C3640" w:rsidRDefault="001529A7" w:rsidP="001529A7">
      <w:pPr>
        <w:pStyle w:val="ListParagraph"/>
        <w:numPr>
          <w:ilvl w:val="0"/>
          <w:numId w:val="17"/>
        </w:numPr>
        <w:rPr>
          <w:lang w:eastAsia="en-GB"/>
        </w:rPr>
      </w:pPr>
      <w:r w:rsidRPr="002C3640">
        <w:rPr>
          <w:lang w:eastAsia="en-GB"/>
        </w:rPr>
        <w:t>I think you're missing the trick a little at the start of the sportive. Many riders hanging around waiting for their start times. I bet they'd have taken you up on say a decent cup of coffee, bacon sandwich etc for a reasonable price?</w:t>
      </w:r>
    </w:p>
    <w:p w:rsidR="001529A7" w:rsidRPr="002C3640" w:rsidRDefault="001529A7" w:rsidP="001529A7">
      <w:pPr>
        <w:pStyle w:val="ListParagraph"/>
        <w:numPr>
          <w:ilvl w:val="0"/>
          <w:numId w:val="17"/>
        </w:numPr>
        <w:rPr>
          <w:lang w:eastAsia="en-GB"/>
        </w:rPr>
      </w:pPr>
      <w:r w:rsidRPr="002C3640">
        <w:rPr>
          <w:lang w:eastAsia="en-GB"/>
        </w:rPr>
        <w:t xml:space="preserve">I was not expecting any merchandise so did not bring enough money </w:t>
      </w:r>
    </w:p>
    <w:p w:rsidR="001529A7" w:rsidRPr="002C3640" w:rsidRDefault="001529A7" w:rsidP="001529A7">
      <w:pPr>
        <w:pStyle w:val="ListParagraph"/>
        <w:numPr>
          <w:ilvl w:val="0"/>
          <w:numId w:val="17"/>
        </w:numPr>
        <w:rPr>
          <w:lang w:eastAsia="en-GB"/>
        </w:rPr>
      </w:pPr>
      <w:r w:rsidRPr="002C3640">
        <w:rPr>
          <w:lang w:eastAsia="en-GB"/>
        </w:rPr>
        <w:t xml:space="preserve">It is not about buying; it is about enjoying.   Why gauge success with money? What about community enjoyment and engagement.   This was the best part of the Tour de Yorkshire 2018 as it has become with the Tour generally. </w:t>
      </w:r>
    </w:p>
    <w:p w:rsidR="001529A7" w:rsidRPr="002C3640" w:rsidRDefault="001529A7" w:rsidP="001529A7">
      <w:pPr>
        <w:pStyle w:val="ListParagraph"/>
        <w:numPr>
          <w:ilvl w:val="0"/>
          <w:numId w:val="17"/>
        </w:numPr>
        <w:rPr>
          <w:lang w:eastAsia="en-GB"/>
        </w:rPr>
      </w:pPr>
      <w:r w:rsidRPr="002C3640">
        <w:rPr>
          <w:lang w:eastAsia="en-GB"/>
        </w:rPr>
        <w:t>It would have been great for the pre-tour village to have had a coffee stop for weekend cyclists, also a cycling shop (e.g. Evans cycles).</w:t>
      </w:r>
    </w:p>
    <w:p w:rsidR="001529A7" w:rsidRPr="002C3640" w:rsidRDefault="001529A7" w:rsidP="001529A7">
      <w:pPr>
        <w:pStyle w:val="ListParagraph"/>
        <w:numPr>
          <w:ilvl w:val="0"/>
          <w:numId w:val="17"/>
        </w:numPr>
        <w:rPr>
          <w:lang w:eastAsia="en-GB"/>
        </w:rPr>
      </w:pPr>
      <w:r w:rsidRPr="002C3640">
        <w:rPr>
          <w:lang w:eastAsia="en-GB"/>
        </w:rPr>
        <w:t>NO promotional van on caravan as previous years</w:t>
      </w:r>
    </w:p>
    <w:p w:rsidR="001529A7" w:rsidRPr="002C3640" w:rsidRDefault="001529A7" w:rsidP="001529A7">
      <w:pPr>
        <w:pStyle w:val="ListParagraph"/>
        <w:numPr>
          <w:ilvl w:val="0"/>
          <w:numId w:val="17"/>
        </w:numPr>
        <w:rPr>
          <w:lang w:eastAsia="en-GB"/>
        </w:rPr>
      </w:pPr>
      <w:r w:rsidRPr="002C3640">
        <w:rPr>
          <w:lang w:eastAsia="en-GB"/>
        </w:rPr>
        <w:t xml:space="preserve">No TDY merchandise at finish line </w:t>
      </w:r>
    </w:p>
    <w:p w:rsidR="001529A7" w:rsidRPr="002C3640" w:rsidRDefault="001529A7" w:rsidP="001529A7">
      <w:pPr>
        <w:pStyle w:val="ListParagraph"/>
        <w:numPr>
          <w:ilvl w:val="0"/>
          <w:numId w:val="17"/>
        </w:numPr>
        <w:rPr>
          <w:lang w:eastAsia="en-GB"/>
        </w:rPr>
      </w:pPr>
      <w:r w:rsidRPr="002C3640">
        <w:rPr>
          <w:lang w:eastAsia="en-GB"/>
        </w:rPr>
        <w:t xml:space="preserve">Official Replica </w:t>
      </w:r>
      <w:r w:rsidR="002C3640" w:rsidRPr="002C3640">
        <w:rPr>
          <w:lang w:eastAsia="en-GB"/>
        </w:rPr>
        <w:t>winner’s</w:t>
      </w:r>
      <w:r w:rsidRPr="002C3640">
        <w:rPr>
          <w:lang w:eastAsia="en-GB"/>
        </w:rPr>
        <w:t xml:space="preserve"> jersey </w:t>
      </w:r>
    </w:p>
    <w:p w:rsidR="001529A7" w:rsidRPr="002C3640" w:rsidRDefault="001529A7" w:rsidP="001529A7">
      <w:pPr>
        <w:pStyle w:val="ListParagraph"/>
        <w:numPr>
          <w:ilvl w:val="0"/>
          <w:numId w:val="17"/>
        </w:numPr>
        <w:rPr>
          <w:lang w:eastAsia="en-GB"/>
        </w:rPr>
      </w:pPr>
      <w:r w:rsidRPr="002C3640">
        <w:rPr>
          <w:lang w:eastAsia="en-GB"/>
        </w:rPr>
        <w:t>professional photos with the cyclists</w:t>
      </w:r>
    </w:p>
    <w:p w:rsidR="001529A7" w:rsidRPr="002C3640" w:rsidRDefault="001529A7" w:rsidP="001529A7">
      <w:pPr>
        <w:pStyle w:val="ListParagraph"/>
        <w:numPr>
          <w:ilvl w:val="0"/>
          <w:numId w:val="17"/>
        </w:numPr>
        <w:rPr>
          <w:lang w:eastAsia="en-GB"/>
        </w:rPr>
      </w:pPr>
      <w:r w:rsidRPr="002C3640">
        <w:rPr>
          <w:lang w:eastAsia="en-GB"/>
        </w:rPr>
        <w:t>Refreshments at more remote but very well attended locations - Barden Moor for instance</w:t>
      </w:r>
    </w:p>
    <w:p w:rsidR="001529A7" w:rsidRPr="002C3640" w:rsidRDefault="001529A7" w:rsidP="001529A7">
      <w:pPr>
        <w:pStyle w:val="ListParagraph"/>
        <w:numPr>
          <w:ilvl w:val="0"/>
          <w:numId w:val="17"/>
        </w:numPr>
        <w:rPr>
          <w:lang w:eastAsia="en-GB"/>
        </w:rPr>
      </w:pPr>
      <w:r w:rsidRPr="002C3640">
        <w:rPr>
          <w:lang w:eastAsia="en-GB"/>
        </w:rPr>
        <w:t xml:space="preserve">Stage winners jerseys (KOM, etc) </w:t>
      </w:r>
    </w:p>
    <w:p w:rsidR="001529A7" w:rsidRPr="002C3640" w:rsidRDefault="001529A7" w:rsidP="001529A7">
      <w:pPr>
        <w:pStyle w:val="ListParagraph"/>
        <w:numPr>
          <w:ilvl w:val="0"/>
          <w:numId w:val="17"/>
        </w:numPr>
        <w:rPr>
          <w:lang w:eastAsia="en-GB"/>
        </w:rPr>
      </w:pPr>
      <w:r w:rsidRPr="002C3640">
        <w:rPr>
          <w:lang w:eastAsia="en-GB"/>
        </w:rPr>
        <w:t xml:space="preserve">Time in one of the team cars, I know it's pretty </w:t>
      </w:r>
      <w:r w:rsidR="002C3640" w:rsidRPr="002C3640">
        <w:rPr>
          <w:lang w:eastAsia="en-GB"/>
        </w:rPr>
        <w:t>hectic</w:t>
      </w:r>
      <w:r w:rsidRPr="002C3640">
        <w:rPr>
          <w:lang w:eastAsia="en-GB"/>
        </w:rPr>
        <w:t xml:space="preserve"> in there but what an </w:t>
      </w:r>
      <w:r w:rsidR="002C3640" w:rsidRPr="002C3640">
        <w:rPr>
          <w:lang w:eastAsia="en-GB"/>
        </w:rPr>
        <w:t>experience</w:t>
      </w:r>
      <w:r w:rsidRPr="002C3640">
        <w:rPr>
          <w:lang w:eastAsia="en-GB"/>
        </w:rPr>
        <w:t>!</w:t>
      </w:r>
    </w:p>
    <w:p w:rsidR="00B00F41" w:rsidRPr="002C3640" w:rsidRDefault="001529A7" w:rsidP="00724F11">
      <w:pPr>
        <w:pStyle w:val="ListParagraph"/>
        <w:numPr>
          <w:ilvl w:val="0"/>
          <w:numId w:val="17"/>
        </w:numPr>
        <w:rPr>
          <w:lang w:eastAsia="en-GB"/>
        </w:rPr>
      </w:pPr>
      <w:r w:rsidRPr="002C3640">
        <w:rPr>
          <w:lang w:eastAsia="en-GB"/>
        </w:rPr>
        <w:t>Cowbell!  Didn't see any tour merchandise in Pocklin</w:t>
      </w:r>
      <w:r w:rsidR="002C3640">
        <w:rPr>
          <w:lang w:eastAsia="en-GB"/>
        </w:rPr>
        <w:t>g</w:t>
      </w:r>
      <w:r w:rsidRPr="002C3640">
        <w:rPr>
          <w:lang w:eastAsia="en-GB"/>
        </w:rPr>
        <w:t>ton (apart from flags) or Sutton Bank this year?  Think there was in previous years.</w:t>
      </w:r>
    </w:p>
    <w:p w:rsidR="00B00F41" w:rsidRPr="002C3640" w:rsidRDefault="00B00F41" w:rsidP="00724F11">
      <w:pPr>
        <w:pStyle w:val="ListParagraph"/>
        <w:numPr>
          <w:ilvl w:val="0"/>
          <w:numId w:val="17"/>
        </w:numPr>
        <w:rPr>
          <w:lang w:eastAsia="en-GB"/>
        </w:rPr>
      </w:pPr>
      <w:r w:rsidRPr="002C3640">
        <w:rPr>
          <w:lang w:eastAsia="en-GB"/>
        </w:rPr>
        <w:t>A bigger size range of t-shirts, up to 3xl.</w:t>
      </w:r>
    </w:p>
    <w:p w:rsidR="001A13D9" w:rsidRPr="002C3640" w:rsidRDefault="001A13D9">
      <w:pPr>
        <w:spacing w:after="200"/>
        <w:rPr>
          <w:rFonts w:ascii="Calibri" w:hAnsi="Calibri" w:cs="Calibri"/>
          <w:lang w:eastAsia="en-GB"/>
        </w:rPr>
      </w:pPr>
    </w:p>
    <w:p w:rsidR="00B00F41" w:rsidRPr="002C3640" w:rsidRDefault="00B00F41" w:rsidP="001A13D9">
      <w:pPr>
        <w:pStyle w:val="ListParagraph"/>
        <w:rPr>
          <w:lang w:eastAsia="en-GB"/>
        </w:rPr>
      </w:pPr>
    </w:p>
    <w:p w:rsidR="00B00F41" w:rsidRPr="002C3640" w:rsidRDefault="00B00F41" w:rsidP="001A13D9">
      <w:pPr>
        <w:pStyle w:val="ListParagraph"/>
        <w:rPr>
          <w:lang w:eastAsia="en-GB"/>
        </w:rPr>
      </w:pPr>
    </w:p>
    <w:p w:rsidR="00B00F41" w:rsidRPr="002C3640" w:rsidRDefault="00B00F41">
      <w:pPr>
        <w:spacing w:after="200"/>
        <w:rPr>
          <w:rFonts w:ascii="Calibri" w:hAnsi="Calibri" w:cs="Calibri"/>
          <w:lang w:eastAsia="en-GB"/>
        </w:rPr>
      </w:pPr>
      <w:r w:rsidRPr="002C3640">
        <w:rPr>
          <w:lang w:eastAsia="en-GB"/>
        </w:rPr>
        <w:br w:type="page"/>
      </w:r>
    </w:p>
    <w:p w:rsidR="00E4448C" w:rsidRDefault="00B83731" w:rsidP="00272B56">
      <w:pPr>
        <w:pStyle w:val="Heading2"/>
      </w:pPr>
      <w:bookmarkStart w:id="61" w:name="_Toc5024268"/>
      <w:r w:rsidRPr="002C3640">
        <w:t>Appendix</w:t>
      </w:r>
      <w:r w:rsidR="00E4448C">
        <w:t xml:space="preserve"> </w:t>
      </w:r>
      <w:r w:rsidR="00272B56">
        <w:t xml:space="preserve">4 </w:t>
      </w:r>
      <w:r w:rsidR="00E4448C">
        <w:t>– Stages experienced</w:t>
      </w:r>
      <w:bookmarkEnd w:id="61"/>
    </w:p>
    <w:p w:rsidR="001529A7" w:rsidRPr="002C3640" w:rsidRDefault="00B83731" w:rsidP="00E4448C">
      <w:pPr>
        <w:pStyle w:val="ListParagraph"/>
        <w:ind w:left="0"/>
        <w:rPr>
          <w:lang w:eastAsia="en-GB"/>
        </w:rPr>
      </w:pPr>
      <w:r w:rsidRPr="002C3640">
        <w:rPr>
          <w:lang w:eastAsia="en-GB"/>
        </w:rPr>
        <w:t>Which stages of the Tour de Yorkshire 2018 did you experience OUT &amp; ABOUT as a spectator? (Please select all that apply)</w:t>
      </w:r>
    </w:p>
    <w:tbl>
      <w:tblPr>
        <w:tblStyle w:val="TableGrid"/>
        <w:tblW w:w="0" w:type="auto"/>
        <w:tblLook w:val="04A0" w:firstRow="1" w:lastRow="0" w:firstColumn="1" w:lastColumn="0" w:noHBand="0" w:noVBand="1"/>
      </w:tblPr>
      <w:tblGrid>
        <w:gridCol w:w="4984"/>
        <w:gridCol w:w="1857"/>
        <w:gridCol w:w="1383"/>
      </w:tblGrid>
      <w:tr w:rsidR="00B83731" w:rsidRPr="002C3640" w:rsidTr="00CD66A8">
        <w:trPr>
          <w:trHeight w:val="285"/>
        </w:trPr>
        <w:tc>
          <w:tcPr>
            <w:tcW w:w="4984" w:type="dxa"/>
            <w:noWrap/>
            <w:hideMark/>
          </w:tcPr>
          <w:p w:rsidR="00B83731" w:rsidRPr="002C3640" w:rsidRDefault="00B83731" w:rsidP="00B83731">
            <w:pPr>
              <w:pStyle w:val="ListParagraph"/>
              <w:rPr>
                <w:lang w:eastAsia="en-GB"/>
              </w:rPr>
            </w:pPr>
            <w:r w:rsidRPr="002C3640">
              <w:rPr>
                <w:lang w:eastAsia="en-GB"/>
              </w:rPr>
              <w:t>Answer Choices</w:t>
            </w:r>
          </w:p>
        </w:tc>
        <w:tc>
          <w:tcPr>
            <w:tcW w:w="3240" w:type="dxa"/>
            <w:gridSpan w:val="2"/>
            <w:noWrap/>
            <w:hideMark/>
          </w:tcPr>
          <w:p w:rsidR="00B83731" w:rsidRPr="002C3640" w:rsidRDefault="00B83731" w:rsidP="00B83731">
            <w:pPr>
              <w:pStyle w:val="ListParagraph"/>
              <w:rPr>
                <w:lang w:eastAsia="en-GB"/>
              </w:rPr>
            </w:pPr>
            <w:r w:rsidRPr="002C3640">
              <w:rPr>
                <w:lang w:eastAsia="en-GB"/>
              </w:rPr>
              <w:t>Responses</w:t>
            </w:r>
          </w:p>
        </w:tc>
      </w:tr>
      <w:tr w:rsidR="00B83731" w:rsidRPr="002C3640" w:rsidTr="00CD66A8">
        <w:trPr>
          <w:trHeight w:val="285"/>
        </w:trPr>
        <w:tc>
          <w:tcPr>
            <w:tcW w:w="4984" w:type="dxa"/>
            <w:noWrap/>
            <w:hideMark/>
          </w:tcPr>
          <w:p w:rsidR="00B83731" w:rsidRPr="002C3640" w:rsidRDefault="00B83731" w:rsidP="003A3F6B">
            <w:pPr>
              <w:pStyle w:val="ListParagraph"/>
              <w:ind w:left="0"/>
              <w:rPr>
                <w:lang w:eastAsia="en-GB"/>
              </w:rPr>
            </w:pPr>
            <w:r w:rsidRPr="002C3640">
              <w:rPr>
                <w:lang w:eastAsia="en-GB"/>
              </w:rPr>
              <w:t>The Pre-Tour Village (in Leeds)</w:t>
            </w:r>
          </w:p>
        </w:tc>
        <w:tc>
          <w:tcPr>
            <w:tcW w:w="1857" w:type="dxa"/>
            <w:noWrap/>
            <w:hideMark/>
          </w:tcPr>
          <w:p w:rsidR="00B83731" w:rsidRPr="002C3640" w:rsidRDefault="00B83731" w:rsidP="003A3F6B">
            <w:pPr>
              <w:pStyle w:val="ListParagraph"/>
              <w:jc w:val="right"/>
              <w:rPr>
                <w:lang w:eastAsia="en-GB"/>
              </w:rPr>
            </w:pPr>
            <w:r w:rsidRPr="002C3640">
              <w:rPr>
                <w:lang w:eastAsia="en-GB"/>
              </w:rPr>
              <w:t>10.6%</w:t>
            </w:r>
          </w:p>
        </w:tc>
        <w:tc>
          <w:tcPr>
            <w:tcW w:w="1383" w:type="dxa"/>
            <w:noWrap/>
            <w:hideMark/>
          </w:tcPr>
          <w:p w:rsidR="00B83731" w:rsidRPr="002C3640" w:rsidRDefault="00B83731" w:rsidP="003A3F6B">
            <w:pPr>
              <w:pStyle w:val="ListParagraph"/>
              <w:jc w:val="right"/>
              <w:rPr>
                <w:lang w:eastAsia="en-GB"/>
              </w:rPr>
            </w:pPr>
            <w:r w:rsidRPr="002C3640">
              <w:rPr>
                <w:lang w:eastAsia="en-GB"/>
              </w:rPr>
              <w:t>318</w:t>
            </w:r>
          </w:p>
        </w:tc>
      </w:tr>
      <w:tr w:rsidR="00B83731" w:rsidRPr="002C3640" w:rsidTr="00CD66A8">
        <w:trPr>
          <w:trHeight w:val="285"/>
        </w:trPr>
        <w:tc>
          <w:tcPr>
            <w:tcW w:w="4984" w:type="dxa"/>
            <w:noWrap/>
            <w:hideMark/>
          </w:tcPr>
          <w:p w:rsidR="00B83731" w:rsidRPr="002C3640" w:rsidRDefault="00B83731" w:rsidP="003A3F6B">
            <w:pPr>
              <w:pStyle w:val="ListParagraph"/>
              <w:ind w:left="0"/>
              <w:rPr>
                <w:lang w:eastAsia="en-GB"/>
              </w:rPr>
            </w:pPr>
            <w:r w:rsidRPr="002C3640">
              <w:rPr>
                <w:lang w:eastAsia="en-GB"/>
              </w:rPr>
              <w:t>Men's Race Stage 1</w:t>
            </w:r>
          </w:p>
        </w:tc>
        <w:tc>
          <w:tcPr>
            <w:tcW w:w="1857" w:type="dxa"/>
            <w:noWrap/>
            <w:hideMark/>
          </w:tcPr>
          <w:p w:rsidR="00B83731" w:rsidRPr="002C3640" w:rsidRDefault="00B83731" w:rsidP="003A3F6B">
            <w:pPr>
              <w:pStyle w:val="ListParagraph"/>
              <w:jc w:val="right"/>
              <w:rPr>
                <w:lang w:eastAsia="en-GB"/>
              </w:rPr>
            </w:pPr>
            <w:r w:rsidRPr="002C3640">
              <w:rPr>
                <w:lang w:eastAsia="en-GB"/>
              </w:rPr>
              <w:t>24.7%</w:t>
            </w:r>
          </w:p>
        </w:tc>
        <w:tc>
          <w:tcPr>
            <w:tcW w:w="1383" w:type="dxa"/>
            <w:noWrap/>
            <w:hideMark/>
          </w:tcPr>
          <w:p w:rsidR="00B83731" w:rsidRPr="002C3640" w:rsidRDefault="00B83731" w:rsidP="003A3F6B">
            <w:pPr>
              <w:pStyle w:val="ListParagraph"/>
              <w:jc w:val="right"/>
              <w:rPr>
                <w:lang w:eastAsia="en-GB"/>
              </w:rPr>
            </w:pPr>
            <w:r w:rsidRPr="002C3640">
              <w:rPr>
                <w:lang w:eastAsia="en-GB"/>
              </w:rPr>
              <w:t>741</w:t>
            </w:r>
          </w:p>
        </w:tc>
      </w:tr>
      <w:tr w:rsidR="00B83731" w:rsidRPr="002C3640" w:rsidTr="00CD66A8">
        <w:trPr>
          <w:trHeight w:val="285"/>
        </w:trPr>
        <w:tc>
          <w:tcPr>
            <w:tcW w:w="4984" w:type="dxa"/>
            <w:noWrap/>
            <w:hideMark/>
          </w:tcPr>
          <w:p w:rsidR="00B83731" w:rsidRPr="002C3640" w:rsidRDefault="00B83731" w:rsidP="003A3F6B">
            <w:pPr>
              <w:pStyle w:val="ListParagraph"/>
              <w:ind w:left="0"/>
              <w:rPr>
                <w:lang w:eastAsia="en-GB"/>
              </w:rPr>
            </w:pPr>
            <w:r w:rsidRPr="002C3640">
              <w:rPr>
                <w:lang w:eastAsia="en-GB"/>
              </w:rPr>
              <w:t>Women's Race Stage 1</w:t>
            </w:r>
          </w:p>
        </w:tc>
        <w:tc>
          <w:tcPr>
            <w:tcW w:w="1857" w:type="dxa"/>
            <w:noWrap/>
            <w:hideMark/>
          </w:tcPr>
          <w:p w:rsidR="00B83731" w:rsidRPr="002C3640" w:rsidRDefault="00B83731" w:rsidP="003A3F6B">
            <w:pPr>
              <w:pStyle w:val="ListParagraph"/>
              <w:jc w:val="right"/>
              <w:rPr>
                <w:lang w:eastAsia="en-GB"/>
              </w:rPr>
            </w:pPr>
            <w:r w:rsidRPr="002C3640">
              <w:rPr>
                <w:lang w:eastAsia="en-GB"/>
              </w:rPr>
              <w:t>18.4%</w:t>
            </w:r>
          </w:p>
        </w:tc>
        <w:tc>
          <w:tcPr>
            <w:tcW w:w="1383" w:type="dxa"/>
            <w:noWrap/>
            <w:hideMark/>
          </w:tcPr>
          <w:p w:rsidR="00B83731" w:rsidRPr="002C3640" w:rsidRDefault="00B83731" w:rsidP="003A3F6B">
            <w:pPr>
              <w:pStyle w:val="ListParagraph"/>
              <w:jc w:val="right"/>
              <w:rPr>
                <w:lang w:eastAsia="en-GB"/>
              </w:rPr>
            </w:pPr>
            <w:r w:rsidRPr="002C3640">
              <w:rPr>
                <w:lang w:eastAsia="en-GB"/>
              </w:rPr>
              <w:t>551</w:t>
            </w:r>
          </w:p>
        </w:tc>
      </w:tr>
      <w:tr w:rsidR="00B83731" w:rsidRPr="002C3640" w:rsidTr="00CD66A8">
        <w:trPr>
          <w:trHeight w:val="285"/>
        </w:trPr>
        <w:tc>
          <w:tcPr>
            <w:tcW w:w="4984" w:type="dxa"/>
            <w:noWrap/>
            <w:hideMark/>
          </w:tcPr>
          <w:p w:rsidR="00B83731" w:rsidRPr="002C3640" w:rsidRDefault="00B83731" w:rsidP="003A3F6B">
            <w:pPr>
              <w:pStyle w:val="ListParagraph"/>
              <w:ind w:left="0"/>
              <w:rPr>
                <w:lang w:eastAsia="en-GB"/>
              </w:rPr>
            </w:pPr>
            <w:r w:rsidRPr="002C3640">
              <w:rPr>
                <w:lang w:eastAsia="en-GB"/>
              </w:rPr>
              <w:t>Men's Stage 2</w:t>
            </w:r>
          </w:p>
        </w:tc>
        <w:tc>
          <w:tcPr>
            <w:tcW w:w="1857" w:type="dxa"/>
            <w:noWrap/>
            <w:hideMark/>
          </w:tcPr>
          <w:p w:rsidR="00B83731" w:rsidRPr="002C3640" w:rsidRDefault="00B83731" w:rsidP="003A3F6B">
            <w:pPr>
              <w:pStyle w:val="ListParagraph"/>
              <w:jc w:val="right"/>
              <w:rPr>
                <w:lang w:eastAsia="en-GB"/>
              </w:rPr>
            </w:pPr>
            <w:r w:rsidRPr="002C3640">
              <w:rPr>
                <w:lang w:eastAsia="en-GB"/>
              </w:rPr>
              <w:t>34.3%</w:t>
            </w:r>
          </w:p>
        </w:tc>
        <w:tc>
          <w:tcPr>
            <w:tcW w:w="1383" w:type="dxa"/>
            <w:noWrap/>
            <w:hideMark/>
          </w:tcPr>
          <w:p w:rsidR="00B83731" w:rsidRPr="002C3640" w:rsidRDefault="00B83731" w:rsidP="003A3F6B">
            <w:pPr>
              <w:pStyle w:val="ListParagraph"/>
              <w:jc w:val="right"/>
              <w:rPr>
                <w:lang w:eastAsia="en-GB"/>
              </w:rPr>
            </w:pPr>
            <w:r w:rsidRPr="002C3640">
              <w:rPr>
                <w:lang w:eastAsia="en-GB"/>
              </w:rPr>
              <w:t>1029</w:t>
            </w:r>
          </w:p>
        </w:tc>
      </w:tr>
      <w:tr w:rsidR="00B83731" w:rsidRPr="002C3640" w:rsidTr="00CD66A8">
        <w:trPr>
          <w:trHeight w:val="285"/>
        </w:trPr>
        <w:tc>
          <w:tcPr>
            <w:tcW w:w="4984" w:type="dxa"/>
            <w:noWrap/>
            <w:hideMark/>
          </w:tcPr>
          <w:p w:rsidR="00B83731" w:rsidRPr="002C3640" w:rsidRDefault="00B83731" w:rsidP="003A3F6B">
            <w:pPr>
              <w:pStyle w:val="ListParagraph"/>
              <w:ind w:left="0"/>
              <w:rPr>
                <w:lang w:eastAsia="en-GB"/>
              </w:rPr>
            </w:pPr>
            <w:r w:rsidRPr="002C3640">
              <w:rPr>
                <w:lang w:eastAsia="en-GB"/>
              </w:rPr>
              <w:t>Women's Stage 2</w:t>
            </w:r>
          </w:p>
        </w:tc>
        <w:tc>
          <w:tcPr>
            <w:tcW w:w="1857" w:type="dxa"/>
            <w:noWrap/>
            <w:hideMark/>
          </w:tcPr>
          <w:p w:rsidR="00B83731" w:rsidRPr="002C3640" w:rsidRDefault="00B83731" w:rsidP="003A3F6B">
            <w:pPr>
              <w:pStyle w:val="ListParagraph"/>
              <w:jc w:val="right"/>
              <w:rPr>
                <w:lang w:eastAsia="en-GB"/>
              </w:rPr>
            </w:pPr>
            <w:r w:rsidRPr="002C3640">
              <w:rPr>
                <w:lang w:eastAsia="en-GB"/>
              </w:rPr>
              <w:t>22.9%</w:t>
            </w:r>
          </w:p>
        </w:tc>
        <w:tc>
          <w:tcPr>
            <w:tcW w:w="1383" w:type="dxa"/>
            <w:noWrap/>
            <w:hideMark/>
          </w:tcPr>
          <w:p w:rsidR="00B83731" w:rsidRPr="002C3640" w:rsidRDefault="00B83731" w:rsidP="003A3F6B">
            <w:pPr>
              <w:pStyle w:val="ListParagraph"/>
              <w:jc w:val="right"/>
              <w:rPr>
                <w:lang w:eastAsia="en-GB"/>
              </w:rPr>
            </w:pPr>
            <w:r w:rsidRPr="002C3640">
              <w:rPr>
                <w:lang w:eastAsia="en-GB"/>
              </w:rPr>
              <w:t>688</w:t>
            </w:r>
          </w:p>
        </w:tc>
      </w:tr>
      <w:tr w:rsidR="00B83731" w:rsidRPr="002C3640" w:rsidTr="00CD66A8">
        <w:trPr>
          <w:trHeight w:val="285"/>
        </w:trPr>
        <w:tc>
          <w:tcPr>
            <w:tcW w:w="4984" w:type="dxa"/>
            <w:noWrap/>
            <w:hideMark/>
          </w:tcPr>
          <w:p w:rsidR="00B83731" w:rsidRPr="002C3640" w:rsidRDefault="00B83731" w:rsidP="003A3F6B">
            <w:pPr>
              <w:pStyle w:val="ListParagraph"/>
              <w:ind w:left="0"/>
              <w:rPr>
                <w:lang w:eastAsia="en-GB"/>
              </w:rPr>
            </w:pPr>
            <w:r w:rsidRPr="002C3640">
              <w:rPr>
                <w:lang w:eastAsia="en-GB"/>
              </w:rPr>
              <w:t>Men's Stage 3</w:t>
            </w:r>
          </w:p>
        </w:tc>
        <w:tc>
          <w:tcPr>
            <w:tcW w:w="1857" w:type="dxa"/>
            <w:noWrap/>
            <w:hideMark/>
          </w:tcPr>
          <w:p w:rsidR="00B83731" w:rsidRPr="002C3640" w:rsidRDefault="00B83731" w:rsidP="003A3F6B">
            <w:pPr>
              <w:pStyle w:val="ListParagraph"/>
              <w:jc w:val="right"/>
              <w:rPr>
                <w:lang w:eastAsia="en-GB"/>
              </w:rPr>
            </w:pPr>
            <w:r w:rsidRPr="002C3640">
              <w:rPr>
                <w:lang w:eastAsia="en-GB"/>
              </w:rPr>
              <w:t>35.9%</w:t>
            </w:r>
          </w:p>
        </w:tc>
        <w:tc>
          <w:tcPr>
            <w:tcW w:w="1383" w:type="dxa"/>
            <w:noWrap/>
            <w:hideMark/>
          </w:tcPr>
          <w:p w:rsidR="00B83731" w:rsidRPr="002C3640" w:rsidRDefault="00B83731" w:rsidP="003A3F6B">
            <w:pPr>
              <w:pStyle w:val="ListParagraph"/>
              <w:jc w:val="right"/>
              <w:rPr>
                <w:lang w:eastAsia="en-GB"/>
              </w:rPr>
            </w:pPr>
            <w:r w:rsidRPr="002C3640">
              <w:rPr>
                <w:lang w:eastAsia="en-GB"/>
              </w:rPr>
              <w:t>1077</w:t>
            </w:r>
          </w:p>
        </w:tc>
      </w:tr>
      <w:tr w:rsidR="00B83731" w:rsidRPr="002C3640" w:rsidTr="00CD66A8">
        <w:trPr>
          <w:trHeight w:val="285"/>
        </w:trPr>
        <w:tc>
          <w:tcPr>
            <w:tcW w:w="4984" w:type="dxa"/>
            <w:noWrap/>
            <w:hideMark/>
          </w:tcPr>
          <w:p w:rsidR="00B83731" w:rsidRPr="002C3640" w:rsidRDefault="00B83731" w:rsidP="003A3F6B">
            <w:pPr>
              <w:pStyle w:val="ListParagraph"/>
              <w:ind w:left="0"/>
              <w:rPr>
                <w:lang w:eastAsia="en-GB"/>
              </w:rPr>
            </w:pPr>
            <w:r w:rsidRPr="002C3640">
              <w:rPr>
                <w:lang w:eastAsia="en-GB"/>
              </w:rPr>
              <w:t>Men's Stage 4</w:t>
            </w:r>
          </w:p>
        </w:tc>
        <w:tc>
          <w:tcPr>
            <w:tcW w:w="1857" w:type="dxa"/>
            <w:noWrap/>
            <w:hideMark/>
          </w:tcPr>
          <w:p w:rsidR="00B83731" w:rsidRPr="002C3640" w:rsidRDefault="00B83731" w:rsidP="003A3F6B">
            <w:pPr>
              <w:pStyle w:val="ListParagraph"/>
              <w:jc w:val="right"/>
              <w:rPr>
                <w:lang w:eastAsia="en-GB"/>
              </w:rPr>
            </w:pPr>
            <w:r w:rsidRPr="002C3640">
              <w:rPr>
                <w:lang w:eastAsia="en-GB"/>
              </w:rPr>
              <w:t>36.4%</w:t>
            </w:r>
          </w:p>
        </w:tc>
        <w:tc>
          <w:tcPr>
            <w:tcW w:w="1383" w:type="dxa"/>
            <w:noWrap/>
            <w:hideMark/>
          </w:tcPr>
          <w:p w:rsidR="00B83731" w:rsidRPr="002C3640" w:rsidRDefault="00B83731" w:rsidP="003A3F6B">
            <w:pPr>
              <w:pStyle w:val="ListParagraph"/>
              <w:jc w:val="right"/>
              <w:rPr>
                <w:lang w:eastAsia="en-GB"/>
              </w:rPr>
            </w:pPr>
            <w:r w:rsidRPr="002C3640">
              <w:rPr>
                <w:lang w:eastAsia="en-GB"/>
              </w:rPr>
              <w:t>1094</w:t>
            </w:r>
          </w:p>
        </w:tc>
      </w:tr>
      <w:tr w:rsidR="00B83731" w:rsidRPr="002C3640" w:rsidTr="00CD66A8">
        <w:trPr>
          <w:trHeight w:val="285"/>
        </w:trPr>
        <w:tc>
          <w:tcPr>
            <w:tcW w:w="4984" w:type="dxa"/>
            <w:noWrap/>
            <w:hideMark/>
          </w:tcPr>
          <w:p w:rsidR="00B83731" w:rsidRPr="002C3640" w:rsidRDefault="00B83731" w:rsidP="003A3F6B">
            <w:pPr>
              <w:pStyle w:val="ListParagraph"/>
              <w:ind w:left="0"/>
              <w:rPr>
                <w:lang w:eastAsia="en-GB"/>
              </w:rPr>
            </w:pPr>
            <w:r w:rsidRPr="002C3640">
              <w:rPr>
                <w:lang w:eastAsia="en-GB"/>
              </w:rPr>
              <w:t>Sportive</w:t>
            </w:r>
          </w:p>
        </w:tc>
        <w:tc>
          <w:tcPr>
            <w:tcW w:w="1857" w:type="dxa"/>
            <w:noWrap/>
            <w:hideMark/>
          </w:tcPr>
          <w:p w:rsidR="00B83731" w:rsidRPr="002C3640" w:rsidRDefault="00B83731" w:rsidP="003A3F6B">
            <w:pPr>
              <w:pStyle w:val="ListParagraph"/>
              <w:jc w:val="right"/>
              <w:rPr>
                <w:lang w:eastAsia="en-GB"/>
              </w:rPr>
            </w:pPr>
            <w:r w:rsidRPr="002C3640">
              <w:rPr>
                <w:lang w:eastAsia="en-GB"/>
              </w:rPr>
              <w:t>6.9%</w:t>
            </w:r>
          </w:p>
        </w:tc>
        <w:tc>
          <w:tcPr>
            <w:tcW w:w="1383" w:type="dxa"/>
            <w:noWrap/>
            <w:hideMark/>
          </w:tcPr>
          <w:p w:rsidR="00B83731" w:rsidRPr="002C3640" w:rsidRDefault="00B83731" w:rsidP="003A3F6B">
            <w:pPr>
              <w:pStyle w:val="ListParagraph"/>
              <w:jc w:val="right"/>
              <w:rPr>
                <w:lang w:eastAsia="en-GB"/>
              </w:rPr>
            </w:pPr>
            <w:r w:rsidRPr="002C3640">
              <w:rPr>
                <w:lang w:eastAsia="en-GB"/>
              </w:rPr>
              <w:t>207</w:t>
            </w:r>
          </w:p>
        </w:tc>
      </w:tr>
    </w:tbl>
    <w:p w:rsidR="00B83731" w:rsidRDefault="003A3F6B" w:rsidP="003A3F6B">
      <w:pPr>
        <w:pStyle w:val="ListParagraph"/>
        <w:ind w:left="0"/>
        <w:rPr>
          <w:lang w:eastAsia="en-GB"/>
        </w:rPr>
      </w:pPr>
      <w:r>
        <w:rPr>
          <w:lang w:eastAsia="en-GB"/>
        </w:rPr>
        <w:t>n=3003</w:t>
      </w:r>
    </w:p>
    <w:p w:rsidR="00E1162E" w:rsidRDefault="00E1162E" w:rsidP="003A3F6B">
      <w:pPr>
        <w:pStyle w:val="ListParagraph"/>
        <w:ind w:left="0"/>
        <w:rPr>
          <w:lang w:eastAsia="en-GB"/>
        </w:rPr>
      </w:pPr>
    </w:p>
    <w:p w:rsidR="003673BC" w:rsidRDefault="003673BC">
      <w:pPr>
        <w:spacing w:after="200"/>
        <w:rPr>
          <w:rFonts w:eastAsia="Times New Roman" w:cstheme="majorBidi"/>
          <w:b/>
          <w:color w:val="1F497D" w:themeColor="text2"/>
          <w:sz w:val="24"/>
          <w:szCs w:val="26"/>
          <w:lang w:eastAsia="en-GB"/>
        </w:rPr>
      </w:pPr>
      <w:r>
        <w:rPr>
          <w:lang w:eastAsia="en-GB"/>
        </w:rPr>
        <w:br w:type="page"/>
      </w:r>
    </w:p>
    <w:p w:rsidR="00E1162E" w:rsidRDefault="003673BC" w:rsidP="003673BC">
      <w:pPr>
        <w:pStyle w:val="Heading2"/>
        <w:rPr>
          <w:lang w:eastAsia="en-GB"/>
        </w:rPr>
      </w:pPr>
      <w:bookmarkStart w:id="62" w:name="_Toc5024269"/>
      <w:r>
        <w:rPr>
          <w:lang w:eastAsia="en-GB"/>
        </w:rPr>
        <w:t>Appendix 5 – International visitors</w:t>
      </w:r>
      <w:bookmarkEnd w:id="62"/>
    </w:p>
    <w:tbl>
      <w:tblPr>
        <w:tblW w:w="2694" w:type="dxa"/>
        <w:tblLook w:val="04A0" w:firstRow="1" w:lastRow="0" w:firstColumn="1" w:lastColumn="0" w:noHBand="0" w:noVBand="1"/>
      </w:tblPr>
      <w:tblGrid>
        <w:gridCol w:w="2694"/>
      </w:tblGrid>
      <w:tr w:rsidR="003673BC" w:rsidRPr="003673BC" w:rsidTr="003673BC">
        <w:trPr>
          <w:trHeight w:val="300"/>
        </w:trPr>
        <w:tc>
          <w:tcPr>
            <w:tcW w:w="2694" w:type="dxa"/>
            <w:tcBorders>
              <w:top w:val="nil"/>
              <w:left w:val="nil"/>
              <w:bottom w:val="nil"/>
              <w:right w:val="nil"/>
            </w:tcBorders>
            <w:shd w:val="clear" w:color="auto" w:fill="auto"/>
            <w:noWrap/>
            <w:vAlign w:val="bottom"/>
            <w:hideMark/>
          </w:tcPr>
          <w:p w:rsidR="003673BC" w:rsidRPr="003673BC" w:rsidRDefault="003673BC" w:rsidP="003673BC">
            <w:pPr>
              <w:spacing w:line="240" w:lineRule="auto"/>
              <w:rPr>
                <w:rFonts w:ascii="Calibri" w:eastAsia="Times New Roman" w:hAnsi="Calibri" w:cs="Calibri"/>
                <w:color w:val="000000"/>
                <w:lang w:eastAsia="en-GB"/>
              </w:rPr>
            </w:pPr>
            <w:r w:rsidRPr="003673BC">
              <w:rPr>
                <w:rFonts w:ascii="Calibri" w:eastAsia="Times New Roman" w:hAnsi="Calibri" w:cs="Calibri"/>
                <w:color w:val="000000"/>
                <w:lang w:eastAsia="en-GB"/>
              </w:rPr>
              <w:t>Australia,</w:t>
            </w:r>
            <w:r>
              <w:rPr>
                <w:rFonts w:ascii="Calibri" w:eastAsia="Times New Roman" w:hAnsi="Calibri" w:cs="Calibri"/>
                <w:color w:val="000000"/>
                <w:lang w:eastAsia="en-GB"/>
              </w:rPr>
              <w:t xml:space="preserve"> A</w:t>
            </w:r>
            <w:r w:rsidRPr="003673BC">
              <w:rPr>
                <w:rFonts w:ascii="Calibri" w:eastAsia="Times New Roman" w:hAnsi="Calibri" w:cs="Calibri"/>
                <w:color w:val="000000"/>
                <w:lang w:eastAsia="en-GB"/>
              </w:rPr>
              <w:t>delaide</w:t>
            </w:r>
          </w:p>
        </w:tc>
      </w:tr>
      <w:tr w:rsidR="003673BC" w:rsidRPr="003673BC" w:rsidTr="003673BC">
        <w:trPr>
          <w:trHeight w:val="300"/>
        </w:trPr>
        <w:tc>
          <w:tcPr>
            <w:tcW w:w="2694" w:type="dxa"/>
            <w:tcBorders>
              <w:top w:val="nil"/>
              <w:left w:val="nil"/>
              <w:bottom w:val="nil"/>
              <w:right w:val="nil"/>
            </w:tcBorders>
            <w:shd w:val="clear" w:color="auto" w:fill="auto"/>
            <w:noWrap/>
            <w:vAlign w:val="bottom"/>
            <w:hideMark/>
          </w:tcPr>
          <w:p w:rsidR="003673BC" w:rsidRPr="003673BC" w:rsidRDefault="003673BC" w:rsidP="003673BC">
            <w:pPr>
              <w:spacing w:line="240" w:lineRule="auto"/>
              <w:rPr>
                <w:rFonts w:ascii="Calibri" w:eastAsia="Times New Roman" w:hAnsi="Calibri" w:cs="Calibri"/>
                <w:color w:val="000000"/>
                <w:lang w:eastAsia="en-GB"/>
              </w:rPr>
            </w:pPr>
            <w:r w:rsidRPr="003673BC">
              <w:rPr>
                <w:rFonts w:ascii="Calibri" w:eastAsia="Times New Roman" w:hAnsi="Calibri" w:cs="Calibri"/>
                <w:color w:val="000000"/>
                <w:lang w:eastAsia="en-GB"/>
              </w:rPr>
              <w:t>Australia, Perth</w:t>
            </w:r>
          </w:p>
        </w:tc>
      </w:tr>
      <w:tr w:rsidR="003673BC" w:rsidRPr="003673BC" w:rsidTr="003673BC">
        <w:trPr>
          <w:trHeight w:val="300"/>
        </w:trPr>
        <w:tc>
          <w:tcPr>
            <w:tcW w:w="2694" w:type="dxa"/>
            <w:tcBorders>
              <w:top w:val="nil"/>
              <w:left w:val="nil"/>
              <w:bottom w:val="nil"/>
              <w:right w:val="nil"/>
            </w:tcBorders>
            <w:shd w:val="clear" w:color="auto" w:fill="auto"/>
            <w:noWrap/>
            <w:vAlign w:val="bottom"/>
            <w:hideMark/>
          </w:tcPr>
          <w:p w:rsidR="003673BC" w:rsidRPr="003673BC" w:rsidRDefault="003673BC" w:rsidP="003673BC">
            <w:pPr>
              <w:spacing w:line="240" w:lineRule="auto"/>
              <w:rPr>
                <w:rFonts w:ascii="Calibri" w:eastAsia="Times New Roman" w:hAnsi="Calibri" w:cs="Calibri"/>
                <w:color w:val="000000"/>
                <w:lang w:eastAsia="en-GB"/>
              </w:rPr>
            </w:pPr>
            <w:r w:rsidRPr="003673BC">
              <w:rPr>
                <w:rFonts w:ascii="Calibri" w:eastAsia="Times New Roman" w:hAnsi="Calibri" w:cs="Calibri"/>
                <w:color w:val="000000"/>
                <w:lang w:eastAsia="en-GB"/>
              </w:rPr>
              <w:t>Canada</w:t>
            </w:r>
          </w:p>
        </w:tc>
      </w:tr>
      <w:tr w:rsidR="003673BC" w:rsidRPr="003673BC" w:rsidTr="003673BC">
        <w:trPr>
          <w:trHeight w:val="300"/>
        </w:trPr>
        <w:tc>
          <w:tcPr>
            <w:tcW w:w="2694" w:type="dxa"/>
            <w:tcBorders>
              <w:top w:val="nil"/>
              <w:left w:val="nil"/>
              <w:bottom w:val="nil"/>
              <w:right w:val="nil"/>
            </w:tcBorders>
            <w:shd w:val="clear" w:color="auto" w:fill="auto"/>
            <w:noWrap/>
            <w:vAlign w:val="bottom"/>
            <w:hideMark/>
          </w:tcPr>
          <w:p w:rsidR="003673BC" w:rsidRPr="003673BC" w:rsidRDefault="003673BC" w:rsidP="003673BC">
            <w:pPr>
              <w:spacing w:line="240" w:lineRule="auto"/>
              <w:rPr>
                <w:rFonts w:ascii="Calibri" w:eastAsia="Times New Roman" w:hAnsi="Calibri" w:cs="Calibri"/>
                <w:color w:val="000000"/>
                <w:lang w:eastAsia="en-GB"/>
              </w:rPr>
            </w:pPr>
            <w:r w:rsidRPr="003673BC">
              <w:rPr>
                <w:rFonts w:ascii="Calibri" w:eastAsia="Times New Roman" w:hAnsi="Calibri" w:cs="Calibri"/>
                <w:color w:val="000000"/>
                <w:lang w:eastAsia="en-GB"/>
              </w:rPr>
              <w:t>France</w:t>
            </w:r>
          </w:p>
        </w:tc>
      </w:tr>
      <w:tr w:rsidR="003673BC" w:rsidRPr="003673BC" w:rsidTr="003673BC">
        <w:trPr>
          <w:trHeight w:val="300"/>
        </w:trPr>
        <w:tc>
          <w:tcPr>
            <w:tcW w:w="2694" w:type="dxa"/>
            <w:tcBorders>
              <w:top w:val="nil"/>
              <w:left w:val="nil"/>
              <w:bottom w:val="nil"/>
              <w:right w:val="nil"/>
            </w:tcBorders>
            <w:shd w:val="clear" w:color="auto" w:fill="auto"/>
            <w:noWrap/>
            <w:vAlign w:val="bottom"/>
            <w:hideMark/>
          </w:tcPr>
          <w:p w:rsidR="003673BC" w:rsidRPr="003673BC" w:rsidRDefault="003673BC" w:rsidP="003673BC">
            <w:pPr>
              <w:spacing w:line="240" w:lineRule="auto"/>
              <w:rPr>
                <w:rFonts w:ascii="Calibri" w:eastAsia="Times New Roman" w:hAnsi="Calibri" w:cs="Calibri"/>
                <w:color w:val="000000"/>
                <w:lang w:eastAsia="en-GB"/>
              </w:rPr>
            </w:pPr>
            <w:r w:rsidRPr="003673BC">
              <w:rPr>
                <w:rFonts w:ascii="Calibri" w:eastAsia="Times New Roman" w:hAnsi="Calibri" w:cs="Calibri"/>
                <w:color w:val="000000"/>
                <w:lang w:eastAsia="en-GB"/>
              </w:rPr>
              <w:t>France</w:t>
            </w:r>
          </w:p>
        </w:tc>
      </w:tr>
      <w:tr w:rsidR="003673BC" w:rsidRPr="003673BC" w:rsidTr="003673BC">
        <w:trPr>
          <w:trHeight w:val="300"/>
        </w:trPr>
        <w:tc>
          <w:tcPr>
            <w:tcW w:w="2694" w:type="dxa"/>
            <w:tcBorders>
              <w:top w:val="nil"/>
              <w:left w:val="nil"/>
              <w:bottom w:val="nil"/>
              <w:right w:val="nil"/>
            </w:tcBorders>
            <w:shd w:val="clear" w:color="auto" w:fill="auto"/>
            <w:noWrap/>
            <w:vAlign w:val="bottom"/>
            <w:hideMark/>
          </w:tcPr>
          <w:p w:rsidR="003673BC" w:rsidRPr="003673BC" w:rsidRDefault="003673BC" w:rsidP="003673BC">
            <w:pPr>
              <w:spacing w:line="240" w:lineRule="auto"/>
              <w:rPr>
                <w:rFonts w:ascii="Calibri" w:eastAsia="Times New Roman" w:hAnsi="Calibri" w:cs="Calibri"/>
                <w:color w:val="000000"/>
                <w:lang w:eastAsia="en-GB"/>
              </w:rPr>
            </w:pPr>
            <w:r w:rsidRPr="003673BC">
              <w:rPr>
                <w:rFonts w:ascii="Calibri" w:eastAsia="Times New Roman" w:hAnsi="Calibri" w:cs="Calibri"/>
                <w:color w:val="000000"/>
                <w:lang w:eastAsia="en-GB"/>
              </w:rPr>
              <w:t>France</w:t>
            </w:r>
          </w:p>
        </w:tc>
      </w:tr>
      <w:tr w:rsidR="003673BC" w:rsidRPr="003673BC" w:rsidTr="003673BC">
        <w:trPr>
          <w:trHeight w:val="300"/>
        </w:trPr>
        <w:tc>
          <w:tcPr>
            <w:tcW w:w="2694" w:type="dxa"/>
            <w:tcBorders>
              <w:top w:val="nil"/>
              <w:left w:val="nil"/>
              <w:bottom w:val="nil"/>
              <w:right w:val="nil"/>
            </w:tcBorders>
            <w:shd w:val="clear" w:color="auto" w:fill="auto"/>
            <w:noWrap/>
            <w:vAlign w:val="bottom"/>
            <w:hideMark/>
          </w:tcPr>
          <w:p w:rsidR="003673BC" w:rsidRPr="003673BC" w:rsidRDefault="003673BC" w:rsidP="003673BC">
            <w:pPr>
              <w:spacing w:line="240" w:lineRule="auto"/>
              <w:rPr>
                <w:rFonts w:ascii="Calibri" w:eastAsia="Times New Roman" w:hAnsi="Calibri" w:cs="Calibri"/>
                <w:color w:val="000000"/>
                <w:lang w:eastAsia="en-GB"/>
              </w:rPr>
            </w:pPr>
            <w:r w:rsidRPr="003673BC">
              <w:rPr>
                <w:rFonts w:ascii="Calibri" w:eastAsia="Times New Roman" w:hAnsi="Calibri" w:cs="Calibri"/>
                <w:color w:val="000000"/>
                <w:lang w:eastAsia="en-GB"/>
              </w:rPr>
              <w:t>Germany</w:t>
            </w:r>
          </w:p>
        </w:tc>
      </w:tr>
      <w:tr w:rsidR="003673BC" w:rsidRPr="003673BC" w:rsidTr="003673BC">
        <w:trPr>
          <w:trHeight w:val="300"/>
        </w:trPr>
        <w:tc>
          <w:tcPr>
            <w:tcW w:w="2694" w:type="dxa"/>
            <w:tcBorders>
              <w:top w:val="nil"/>
              <w:left w:val="nil"/>
              <w:bottom w:val="nil"/>
              <w:right w:val="nil"/>
            </w:tcBorders>
            <w:shd w:val="clear" w:color="auto" w:fill="auto"/>
            <w:noWrap/>
            <w:vAlign w:val="bottom"/>
            <w:hideMark/>
          </w:tcPr>
          <w:p w:rsidR="003673BC" w:rsidRPr="003673BC" w:rsidRDefault="003673BC" w:rsidP="003673BC">
            <w:pPr>
              <w:spacing w:line="240" w:lineRule="auto"/>
              <w:rPr>
                <w:rFonts w:ascii="Calibri" w:eastAsia="Times New Roman" w:hAnsi="Calibri" w:cs="Calibri"/>
                <w:color w:val="000000"/>
                <w:lang w:eastAsia="en-GB"/>
              </w:rPr>
            </w:pPr>
            <w:r w:rsidRPr="003673BC">
              <w:rPr>
                <w:rFonts w:ascii="Calibri" w:eastAsia="Times New Roman" w:hAnsi="Calibri" w:cs="Calibri"/>
                <w:color w:val="000000"/>
                <w:lang w:eastAsia="en-GB"/>
              </w:rPr>
              <w:t>Isle of Man</w:t>
            </w:r>
          </w:p>
        </w:tc>
      </w:tr>
      <w:tr w:rsidR="003673BC" w:rsidRPr="003673BC" w:rsidTr="003673BC">
        <w:trPr>
          <w:trHeight w:val="300"/>
        </w:trPr>
        <w:tc>
          <w:tcPr>
            <w:tcW w:w="2694" w:type="dxa"/>
            <w:tcBorders>
              <w:top w:val="nil"/>
              <w:left w:val="nil"/>
              <w:bottom w:val="nil"/>
              <w:right w:val="nil"/>
            </w:tcBorders>
            <w:shd w:val="clear" w:color="auto" w:fill="auto"/>
            <w:noWrap/>
            <w:vAlign w:val="bottom"/>
            <w:hideMark/>
          </w:tcPr>
          <w:p w:rsidR="003673BC" w:rsidRPr="003673BC" w:rsidRDefault="003673BC" w:rsidP="003673BC">
            <w:pPr>
              <w:spacing w:line="240" w:lineRule="auto"/>
              <w:rPr>
                <w:rFonts w:ascii="Calibri" w:eastAsia="Times New Roman" w:hAnsi="Calibri" w:cs="Calibri"/>
                <w:color w:val="000000"/>
                <w:lang w:eastAsia="en-GB"/>
              </w:rPr>
            </w:pPr>
            <w:r w:rsidRPr="003673BC">
              <w:rPr>
                <w:rFonts w:ascii="Calibri" w:eastAsia="Times New Roman" w:hAnsi="Calibri" w:cs="Calibri"/>
                <w:color w:val="000000"/>
                <w:lang w:eastAsia="en-GB"/>
              </w:rPr>
              <w:t>Ireland</w:t>
            </w:r>
          </w:p>
        </w:tc>
      </w:tr>
      <w:tr w:rsidR="003673BC" w:rsidRPr="003673BC" w:rsidTr="003673BC">
        <w:trPr>
          <w:trHeight w:val="300"/>
        </w:trPr>
        <w:tc>
          <w:tcPr>
            <w:tcW w:w="2694" w:type="dxa"/>
            <w:tcBorders>
              <w:top w:val="nil"/>
              <w:left w:val="nil"/>
              <w:bottom w:val="nil"/>
              <w:right w:val="nil"/>
            </w:tcBorders>
            <w:shd w:val="clear" w:color="auto" w:fill="auto"/>
            <w:noWrap/>
            <w:vAlign w:val="bottom"/>
            <w:hideMark/>
          </w:tcPr>
          <w:p w:rsidR="003673BC" w:rsidRPr="003673BC" w:rsidRDefault="003673BC" w:rsidP="003673BC">
            <w:pPr>
              <w:spacing w:line="240" w:lineRule="auto"/>
              <w:rPr>
                <w:rFonts w:ascii="Calibri" w:eastAsia="Times New Roman" w:hAnsi="Calibri" w:cs="Calibri"/>
                <w:color w:val="000000"/>
                <w:lang w:eastAsia="en-GB"/>
              </w:rPr>
            </w:pPr>
            <w:r w:rsidRPr="003673BC">
              <w:rPr>
                <w:rFonts w:ascii="Calibri" w:eastAsia="Times New Roman" w:hAnsi="Calibri" w:cs="Calibri"/>
                <w:color w:val="000000"/>
                <w:lang w:eastAsia="en-GB"/>
              </w:rPr>
              <w:t>Netherlands</w:t>
            </w:r>
          </w:p>
        </w:tc>
      </w:tr>
      <w:tr w:rsidR="003673BC" w:rsidRPr="003673BC" w:rsidTr="003673BC">
        <w:trPr>
          <w:trHeight w:val="300"/>
        </w:trPr>
        <w:tc>
          <w:tcPr>
            <w:tcW w:w="2694" w:type="dxa"/>
            <w:tcBorders>
              <w:top w:val="nil"/>
              <w:left w:val="nil"/>
              <w:bottom w:val="nil"/>
              <w:right w:val="nil"/>
            </w:tcBorders>
            <w:shd w:val="clear" w:color="auto" w:fill="auto"/>
            <w:noWrap/>
            <w:vAlign w:val="bottom"/>
            <w:hideMark/>
          </w:tcPr>
          <w:p w:rsidR="003673BC" w:rsidRPr="003673BC" w:rsidRDefault="003673BC" w:rsidP="003673BC">
            <w:pPr>
              <w:spacing w:line="240" w:lineRule="auto"/>
              <w:rPr>
                <w:rFonts w:ascii="Calibri" w:eastAsia="Times New Roman" w:hAnsi="Calibri" w:cs="Calibri"/>
                <w:color w:val="000000"/>
                <w:lang w:eastAsia="en-GB"/>
              </w:rPr>
            </w:pPr>
            <w:r w:rsidRPr="003673BC">
              <w:rPr>
                <w:rFonts w:ascii="Calibri" w:eastAsia="Times New Roman" w:hAnsi="Calibri" w:cs="Calibri"/>
                <w:color w:val="000000"/>
                <w:lang w:eastAsia="en-GB"/>
              </w:rPr>
              <w:t>New York</w:t>
            </w:r>
          </w:p>
        </w:tc>
      </w:tr>
      <w:tr w:rsidR="003673BC" w:rsidRPr="003673BC" w:rsidTr="003673BC">
        <w:trPr>
          <w:trHeight w:val="300"/>
        </w:trPr>
        <w:tc>
          <w:tcPr>
            <w:tcW w:w="2694" w:type="dxa"/>
            <w:tcBorders>
              <w:top w:val="nil"/>
              <w:left w:val="nil"/>
              <w:bottom w:val="nil"/>
              <w:right w:val="nil"/>
            </w:tcBorders>
            <w:shd w:val="clear" w:color="auto" w:fill="auto"/>
            <w:noWrap/>
            <w:vAlign w:val="bottom"/>
            <w:hideMark/>
          </w:tcPr>
          <w:p w:rsidR="003673BC" w:rsidRPr="003673BC" w:rsidRDefault="003673BC" w:rsidP="003673BC">
            <w:pPr>
              <w:spacing w:line="240" w:lineRule="auto"/>
              <w:rPr>
                <w:rFonts w:ascii="Calibri" w:eastAsia="Times New Roman" w:hAnsi="Calibri" w:cs="Calibri"/>
                <w:color w:val="000000"/>
                <w:lang w:eastAsia="en-GB"/>
              </w:rPr>
            </w:pPr>
            <w:r w:rsidRPr="003673BC">
              <w:rPr>
                <w:rFonts w:ascii="Calibri" w:eastAsia="Times New Roman" w:hAnsi="Calibri" w:cs="Calibri"/>
                <w:color w:val="000000"/>
                <w:lang w:eastAsia="en-GB"/>
              </w:rPr>
              <w:t>New Caledonia, Noumea</w:t>
            </w:r>
          </w:p>
        </w:tc>
      </w:tr>
      <w:tr w:rsidR="003673BC" w:rsidRPr="003673BC" w:rsidTr="003673BC">
        <w:trPr>
          <w:trHeight w:val="300"/>
        </w:trPr>
        <w:tc>
          <w:tcPr>
            <w:tcW w:w="2694" w:type="dxa"/>
            <w:tcBorders>
              <w:top w:val="nil"/>
              <w:left w:val="nil"/>
              <w:bottom w:val="nil"/>
              <w:right w:val="nil"/>
            </w:tcBorders>
            <w:shd w:val="clear" w:color="auto" w:fill="auto"/>
            <w:noWrap/>
            <w:vAlign w:val="bottom"/>
            <w:hideMark/>
          </w:tcPr>
          <w:p w:rsidR="003673BC" w:rsidRPr="003673BC" w:rsidRDefault="003673BC" w:rsidP="003673BC">
            <w:pPr>
              <w:spacing w:line="240" w:lineRule="auto"/>
              <w:rPr>
                <w:rFonts w:ascii="Calibri" w:eastAsia="Times New Roman" w:hAnsi="Calibri" w:cs="Calibri"/>
                <w:color w:val="000000"/>
                <w:lang w:eastAsia="en-GB"/>
              </w:rPr>
            </w:pPr>
            <w:r w:rsidRPr="003673BC">
              <w:rPr>
                <w:rFonts w:ascii="Calibri" w:eastAsia="Times New Roman" w:hAnsi="Calibri" w:cs="Calibri"/>
                <w:color w:val="000000"/>
                <w:lang w:eastAsia="en-GB"/>
              </w:rPr>
              <w:t>Spain, Salobreña</w:t>
            </w:r>
          </w:p>
        </w:tc>
      </w:tr>
      <w:tr w:rsidR="003673BC" w:rsidRPr="003673BC" w:rsidTr="003673BC">
        <w:trPr>
          <w:trHeight w:val="300"/>
        </w:trPr>
        <w:tc>
          <w:tcPr>
            <w:tcW w:w="2694" w:type="dxa"/>
            <w:tcBorders>
              <w:top w:val="nil"/>
              <w:left w:val="nil"/>
              <w:bottom w:val="nil"/>
              <w:right w:val="nil"/>
            </w:tcBorders>
            <w:shd w:val="clear" w:color="auto" w:fill="auto"/>
            <w:noWrap/>
            <w:vAlign w:val="bottom"/>
            <w:hideMark/>
          </w:tcPr>
          <w:p w:rsidR="003673BC" w:rsidRPr="003673BC" w:rsidRDefault="003673BC" w:rsidP="003673BC">
            <w:pPr>
              <w:spacing w:line="240" w:lineRule="auto"/>
              <w:rPr>
                <w:rFonts w:ascii="Calibri" w:eastAsia="Times New Roman" w:hAnsi="Calibri" w:cs="Calibri"/>
                <w:color w:val="000000"/>
                <w:lang w:eastAsia="en-GB"/>
              </w:rPr>
            </w:pPr>
            <w:r w:rsidRPr="003673BC">
              <w:rPr>
                <w:rFonts w:ascii="Calibri" w:eastAsia="Times New Roman" w:hAnsi="Calibri" w:cs="Calibri"/>
                <w:color w:val="000000"/>
                <w:lang w:eastAsia="en-GB"/>
              </w:rPr>
              <w:t>Singapore</w:t>
            </w:r>
          </w:p>
        </w:tc>
      </w:tr>
      <w:tr w:rsidR="003673BC" w:rsidRPr="003673BC" w:rsidTr="003673BC">
        <w:trPr>
          <w:trHeight w:val="300"/>
        </w:trPr>
        <w:tc>
          <w:tcPr>
            <w:tcW w:w="2694" w:type="dxa"/>
            <w:tcBorders>
              <w:top w:val="nil"/>
              <w:left w:val="nil"/>
              <w:bottom w:val="nil"/>
              <w:right w:val="nil"/>
            </w:tcBorders>
            <w:shd w:val="clear" w:color="auto" w:fill="auto"/>
            <w:noWrap/>
            <w:vAlign w:val="bottom"/>
            <w:hideMark/>
          </w:tcPr>
          <w:p w:rsidR="003673BC" w:rsidRPr="003673BC" w:rsidRDefault="003673BC" w:rsidP="003673BC">
            <w:pPr>
              <w:spacing w:line="240" w:lineRule="auto"/>
              <w:rPr>
                <w:rFonts w:ascii="Calibri" w:eastAsia="Times New Roman" w:hAnsi="Calibri" w:cs="Calibri"/>
                <w:color w:val="000000"/>
                <w:lang w:eastAsia="en-GB"/>
              </w:rPr>
            </w:pPr>
            <w:r w:rsidRPr="003673BC">
              <w:rPr>
                <w:rFonts w:ascii="Calibri" w:eastAsia="Times New Roman" w:hAnsi="Calibri" w:cs="Calibri"/>
                <w:color w:val="000000"/>
                <w:lang w:eastAsia="en-GB"/>
              </w:rPr>
              <w:t>Watertown, USA</w:t>
            </w:r>
          </w:p>
        </w:tc>
      </w:tr>
    </w:tbl>
    <w:p w:rsidR="003673BC" w:rsidRDefault="003673BC" w:rsidP="003A3F6B">
      <w:pPr>
        <w:pStyle w:val="ListParagraph"/>
        <w:ind w:left="0"/>
        <w:rPr>
          <w:lang w:eastAsia="en-GB"/>
        </w:rPr>
      </w:pPr>
    </w:p>
    <w:p w:rsidR="003673BC" w:rsidRPr="002C3640" w:rsidRDefault="003673BC" w:rsidP="003A3F6B">
      <w:pPr>
        <w:pStyle w:val="ListParagraph"/>
        <w:ind w:left="0"/>
        <w:rPr>
          <w:lang w:eastAsia="en-GB"/>
        </w:rPr>
      </w:pPr>
      <w:r>
        <w:rPr>
          <w:lang w:eastAsia="en-GB"/>
        </w:rPr>
        <w:t>Note that these 16 spectators are 0.5% of the total. This is an estimated 9,966 of the 1,870,503 unique spectators.</w:t>
      </w:r>
    </w:p>
    <w:sectPr w:rsidR="003673BC" w:rsidRPr="002C3640" w:rsidSect="00DA320F">
      <w:type w:val="continuous"/>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397" w:rsidRDefault="00CA4397" w:rsidP="00B9127C">
      <w:pPr>
        <w:spacing w:line="240" w:lineRule="auto"/>
      </w:pPr>
      <w:r>
        <w:separator/>
      </w:r>
    </w:p>
  </w:endnote>
  <w:endnote w:type="continuationSeparator" w:id="0">
    <w:p w:rsidR="00CA4397" w:rsidRDefault="00CA4397" w:rsidP="00B912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4158316"/>
      <w:docPartObj>
        <w:docPartGallery w:val="Page Numbers (Bottom of Page)"/>
        <w:docPartUnique/>
      </w:docPartObj>
    </w:sdtPr>
    <w:sdtEndPr>
      <w:rPr>
        <w:noProof/>
      </w:rPr>
    </w:sdtEndPr>
    <w:sdtContent>
      <w:p w:rsidR="00481FDE" w:rsidRDefault="00481FDE">
        <w:pPr>
          <w:pStyle w:val="Footer"/>
          <w:jc w:val="right"/>
        </w:pPr>
        <w:r>
          <w:fldChar w:fldCharType="begin"/>
        </w:r>
        <w:r>
          <w:instrText xml:space="preserve"> PAGE   \* MERGEFORMAT </w:instrText>
        </w:r>
        <w:r>
          <w:fldChar w:fldCharType="separate"/>
        </w:r>
        <w:r w:rsidR="005C55AD">
          <w:rPr>
            <w:noProof/>
          </w:rPr>
          <w:t>1</w:t>
        </w:r>
        <w:r>
          <w:rPr>
            <w:noProof/>
          </w:rPr>
          <w:fldChar w:fldCharType="end"/>
        </w:r>
      </w:p>
    </w:sdtContent>
  </w:sdt>
  <w:p w:rsidR="00481FDE" w:rsidRDefault="00481F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397" w:rsidRDefault="00CA4397" w:rsidP="00B9127C">
      <w:pPr>
        <w:spacing w:line="240" w:lineRule="auto"/>
      </w:pPr>
      <w:r>
        <w:separator/>
      </w:r>
    </w:p>
  </w:footnote>
  <w:footnote w:type="continuationSeparator" w:id="0">
    <w:p w:rsidR="00CA4397" w:rsidRDefault="00CA4397" w:rsidP="00B9127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B039B"/>
    <w:multiLevelType w:val="hybridMultilevel"/>
    <w:tmpl w:val="245C5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C6EE5"/>
    <w:multiLevelType w:val="hybridMultilevel"/>
    <w:tmpl w:val="0FF0C0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0522D8"/>
    <w:multiLevelType w:val="hybridMultilevel"/>
    <w:tmpl w:val="052CD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751A1B"/>
    <w:multiLevelType w:val="hybridMultilevel"/>
    <w:tmpl w:val="3BA20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EE3EB5"/>
    <w:multiLevelType w:val="hybridMultilevel"/>
    <w:tmpl w:val="F3C0C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584D0C"/>
    <w:multiLevelType w:val="hybridMultilevel"/>
    <w:tmpl w:val="30D23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59281E"/>
    <w:multiLevelType w:val="hybridMultilevel"/>
    <w:tmpl w:val="A3BCDE5E"/>
    <w:lvl w:ilvl="0" w:tplc="37FE717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956428"/>
    <w:multiLevelType w:val="hybridMultilevel"/>
    <w:tmpl w:val="5CB2AC2C"/>
    <w:lvl w:ilvl="0" w:tplc="C774333A">
      <w:start w:val="1"/>
      <w:numFmt w:val="bullet"/>
      <w:lvlText w:val="•"/>
      <w:lvlJc w:val="left"/>
      <w:pPr>
        <w:tabs>
          <w:tab w:val="num" w:pos="720"/>
        </w:tabs>
        <w:ind w:left="720" w:hanging="360"/>
      </w:pPr>
      <w:rPr>
        <w:rFonts w:ascii="Times New Roman" w:hAnsi="Times New Roman" w:hint="default"/>
      </w:rPr>
    </w:lvl>
    <w:lvl w:ilvl="1" w:tplc="9F667CDE" w:tentative="1">
      <w:start w:val="1"/>
      <w:numFmt w:val="bullet"/>
      <w:lvlText w:val="•"/>
      <w:lvlJc w:val="left"/>
      <w:pPr>
        <w:tabs>
          <w:tab w:val="num" w:pos="1440"/>
        </w:tabs>
        <w:ind w:left="1440" w:hanging="360"/>
      </w:pPr>
      <w:rPr>
        <w:rFonts w:ascii="Times New Roman" w:hAnsi="Times New Roman" w:hint="default"/>
      </w:rPr>
    </w:lvl>
    <w:lvl w:ilvl="2" w:tplc="F3BAADB8" w:tentative="1">
      <w:start w:val="1"/>
      <w:numFmt w:val="bullet"/>
      <w:lvlText w:val="•"/>
      <w:lvlJc w:val="left"/>
      <w:pPr>
        <w:tabs>
          <w:tab w:val="num" w:pos="2160"/>
        </w:tabs>
        <w:ind w:left="2160" w:hanging="360"/>
      </w:pPr>
      <w:rPr>
        <w:rFonts w:ascii="Times New Roman" w:hAnsi="Times New Roman" w:hint="default"/>
      </w:rPr>
    </w:lvl>
    <w:lvl w:ilvl="3" w:tplc="024C77C8" w:tentative="1">
      <w:start w:val="1"/>
      <w:numFmt w:val="bullet"/>
      <w:lvlText w:val="•"/>
      <w:lvlJc w:val="left"/>
      <w:pPr>
        <w:tabs>
          <w:tab w:val="num" w:pos="2880"/>
        </w:tabs>
        <w:ind w:left="2880" w:hanging="360"/>
      </w:pPr>
      <w:rPr>
        <w:rFonts w:ascii="Times New Roman" w:hAnsi="Times New Roman" w:hint="default"/>
      </w:rPr>
    </w:lvl>
    <w:lvl w:ilvl="4" w:tplc="BE3A59E6" w:tentative="1">
      <w:start w:val="1"/>
      <w:numFmt w:val="bullet"/>
      <w:lvlText w:val="•"/>
      <w:lvlJc w:val="left"/>
      <w:pPr>
        <w:tabs>
          <w:tab w:val="num" w:pos="3600"/>
        </w:tabs>
        <w:ind w:left="3600" w:hanging="360"/>
      </w:pPr>
      <w:rPr>
        <w:rFonts w:ascii="Times New Roman" w:hAnsi="Times New Roman" w:hint="default"/>
      </w:rPr>
    </w:lvl>
    <w:lvl w:ilvl="5" w:tplc="290C0032" w:tentative="1">
      <w:start w:val="1"/>
      <w:numFmt w:val="bullet"/>
      <w:lvlText w:val="•"/>
      <w:lvlJc w:val="left"/>
      <w:pPr>
        <w:tabs>
          <w:tab w:val="num" w:pos="4320"/>
        </w:tabs>
        <w:ind w:left="4320" w:hanging="360"/>
      </w:pPr>
      <w:rPr>
        <w:rFonts w:ascii="Times New Roman" w:hAnsi="Times New Roman" w:hint="default"/>
      </w:rPr>
    </w:lvl>
    <w:lvl w:ilvl="6" w:tplc="D2360608" w:tentative="1">
      <w:start w:val="1"/>
      <w:numFmt w:val="bullet"/>
      <w:lvlText w:val="•"/>
      <w:lvlJc w:val="left"/>
      <w:pPr>
        <w:tabs>
          <w:tab w:val="num" w:pos="5040"/>
        </w:tabs>
        <w:ind w:left="5040" w:hanging="360"/>
      </w:pPr>
      <w:rPr>
        <w:rFonts w:ascii="Times New Roman" w:hAnsi="Times New Roman" w:hint="default"/>
      </w:rPr>
    </w:lvl>
    <w:lvl w:ilvl="7" w:tplc="E4F662E0" w:tentative="1">
      <w:start w:val="1"/>
      <w:numFmt w:val="bullet"/>
      <w:lvlText w:val="•"/>
      <w:lvlJc w:val="left"/>
      <w:pPr>
        <w:tabs>
          <w:tab w:val="num" w:pos="5760"/>
        </w:tabs>
        <w:ind w:left="5760" w:hanging="360"/>
      </w:pPr>
      <w:rPr>
        <w:rFonts w:ascii="Times New Roman" w:hAnsi="Times New Roman" w:hint="default"/>
      </w:rPr>
    </w:lvl>
    <w:lvl w:ilvl="8" w:tplc="865604D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E5658BC"/>
    <w:multiLevelType w:val="hybridMultilevel"/>
    <w:tmpl w:val="2076A3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25648C"/>
    <w:multiLevelType w:val="hybridMultilevel"/>
    <w:tmpl w:val="81643D74"/>
    <w:lvl w:ilvl="0" w:tplc="53762A98">
      <w:start w:val="103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BF1640"/>
    <w:multiLevelType w:val="hybridMultilevel"/>
    <w:tmpl w:val="A37AF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86C4536"/>
    <w:multiLevelType w:val="multilevel"/>
    <w:tmpl w:val="EA0C5C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90E1CFE"/>
    <w:multiLevelType w:val="hybridMultilevel"/>
    <w:tmpl w:val="E1DC7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E255E5"/>
    <w:multiLevelType w:val="hybridMultilevel"/>
    <w:tmpl w:val="15E2E9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B323ED"/>
    <w:multiLevelType w:val="hybridMultilevel"/>
    <w:tmpl w:val="E0B2BFA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08149D"/>
    <w:multiLevelType w:val="hybridMultilevel"/>
    <w:tmpl w:val="BD18D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442438"/>
    <w:multiLevelType w:val="hybridMultilevel"/>
    <w:tmpl w:val="97644F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8547FE8"/>
    <w:multiLevelType w:val="hybridMultilevel"/>
    <w:tmpl w:val="70CC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752CBB"/>
    <w:multiLevelType w:val="hybridMultilevel"/>
    <w:tmpl w:val="6352D11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4D1E3326"/>
    <w:multiLevelType w:val="hybridMultilevel"/>
    <w:tmpl w:val="F6DC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655A48"/>
    <w:multiLevelType w:val="hybridMultilevel"/>
    <w:tmpl w:val="84EE32B0"/>
    <w:lvl w:ilvl="0" w:tplc="08090015">
      <w:start w:val="1"/>
      <w:numFmt w:val="upp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052426"/>
    <w:multiLevelType w:val="hybridMultilevel"/>
    <w:tmpl w:val="02CA4D92"/>
    <w:lvl w:ilvl="0" w:tplc="53762A98">
      <w:start w:val="103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2D3458"/>
    <w:multiLevelType w:val="hybridMultilevel"/>
    <w:tmpl w:val="50846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24597D"/>
    <w:multiLevelType w:val="hybridMultilevel"/>
    <w:tmpl w:val="97D8A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205324"/>
    <w:multiLevelType w:val="hybridMultilevel"/>
    <w:tmpl w:val="B774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6B017A"/>
    <w:multiLevelType w:val="hybridMultilevel"/>
    <w:tmpl w:val="B90A5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5F567F"/>
    <w:multiLevelType w:val="hybridMultilevel"/>
    <w:tmpl w:val="19E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0D5BE5"/>
    <w:multiLevelType w:val="hybridMultilevel"/>
    <w:tmpl w:val="06C05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6D3724"/>
    <w:multiLevelType w:val="hybridMultilevel"/>
    <w:tmpl w:val="380EB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B971908"/>
    <w:multiLevelType w:val="hybridMultilevel"/>
    <w:tmpl w:val="DA78C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BB7EC2"/>
    <w:multiLevelType w:val="hybridMultilevel"/>
    <w:tmpl w:val="4AF05F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6"/>
  </w:num>
  <w:num w:numId="3">
    <w:abstractNumId w:val="8"/>
  </w:num>
  <w:num w:numId="4">
    <w:abstractNumId w:val="22"/>
  </w:num>
  <w:num w:numId="5">
    <w:abstractNumId w:val="13"/>
  </w:num>
  <w:num w:numId="6">
    <w:abstractNumId w:val="20"/>
  </w:num>
  <w:num w:numId="7">
    <w:abstractNumId w:val="10"/>
  </w:num>
  <w:num w:numId="8">
    <w:abstractNumId w:val="5"/>
  </w:num>
  <w:num w:numId="9">
    <w:abstractNumId w:val="3"/>
  </w:num>
  <w:num w:numId="10">
    <w:abstractNumId w:val="6"/>
  </w:num>
  <w:num w:numId="11">
    <w:abstractNumId w:val="9"/>
  </w:num>
  <w:num w:numId="12">
    <w:abstractNumId w:val="21"/>
  </w:num>
  <w:num w:numId="13">
    <w:abstractNumId w:val="7"/>
  </w:num>
  <w:num w:numId="14">
    <w:abstractNumId w:val="1"/>
  </w:num>
  <w:num w:numId="15">
    <w:abstractNumId w:val="11"/>
  </w:num>
  <w:num w:numId="16">
    <w:abstractNumId w:val="28"/>
  </w:num>
  <w:num w:numId="17">
    <w:abstractNumId w:val="24"/>
  </w:num>
  <w:num w:numId="18">
    <w:abstractNumId w:val="30"/>
  </w:num>
  <w:num w:numId="19">
    <w:abstractNumId w:val="15"/>
  </w:num>
  <w:num w:numId="20">
    <w:abstractNumId w:val="23"/>
  </w:num>
  <w:num w:numId="21">
    <w:abstractNumId w:val="29"/>
  </w:num>
  <w:num w:numId="22">
    <w:abstractNumId w:val="27"/>
  </w:num>
  <w:num w:numId="23">
    <w:abstractNumId w:val="4"/>
  </w:num>
  <w:num w:numId="24">
    <w:abstractNumId w:val="17"/>
  </w:num>
  <w:num w:numId="25">
    <w:abstractNumId w:val="26"/>
  </w:num>
  <w:num w:numId="26">
    <w:abstractNumId w:val="25"/>
  </w:num>
  <w:num w:numId="27">
    <w:abstractNumId w:val="0"/>
  </w:num>
  <w:num w:numId="28">
    <w:abstractNumId w:val="18"/>
  </w:num>
  <w:num w:numId="29">
    <w:abstractNumId w:val="2"/>
  </w:num>
  <w:num w:numId="30">
    <w:abstractNumId w:val="14"/>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IwMLI0MjM1MLEwMzZR0lEKTi0uzszPAykwrAUAhVa1JSwAAAA="/>
  </w:docVars>
  <w:rsids>
    <w:rsidRoot w:val="00527593"/>
    <w:rsid w:val="00013C57"/>
    <w:rsid w:val="00015F70"/>
    <w:rsid w:val="00022AE4"/>
    <w:rsid w:val="000303A4"/>
    <w:rsid w:val="0003217A"/>
    <w:rsid w:val="0003748D"/>
    <w:rsid w:val="0004242D"/>
    <w:rsid w:val="00051655"/>
    <w:rsid w:val="00072A8C"/>
    <w:rsid w:val="00073AA7"/>
    <w:rsid w:val="00083489"/>
    <w:rsid w:val="00084D65"/>
    <w:rsid w:val="000902D8"/>
    <w:rsid w:val="000B03EB"/>
    <w:rsid w:val="000B4DFD"/>
    <w:rsid w:val="000C1438"/>
    <w:rsid w:val="000C1651"/>
    <w:rsid w:val="000D4BFD"/>
    <w:rsid w:val="000E2156"/>
    <w:rsid w:val="000E31E4"/>
    <w:rsid w:val="000F0EEF"/>
    <w:rsid w:val="000F6BFE"/>
    <w:rsid w:val="001114C1"/>
    <w:rsid w:val="00115884"/>
    <w:rsid w:val="00131B64"/>
    <w:rsid w:val="00133EFD"/>
    <w:rsid w:val="001363FE"/>
    <w:rsid w:val="00142D9F"/>
    <w:rsid w:val="0015094A"/>
    <w:rsid w:val="001529A7"/>
    <w:rsid w:val="00163F64"/>
    <w:rsid w:val="001702EE"/>
    <w:rsid w:val="0019169B"/>
    <w:rsid w:val="001921C9"/>
    <w:rsid w:val="00193948"/>
    <w:rsid w:val="001A13D9"/>
    <w:rsid w:val="001A7535"/>
    <w:rsid w:val="001B0DF8"/>
    <w:rsid w:val="001B5383"/>
    <w:rsid w:val="001B63BB"/>
    <w:rsid w:val="001C0033"/>
    <w:rsid w:val="001C4428"/>
    <w:rsid w:val="001C5429"/>
    <w:rsid w:val="001C72A8"/>
    <w:rsid w:val="001D69F3"/>
    <w:rsid w:val="001D6FB7"/>
    <w:rsid w:val="001E0EF8"/>
    <w:rsid w:val="001F1F97"/>
    <w:rsid w:val="001F523A"/>
    <w:rsid w:val="001F7C5F"/>
    <w:rsid w:val="00202A75"/>
    <w:rsid w:val="00206164"/>
    <w:rsid w:val="0021308E"/>
    <w:rsid w:val="0021397B"/>
    <w:rsid w:val="002142DA"/>
    <w:rsid w:val="00215E07"/>
    <w:rsid w:val="00230C65"/>
    <w:rsid w:val="002335B0"/>
    <w:rsid w:val="0023420D"/>
    <w:rsid w:val="00236B01"/>
    <w:rsid w:val="00242B05"/>
    <w:rsid w:val="00245580"/>
    <w:rsid w:val="00265EA2"/>
    <w:rsid w:val="00272B56"/>
    <w:rsid w:val="00275BF7"/>
    <w:rsid w:val="002A0AFC"/>
    <w:rsid w:val="002A6EAD"/>
    <w:rsid w:val="002B74D8"/>
    <w:rsid w:val="002C3640"/>
    <w:rsid w:val="002C3731"/>
    <w:rsid w:val="002F06F9"/>
    <w:rsid w:val="002F40B8"/>
    <w:rsid w:val="002F48C8"/>
    <w:rsid w:val="0030084F"/>
    <w:rsid w:val="00307258"/>
    <w:rsid w:val="00312E5D"/>
    <w:rsid w:val="00330D8F"/>
    <w:rsid w:val="00340FB3"/>
    <w:rsid w:val="00342A5C"/>
    <w:rsid w:val="00355332"/>
    <w:rsid w:val="00356963"/>
    <w:rsid w:val="00357D92"/>
    <w:rsid w:val="00360488"/>
    <w:rsid w:val="00362CCF"/>
    <w:rsid w:val="003673BC"/>
    <w:rsid w:val="00371432"/>
    <w:rsid w:val="00373FB1"/>
    <w:rsid w:val="0038054B"/>
    <w:rsid w:val="00381447"/>
    <w:rsid w:val="00384746"/>
    <w:rsid w:val="003904AE"/>
    <w:rsid w:val="00394442"/>
    <w:rsid w:val="003A37C2"/>
    <w:rsid w:val="003A3F6B"/>
    <w:rsid w:val="003A4B10"/>
    <w:rsid w:val="003C3ABA"/>
    <w:rsid w:val="003C525E"/>
    <w:rsid w:val="003D053C"/>
    <w:rsid w:val="003D41D4"/>
    <w:rsid w:val="003D444C"/>
    <w:rsid w:val="003E75F8"/>
    <w:rsid w:val="003F403D"/>
    <w:rsid w:val="003F6B94"/>
    <w:rsid w:val="00403E5B"/>
    <w:rsid w:val="00410178"/>
    <w:rsid w:val="00434068"/>
    <w:rsid w:val="00435481"/>
    <w:rsid w:val="004401A4"/>
    <w:rsid w:val="0045157B"/>
    <w:rsid w:val="0045592B"/>
    <w:rsid w:val="00476579"/>
    <w:rsid w:val="00476585"/>
    <w:rsid w:val="0048179C"/>
    <w:rsid w:val="00481FDE"/>
    <w:rsid w:val="00483194"/>
    <w:rsid w:val="0049279D"/>
    <w:rsid w:val="004A7652"/>
    <w:rsid w:val="004B2E0F"/>
    <w:rsid w:val="004B5ACD"/>
    <w:rsid w:val="004D52F5"/>
    <w:rsid w:val="004D7CB0"/>
    <w:rsid w:val="004F5061"/>
    <w:rsid w:val="004F684B"/>
    <w:rsid w:val="005132FA"/>
    <w:rsid w:val="00513AAC"/>
    <w:rsid w:val="00525252"/>
    <w:rsid w:val="00527411"/>
    <w:rsid w:val="00527593"/>
    <w:rsid w:val="00546812"/>
    <w:rsid w:val="00546BC2"/>
    <w:rsid w:val="00595275"/>
    <w:rsid w:val="005A4CA0"/>
    <w:rsid w:val="005B0EB6"/>
    <w:rsid w:val="005B2626"/>
    <w:rsid w:val="005B3B2B"/>
    <w:rsid w:val="005C3FF0"/>
    <w:rsid w:val="005C55AD"/>
    <w:rsid w:val="005C66E4"/>
    <w:rsid w:val="005D5363"/>
    <w:rsid w:val="005D5661"/>
    <w:rsid w:val="005E0B99"/>
    <w:rsid w:val="005F0462"/>
    <w:rsid w:val="00622009"/>
    <w:rsid w:val="0062498B"/>
    <w:rsid w:val="00624DE0"/>
    <w:rsid w:val="00625E8A"/>
    <w:rsid w:val="0063110C"/>
    <w:rsid w:val="00634B29"/>
    <w:rsid w:val="006552C7"/>
    <w:rsid w:val="00660013"/>
    <w:rsid w:val="0066256F"/>
    <w:rsid w:val="006708A2"/>
    <w:rsid w:val="00676FA5"/>
    <w:rsid w:val="00682107"/>
    <w:rsid w:val="006849DE"/>
    <w:rsid w:val="0068527D"/>
    <w:rsid w:val="00685AAC"/>
    <w:rsid w:val="006958F2"/>
    <w:rsid w:val="006962D2"/>
    <w:rsid w:val="006A28E3"/>
    <w:rsid w:val="006B33CF"/>
    <w:rsid w:val="006B43C3"/>
    <w:rsid w:val="006B4532"/>
    <w:rsid w:val="006C2241"/>
    <w:rsid w:val="006C7D86"/>
    <w:rsid w:val="006E03BF"/>
    <w:rsid w:val="006E2108"/>
    <w:rsid w:val="006E4AFF"/>
    <w:rsid w:val="006E6F2F"/>
    <w:rsid w:val="006E7F39"/>
    <w:rsid w:val="006F2A88"/>
    <w:rsid w:val="006F318F"/>
    <w:rsid w:val="006F5906"/>
    <w:rsid w:val="0070115B"/>
    <w:rsid w:val="007054B3"/>
    <w:rsid w:val="0070650C"/>
    <w:rsid w:val="00713780"/>
    <w:rsid w:val="00713B9F"/>
    <w:rsid w:val="007174F7"/>
    <w:rsid w:val="00722362"/>
    <w:rsid w:val="00724F11"/>
    <w:rsid w:val="00725804"/>
    <w:rsid w:val="00727DBE"/>
    <w:rsid w:val="00735367"/>
    <w:rsid w:val="0073583D"/>
    <w:rsid w:val="00743C83"/>
    <w:rsid w:val="00755249"/>
    <w:rsid w:val="00767E35"/>
    <w:rsid w:val="0078317B"/>
    <w:rsid w:val="00786B33"/>
    <w:rsid w:val="00790123"/>
    <w:rsid w:val="007962E9"/>
    <w:rsid w:val="007A33DC"/>
    <w:rsid w:val="007A5986"/>
    <w:rsid w:val="007B04B6"/>
    <w:rsid w:val="007B1BDD"/>
    <w:rsid w:val="007C0943"/>
    <w:rsid w:val="007D5BE1"/>
    <w:rsid w:val="007E04DC"/>
    <w:rsid w:val="007E13AC"/>
    <w:rsid w:val="007F314F"/>
    <w:rsid w:val="00807F8F"/>
    <w:rsid w:val="00815C91"/>
    <w:rsid w:val="00816E61"/>
    <w:rsid w:val="008369A1"/>
    <w:rsid w:val="00851502"/>
    <w:rsid w:val="00861C67"/>
    <w:rsid w:val="00882545"/>
    <w:rsid w:val="00884867"/>
    <w:rsid w:val="008905E5"/>
    <w:rsid w:val="008957C6"/>
    <w:rsid w:val="008A3258"/>
    <w:rsid w:val="008A38AB"/>
    <w:rsid w:val="008B444A"/>
    <w:rsid w:val="008D29D2"/>
    <w:rsid w:val="008D3A92"/>
    <w:rsid w:val="008D7574"/>
    <w:rsid w:val="008E39F9"/>
    <w:rsid w:val="008E7FB9"/>
    <w:rsid w:val="0091476A"/>
    <w:rsid w:val="009214C2"/>
    <w:rsid w:val="00922F92"/>
    <w:rsid w:val="0092437B"/>
    <w:rsid w:val="00931458"/>
    <w:rsid w:val="009408B9"/>
    <w:rsid w:val="00940E33"/>
    <w:rsid w:val="00943B97"/>
    <w:rsid w:val="00947057"/>
    <w:rsid w:val="00954F61"/>
    <w:rsid w:val="00961C78"/>
    <w:rsid w:val="00970EDD"/>
    <w:rsid w:val="009777A7"/>
    <w:rsid w:val="00977F00"/>
    <w:rsid w:val="009810C7"/>
    <w:rsid w:val="009825CD"/>
    <w:rsid w:val="00985608"/>
    <w:rsid w:val="00992AE5"/>
    <w:rsid w:val="00997889"/>
    <w:rsid w:val="009A35BC"/>
    <w:rsid w:val="009B197D"/>
    <w:rsid w:val="009B66B8"/>
    <w:rsid w:val="009C0C64"/>
    <w:rsid w:val="009C39A9"/>
    <w:rsid w:val="009E28CD"/>
    <w:rsid w:val="009E4651"/>
    <w:rsid w:val="009E5818"/>
    <w:rsid w:val="009E6525"/>
    <w:rsid w:val="009F58E1"/>
    <w:rsid w:val="00A179CA"/>
    <w:rsid w:val="00A56B7A"/>
    <w:rsid w:val="00A64E12"/>
    <w:rsid w:val="00A706F6"/>
    <w:rsid w:val="00A90D9E"/>
    <w:rsid w:val="00AA4D69"/>
    <w:rsid w:val="00AB2507"/>
    <w:rsid w:val="00AD09F8"/>
    <w:rsid w:val="00AE1488"/>
    <w:rsid w:val="00AE58F3"/>
    <w:rsid w:val="00AF376C"/>
    <w:rsid w:val="00B00F41"/>
    <w:rsid w:val="00B06133"/>
    <w:rsid w:val="00B0795A"/>
    <w:rsid w:val="00B07BAA"/>
    <w:rsid w:val="00B24B97"/>
    <w:rsid w:val="00B31745"/>
    <w:rsid w:val="00B319ED"/>
    <w:rsid w:val="00B334AB"/>
    <w:rsid w:val="00B372C8"/>
    <w:rsid w:val="00B37946"/>
    <w:rsid w:val="00B511C7"/>
    <w:rsid w:val="00B5162B"/>
    <w:rsid w:val="00B600E8"/>
    <w:rsid w:val="00B65863"/>
    <w:rsid w:val="00B75441"/>
    <w:rsid w:val="00B77A79"/>
    <w:rsid w:val="00B8134A"/>
    <w:rsid w:val="00B83731"/>
    <w:rsid w:val="00B86177"/>
    <w:rsid w:val="00B861EF"/>
    <w:rsid w:val="00B9127C"/>
    <w:rsid w:val="00B96F71"/>
    <w:rsid w:val="00BA5B9C"/>
    <w:rsid w:val="00BB329C"/>
    <w:rsid w:val="00BC217C"/>
    <w:rsid w:val="00BD23F3"/>
    <w:rsid w:val="00BD2F89"/>
    <w:rsid w:val="00BF348B"/>
    <w:rsid w:val="00BF38A4"/>
    <w:rsid w:val="00BF3F1A"/>
    <w:rsid w:val="00C04922"/>
    <w:rsid w:val="00C1422D"/>
    <w:rsid w:val="00C16FA9"/>
    <w:rsid w:val="00C21DEC"/>
    <w:rsid w:val="00C31C7F"/>
    <w:rsid w:val="00C64B18"/>
    <w:rsid w:val="00C64B87"/>
    <w:rsid w:val="00C669C7"/>
    <w:rsid w:val="00C678E1"/>
    <w:rsid w:val="00C73C29"/>
    <w:rsid w:val="00C74757"/>
    <w:rsid w:val="00C83245"/>
    <w:rsid w:val="00C8772D"/>
    <w:rsid w:val="00C95484"/>
    <w:rsid w:val="00C966BF"/>
    <w:rsid w:val="00CA4397"/>
    <w:rsid w:val="00CB6662"/>
    <w:rsid w:val="00CB7DAA"/>
    <w:rsid w:val="00CC0EBB"/>
    <w:rsid w:val="00CD1B80"/>
    <w:rsid w:val="00CD66A8"/>
    <w:rsid w:val="00CD7505"/>
    <w:rsid w:val="00CE0C22"/>
    <w:rsid w:val="00CF44C1"/>
    <w:rsid w:val="00CF4CBB"/>
    <w:rsid w:val="00CF746E"/>
    <w:rsid w:val="00D0027E"/>
    <w:rsid w:val="00D155BE"/>
    <w:rsid w:val="00D21F31"/>
    <w:rsid w:val="00D22174"/>
    <w:rsid w:val="00D245B3"/>
    <w:rsid w:val="00D24F6F"/>
    <w:rsid w:val="00D332BC"/>
    <w:rsid w:val="00D35CF6"/>
    <w:rsid w:val="00D4793D"/>
    <w:rsid w:val="00D52C82"/>
    <w:rsid w:val="00D60244"/>
    <w:rsid w:val="00D635BF"/>
    <w:rsid w:val="00D63BD2"/>
    <w:rsid w:val="00D6448E"/>
    <w:rsid w:val="00D66193"/>
    <w:rsid w:val="00D66352"/>
    <w:rsid w:val="00D66364"/>
    <w:rsid w:val="00D67336"/>
    <w:rsid w:val="00D707ED"/>
    <w:rsid w:val="00D74D74"/>
    <w:rsid w:val="00D75087"/>
    <w:rsid w:val="00D767E0"/>
    <w:rsid w:val="00D82DF3"/>
    <w:rsid w:val="00D83FDB"/>
    <w:rsid w:val="00D8435E"/>
    <w:rsid w:val="00D87A2B"/>
    <w:rsid w:val="00DA320F"/>
    <w:rsid w:val="00DA450E"/>
    <w:rsid w:val="00DB3797"/>
    <w:rsid w:val="00DD46C1"/>
    <w:rsid w:val="00DF4498"/>
    <w:rsid w:val="00E0167D"/>
    <w:rsid w:val="00E01D4A"/>
    <w:rsid w:val="00E1162E"/>
    <w:rsid w:val="00E212D0"/>
    <w:rsid w:val="00E25067"/>
    <w:rsid w:val="00E27155"/>
    <w:rsid w:val="00E3655C"/>
    <w:rsid w:val="00E37A1F"/>
    <w:rsid w:val="00E405D7"/>
    <w:rsid w:val="00E4448C"/>
    <w:rsid w:val="00E50C9E"/>
    <w:rsid w:val="00E617A2"/>
    <w:rsid w:val="00E7110E"/>
    <w:rsid w:val="00E74C85"/>
    <w:rsid w:val="00E803E9"/>
    <w:rsid w:val="00E81A22"/>
    <w:rsid w:val="00E904B3"/>
    <w:rsid w:val="00E95C3B"/>
    <w:rsid w:val="00EA1C41"/>
    <w:rsid w:val="00EA1E65"/>
    <w:rsid w:val="00EA2C09"/>
    <w:rsid w:val="00EA6453"/>
    <w:rsid w:val="00EB29F0"/>
    <w:rsid w:val="00EB7614"/>
    <w:rsid w:val="00EB7D1F"/>
    <w:rsid w:val="00EE1763"/>
    <w:rsid w:val="00EE653F"/>
    <w:rsid w:val="00EF4909"/>
    <w:rsid w:val="00F03062"/>
    <w:rsid w:val="00F15D66"/>
    <w:rsid w:val="00F16119"/>
    <w:rsid w:val="00F219F4"/>
    <w:rsid w:val="00F21E17"/>
    <w:rsid w:val="00F422E6"/>
    <w:rsid w:val="00F43CBB"/>
    <w:rsid w:val="00F4570D"/>
    <w:rsid w:val="00F62FA8"/>
    <w:rsid w:val="00F658E6"/>
    <w:rsid w:val="00F66846"/>
    <w:rsid w:val="00F7038D"/>
    <w:rsid w:val="00F712E6"/>
    <w:rsid w:val="00F80987"/>
    <w:rsid w:val="00F965D5"/>
    <w:rsid w:val="00FA7BC4"/>
    <w:rsid w:val="00FB29FD"/>
    <w:rsid w:val="00FB4B77"/>
    <w:rsid w:val="00FC35F1"/>
    <w:rsid w:val="00FD49BD"/>
    <w:rsid w:val="00FF0BF3"/>
    <w:rsid w:val="00FF55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59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DF8"/>
    <w:pPr>
      <w:spacing w:after="0"/>
    </w:pPr>
  </w:style>
  <w:style w:type="paragraph" w:styleId="Heading1">
    <w:name w:val="heading 1"/>
    <w:basedOn w:val="Normal"/>
    <w:next w:val="Normal"/>
    <w:link w:val="Heading1Char"/>
    <w:qFormat/>
    <w:rsid w:val="00357D92"/>
    <w:pPr>
      <w:keepNext/>
      <w:keepLines/>
      <w:spacing w:before="240"/>
      <w:outlineLvl w:val="0"/>
    </w:pPr>
    <w:rPr>
      <w:rFonts w:asciiTheme="majorHAnsi" w:eastAsia="MS PGothic" w:hAnsiTheme="majorHAnsi" w:cstheme="majorBidi"/>
      <w:b/>
      <w:color w:val="365F91" w:themeColor="accent1" w:themeShade="BF"/>
      <w:sz w:val="28"/>
      <w:szCs w:val="32"/>
      <w:lang w:val="en-US" w:eastAsia="ja-JP"/>
    </w:rPr>
  </w:style>
  <w:style w:type="paragraph" w:styleId="Heading2">
    <w:name w:val="heading 2"/>
    <w:basedOn w:val="Normal"/>
    <w:next w:val="Normal"/>
    <w:link w:val="Heading2Char"/>
    <w:uiPriority w:val="9"/>
    <w:unhideWhenUsed/>
    <w:qFormat/>
    <w:rsid w:val="000303A4"/>
    <w:pPr>
      <w:keepNext/>
      <w:keepLines/>
      <w:spacing w:before="40"/>
      <w:outlineLvl w:val="1"/>
    </w:pPr>
    <w:rPr>
      <w:rFonts w:eastAsia="Times New Roman" w:cstheme="majorBidi"/>
      <w:b/>
      <w:color w:val="1F497D" w:themeColor="text2"/>
      <w:sz w:val="24"/>
      <w:szCs w:val="26"/>
    </w:rPr>
  </w:style>
  <w:style w:type="paragraph" w:styleId="Heading3">
    <w:name w:val="heading 3"/>
    <w:basedOn w:val="Normal"/>
    <w:next w:val="Normal"/>
    <w:link w:val="Heading3Char"/>
    <w:uiPriority w:val="9"/>
    <w:unhideWhenUsed/>
    <w:qFormat/>
    <w:rsid w:val="003E75F8"/>
    <w:pPr>
      <w:keepNext/>
      <w:keepLines/>
      <w:spacing w:before="40"/>
      <w:outlineLvl w:val="2"/>
    </w:pPr>
    <w:rPr>
      <w:rFonts w:asciiTheme="majorHAnsi" w:eastAsiaTheme="majorEastAsia" w:hAnsiTheme="majorHAnsi"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7D92"/>
    <w:rPr>
      <w:rFonts w:asciiTheme="majorHAnsi" w:eastAsia="MS PGothic" w:hAnsiTheme="majorHAnsi" w:cstheme="majorBidi"/>
      <w:b/>
      <w:color w:val="365F91" w:themeColor="accent1" w:themeShade="BF"/>
      <w:sz w:val="28"/>
      <w:szCs w:val="32"/>
      <w:lang w:val="en-US" w:eastAsia="ja-JP"/>
    </w:rPr>
  </w:style>
  <w:style w:type="character" w:customStyle="1" w:styleId="Heading2Char">
    <w:name w:val="Heading 2 Char"/>
    <w:basedOn w:val="DefaultParagraphFont"/>
    <w:link w:val="Heading2"/>
    <w:uiPriority w:val="9"/>
    <w:rsid w:val="000303A4"/>
    <w:rPr>
      <w:rFonts w:eastAsia="Times New Roman" w:cstheme="majorBidi"/>
      <w:b/>
      <w:color w:val="1F497D" w:themeColor="text2"/>
      <w:sz w:val="24"/>
      <w:szCs w:val="26"/>
    </w:rPr>
  </w:style>
  <w:style w:type="character" w:customStyle="1" w:styleId="Heading3Char">
    <w:name w:val="Heading 3 Char"/>
    <w:basedOn w:val="DefaultParagraphFont"/>
    <w:link w:val="Heading3"/>
    <w:uiPriority w:val="9"/>
    <w:rsid w:val="003E75F8"/>
    <w:rPr>
      <w:rFonts w:asciiTheme="majorHAnsi" w:eastAsiaTheme="majorEastAsia" w:hAnsiTheme="majorHAnsi" w:cstheme="majorBidi"/>
      <w:b/>
      <w:color w:val="000000" w:themeColor="text1"/>
      <w:sz w:val="24"/>
      <w:szCs w:val="24"/>
    </w:rPr>
  </w:style>
  <w:style w:type="paragraph" w:styleId="Header">
    <w:name w:val="header"/>
    <w:basedOn w:val="Normal"/>
    <w:link w:val="HeaderChar"/>
    <w:uiPriority w:val="99"/>
    <w:unhideWhenUsed/>
    <w:rsid w:val="00B9127C"/>
    <w:pPr>
      <w:tabs>
        <w:tab w:val="center" w:pos="4513"/>
        <w:tab w:val="right" w:pos="9026"/>
      </w:tabs>
      <w:spacing w:line="240" w:lineRule="auto"/>
    </w:pPr>
  </w:style>
  <w:style w:type="character" w:customStyle="1" w:styleId="HeaderChar">
    <w:name w:val="Header Char"/>
    <w:basedOn w:val="DefaultParagraphFont"/>
    <w:link w:val="Header"/>
    <w:uiPriority w:val="99"/>
    <w:rsid w:val="00B9127C"/>
  </w:style>
  <w:style w:type="paragraph" w:styleId="Footer">
    <w:name w:val="footer"/>
    <w:basedOn w:val="Normal"/>
    <w:link w:val="FooterChar"/>
    <w:uiPriority w:val="99"/>
    <w:unhideWhenUsed/>
    <w:rsid w:val="00B9127C"/>
    <w:pPr>
      <w:tabs>
        <w:tab w:val="center" w:pos="4513"/>
        <w:tab w:val="right" w:pos="9026"/>
      </w:tabs>
      <w:spacing w:line="240" w:lineRule="auto"/>
    </w:pPr>
  </w:style>
  <w:style w:type="character" w:customStyle="1" w:styleId="FooterChar">
    <w:name w:val="Footer Char"/>
    <w:basedOn w:val="DefaultParagraphFont"/>
    <w:link w:val="Footer"/>
    <w:uiPriority w:val="99"/>
    <w:rsid w:val="00B9127C"/>
  </w:style>
  <w:style w:type="paragraph" w:styleId="BalloonText">
    <w:name w:val="Balloon Text"/>
    <w:basedOn w:val="Normal"/>
    <w:link w:val="BalloonTextChar"/>
    <w:uiPriority w:val="99"/>
    <w:semiHidden/>
    <w:unhideWhenUsed/>
    <w:rsid w:val="00B912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27C"/>
    <w:rPr>
      <w:rFonts w:ascii="Tahoma" w:hAnsi="Tahoma" w:cs="Tahoma"/>
      <w:sz w:val="16"/>
      <w:szCs w:val="16"/>
    </w:rPr>
  </w:style>
  <w:style w:type="paragraph" w:customStyle="1" w:styleId="G4-MainText-NOindent-Bold">
    <w:name w:val="G4 - Main Text - NO indent - Bold"/>
    <w:basedOn w:val="Normal"/>
    <w:autoRedefine/>
    <w:rsid w:val="00B9127C"/>
    <w:pPr>
      <w:spacing w:line="288" w:lineRule="auto"/>
    </w:pPr>
    <w:rPr>
      <w:rFonts w:ascii="Arial" w:eastAsia="Times New Roman" w:hAnsi="Arial" w:cs="Arial"/>
      <w:b/>
      <w:lang w:eastAsia="en-GB"/>
    </w:rPr>
  </w:style>
  <w:style w:type="paragraph" w:styleId="ListParagraph">
    <w:name w:val="List Paragraph"/>
    <w:basedOn w:val="Normal"/>
    <w:uiPriority w:val="34"/>
    <w:qFormat/>
    <w:rsid w:val="006B43C3"/>
    <w:pPr>
      <w:spacing w:line="240" w:lineRule="auto"/>
      <w:ind w:left="720"/>
    </w:pPr>
    <w:rPr>
      <w:rFonts w:ascii="Calibri" w:hAnsi="Calibri" w:cs="Calibri"/>
    </w:rPr>
  </w:style>
  <w:style w:type="character" w:styleId="Hyperlink">
    <w:name w:val="Hyperlink"/>
    <w:basedOn w:val="DefaultParagraphFont"/>
    <w:uiPriority w:val="99"/>
    <w:unhideWhenUsed/>
    <w:rsid w:val="003F403D"/>
    <w:rPr>
      <w:color w:val="0563C1"/>
      <w:u w:val="single"/>
    </w:rPr>
  </w:style>
  <w:style w:type="character" w:customStyle="1" w:styleId="apple-converted-space">
    <w:name w:val="apple-converted-space"/>
    <w:basedOn w:val="DefaultParagraphFont"/>
    <w:rsid w:val="00E212D0"/>
  </w:style>
  <w:style w:type="table" w:styleId="TableGrid">
    <w:name w:val="Table Grid"/>
    <w:basedOn w:val="TableNormal"/>
    <w:uiPriority w:val="59"/>
    <w:rsid w:val="00C3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6F318F"/>
  </w:style>
  <w:style w:type="paragraph" w:styleId="TOCHeading">
    <w:name w:val="TOC Heading"/>
    <w:basedOn w:val="Heading1"/>
    <w:next w:val="Normal"/>
    <w:uiPriority w:val="39"/>
    <w:unhideWhenUsed/>
    <w:qFormat/>
    <w:rsid w:val="00F21E17"/>
    <w:pPr>
      <w:spacing w:line="259" w:lineRule="auto"/>
      <w:outlineLvl w:val="9"/>
    </w:pPr>
    <w:rPr>
      <w:rFonts w:eastAsiaTheme="majorEastAsia"/>
      <w:b w:val="0"/>
      <w:lang w:eastAsia="en-US"/>
    </w:rPr>
  </w:style>
  <w:style w:type="paragraph" w:styleId="TOC1">
    <w:name w:val="toc 1"/>
    <w:basedOn w:val="Normal"/>
    <w:next w:val="Normal"/>
    <w:autoRedefine/>
    <w:uiPriority w:val="39"/>
    <w:unhideWhenUsed/>
    <w:rsid w:val="00F21E17"/>
    <w:pPr>
      <w:spacing w:after="100"/>
    </w:pPr>
  </w:style>
  <w:style w:type="paragraph" w:styleId="TOC3">
    <w:name w:val="toc 3"/>
    <w:basedOn w:val="Normal"/>
    <w:next w:val="Normal"/>
    <w:autoRedefine/>
    <w:uiPriority w:val="39"/>
    <w:unhideWhenUsed/>
    <w:rsid w:val="00F21E17"/>
    <w:pPr>
      <w:spacing w:after="100"/>
      <w:ind w:left="440"/>
    </w:pPr>
  </w:style>
  <w:style w:type="paragraph" w:styleId="TOC2">
    <w:name w:val="toc 2"/>
    <w:basedOn w:val="Normal"/>
    <w:next w:val="Normal"/>
    <w:autoRedefine/>
    <w:uiPriority w:val="39"/>
    <w:unhideWhenUsed/>
    <w:rsid w:val="00F21E17"/>
    <w:pPr>
      <w:spacing w:after="100"/>
      <w:ind w:left="220"/>
    </w:pPr>
  </w:style>
  <w:style w:type="paragraph" w:styleId="Subtitle">
    <w:name w:val="Subtitle"/>
    <w:aliases w:val="Table Title"/>
    <w:basedOn w:val="Normal"/>
    <w:next w:val="Normal"/>
    <w:link w:val="SubtitleChar"/>
    <w:uiPriority w:val="11"/>
    <w:qFormat/>
    <w:rsid w:val="00A64E12"/>
    <w:pPr>
      <w:numPr>
        <w:ilvl w:val="1"/>
      </w:numPr>
    </w:pPr>
    <w:rPr>
      <w:rFonts w:eastAsiaTheme="majorEastAsia" w:cstheme="majorBidi"/>
      <w:b/>
      <w:iCs/>
      <w:color w:val="000000" w:themeColor="text1"/>
      <w:spacing w:val="15"/>
      <w:sz w:val="24"/>
      <w:szCs w:val="24"/>
      <w:lang w:eastAsia="en-GB"/>
    </w:rPr>
  </w:style>
  <w:style w:type="character" w:customStyle="1" w:styleId="SubtitleChar">
    <w:name w:val="Subtitle Char"/>
    <w:aliases w:val="Table Title Char"/>
    <w:basedOn w:val="DefaultParagraphFont"/>
    <w:link w:val="Subtitle"/>
    <w:uiPriority w:val="11"/>
    <w:rsid w:val="00A64E12"/>
    <w:rPr>
      <w:rFonts w:eastAsiaTheme="majorEastAsia" w:cstheme="majorBidi"/>
      <w:b/>
      <w:iCs/>
      <w:color w:val="000000" w:themeColor="text1"/>
      <w:spacing w:val="15"/>
      <w:sz w:val="24"/>
      <w:szCs w:val="24"/>
      <w:lang w:eastAsia="en-GB"/>
    </w:rPr>
  </w:style>
  <w:style w:type="character" w:customStyle="1" w:styleId="CommentTextChar">
    <w:name w:val="Comment Text Char"/>
    <w:basedOn w:val="DefaultParagraphFont"/>
    <w:link w:val="CommentText"/>
    <w:uiPriority w:val="99"/>
    <w:semiHidden/>
    <w:rsid w:val="00A64E12"/>
    <w:rPr>
      <w:rFonts w:eastAsiaTheme="minorEastAsia"/>
      <w:sz w:val="20"/>
      <w:szCs w:val="20"/>
      <w:lang w:eastAsia="en-GB"/>
    </w:rPr>
  </w:style>
  <w:style w:type="paragraph" w:styleId="CommentText">
    <w:name w:val="annotation text"/>
    <w:basedOn w:val="Normal"/>
    <w:link w:val="CommentTextChar"/>
    <w:uiPriority w:val="99"/>
    <w:semiHidden/>
    <w:unhideWhenUsed/>
    <w:rsid w:val="00A64E12"/>
    <w:pPr>
      <w:spacing w:line="240" w:lineRule="auto"/>
    </w:pPr>
    <w:rPr>
      <w:rFonts w:eastAsiaTheme="minorEastAsia"/>
      <w:sz w:val="20"/>
      <w:szCs w:val="20"/>
      <w:lang w:eastAsia="en-GB"/>
    </w:rPr>
  </w:style>
  <w:style w:type="character" w:customStyle="1" w:styleId="CommentSubjectChar">
    <w:name w:val="Comment Subject Char"/>
    <w:basedOn w:val="CommentTextChar"/>
    <w:link w:val="CommentSubject"/>
    <w:uiPriority w:val="99"/>
    <w:semiHidden/>
    <w:rsid w:val="00A64E12"/>
    <w:rPr>
      <w:rFonts w:eastAsiaTheme="minorEastAsia"/>
      <w:b/>
      <w:bCs/>
      <w:sz w:val="20"/>
      <w:szCs w:val="20"/>
      <w:lang w:eastAsia="en-GB"/>
    </w:rPr>
  </w:style>
  <w:style w:type="paragraph" w:styleId="CommentSubject">
    <w:name w:val="annotation subject"/>
    <w:basedOn w:val="CommentText"/>
    <w:next w:val="CommentText"/>
    <w:link w:val="CommentSubjectChar"/>
    <w:uiPriority w:val="99"/>
    <w:semiHidden/>
    <w:unhideWhenUsed/>
    <w:rsid w:val="00A64E12"/>
    <w:rPr>
      <w:b/>
      <w:bCs/>
    </w:rPr>
  </w:style>
  <w:style w:type="paragraph" w:styleId="NoSpacing">
    <w:name w:val="No Spacing"/>
    <w:link w:val="NoSpacingChar"/>
    <w:uiPriority w:val="1"/>
    <w:qFormat/>
    <w:rsid w:val="00A64E1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64E12"/>
    <w:rPr>
      <w:rFonts w:eastAsiaTheme="minorEastAsia"/>
      <w:lang w:val="en-US"/>
    </w:rPr>
  </w:style>
  <w:style w:type="paragraph" w:styleId="Caption">
    <w:name w:val="caption"/>
    <w:basedOn w:val="Normal"/>
    <w:next w:val="Normal"/>
    <w:uiPriority w:val="35"/>
    <w:unhideWhenUsed/>
    <w:qFormat/>
    <w:rsid w:val="004B5ACD"/>
    <w:pPr>
      <w:spacing w:after="200"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6708A2"/>
    <w:rPr>
      <w:sz w:val="16"/>
      <w:szCs w:val="16"/>
    </w:rPr>
  </w:style>
  <w:style w:type="character" w:customStyle="1" w:styleId="UnresolvedMention1">
    <w:name w:val="Unresolved Mention1"/>
    <w:basedOn w:val="DefaultParagraphFont"/>
    <w:uiPriority w:val="99"/>
    <w:semiHidden/>
    <w:unhideWhenUsed/>
    <w:rsid w:val="00072A8C"/>
    <w:rPr>
      <w:color w:val="605E5C"/>
      <w:shd w:val="clear" w:color="auto" w:fill="E1DFDD"/>
    </w:rPr>
  </w:style>
  <w:style w:type="character" w:styleId="FollowedHyperlink">
    <w:name w:val="FollowedHyperlink"/>
    <w:basedOn w:val="DefaultParagraphFont"/>
    <w:uiPriority w:val="99"/>
    <w:semiHidden/>
    <w:unhideWhenUsed/>
    <w:rsid w:val="003A37C2"/>
    <w:rPr>
      <w:color w:val="800080" w:themeColor="followedHyperlink"/>
      <w:u w:val="single"/>
    </w:rPr>
  </w:style>
  <w:style w:type="character" w:customStyle="1" w:styleId="UnresolvedMention">
    <w:name w:val="Unresolved Mention"/>
    <w:basedOn w:val="DefaultParagraphFont"/>
    <w:uiPriority w:val="99"/>
    <w:semiHidden/>
    <w:unhideWhenUsed/>
    <w:rsid w:val="00481F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30741">
      <w:bodyDiv w:val="1"/>
      <w:marLeft w:val="0"/>
      <w:marRight w:val="0"/>
      <w:marTop w:val="0"/>
      <w:marBottom w:val="0"/>
      <w:divBdr>
        <w:top w:val="none" w:sz="0" w:space="0" w:color="auto"/>
        <w:left w:val="none" w:sz="0" w:space="0" w:color="auto"/>
        <w:bottom w:val="none" w:sz="0" w:space="0" w:color="auto"/>
        <w:right w:val="none" w:sz="0" w:space="0" w:color="auto"/>
      </w:divBdr>
    </w:div>
    <w:div w:id="101340054">
      <w:bodyDiv w:val="1"/>
      <w:marLeft w:val="0"/>
      <w:marRight w:val="0"/>
      <w:marTop w:val="0"/>
      <w:marBottom w:val="0"/>
      <w:divBdr>
        <w:top w:val="none" w:sz="0" w:space="0" w:color="auto"/>
        <w:left w:val="none" w:sz="0" w:space="0" w:color="auto"/>
        <w:bottom w:val="none" w:sz="0" w:space="0" w:color="auto"/>
        <w:right w:val="none" w:sz="0" w:space="0" w:color="auto"/>
      </w:divBdr>
    </w:div>
    <w:div w:id="106430709">
      <w:bodyDiv w:val="1"/>
      <w:marLeft w:val="0"/>
      <w:marRight w:val="0"/>
      <w:marTop w:val="0"/>
      <w:marBottom w:val="0"/>
      <w:divBdr>
        <w:top w:val="none" w:sz="0" w:space="0" w:color="auto"/>
        <w:left w:val="none" w:sz="0" w:space="0" w:color="auto"/>
        <w:bottom w:val="none" w:sz="0" w:space="0" w:color="auto"/>
        <w:right w:val="none" w:sz="0" w:space="0" w:color="auto"/>
      </w:divBdr>
    </w:div>
    <w:div w:id="123810987">
      <w:bodyDiv w:val="1"/>
      <w:marLeft w:val="0"/>
      <w:marRight w:val="0"/>
      <w:marTop w:val="0"/>
      <w:marBottom w:val="0"/>
      <w:divBdr>
        <w:top w:val="none" w:sz="0" w:space="0" w:color="auto"/>
        <w:left w:val="none" w:sz="0" w:space="0" w:color="auto"/>
        <w:bottom w:val="none" w:sz="0" w:space="0" w:color="auto"/>
        <w:right w:val="none" w:sz="0" w:space="0" w:color="auto"/>
      </w:divBdr>
    </w:div>
    <w:div w:id="141167826">
      <w:bodyDiv w:val="1"/>
      <w:marLeft w:val="0"/>
      <w:marRight w:val="0"/>
      <w:marTop w:val="0"/>
      <w:marBottom w:val="0"/>
      <w:divBdr>
        <w:top w:val="none" w:sz="0" w:space="0" w:color="auto"/>
        <w:left w:val="none" w:sz="0" w:space="0" w:color="auto"/>
        <w:bottom w:val="none" w:sz="0" w:space="0" w:color="auto"/>
        <w:right w:val="none" w:sz="0" w:space="0" w:color="auto"/>
      </w:divBdr>
    </w:div>
    <w:div w:id="142623948">
      <w:bodyDiv w:val="1"/>
      <w:marLeft w:val="0"/>
      <w:marRight w:val="0"/>
      <w:marTop w:val="0"/>
      <w:marBottom w:val="0"/>
      <w:divBdr>
        <w:top w:val="none" w:sz="0" w:space="0" w:color="auto"/>
        <w:left w:val="none" w:sz="0" w:space="0" w:color="auto"/>
        <w:bottom w:val="none" w:sz="0" w:space="0" w:color="auto"/>
        <w:right w:val="none" w:sz="0" w:space="0" w:color="auto"/>
      </w:divBdr>
    </w:div>
    <w:div w:id="152141476">
      <w:bodyDiv w:val="1"/>
      <w:marLeft w:val="0"/>
      <w:marRight w:val="0"/>
      <w:marTop w:val="0"/>
      <w:marBottom w:val="0"/>
      <w:divBdr>
        <w:top w:val="none" w:sz="0" w:space="0" w:color="auto"/>
        <w:left w:val="none" w:sz="0" w:space="0" w:color="auto"/>
        <w:bottom w:val="none" w:sz="0" w:space="0" w:color="auto"/>
        <w:right w:val="none" w:sz="0" w:space="0" w:color="auto"/>
      </w:divBdr>
    </w:div>
    <w:div w:id="155650868">
      <w:bodyDiv w:val="1"/>
      <w:marLeft w:val="0"/>
      <w:marRight w:val="0"/>
      <w:marTop w:val="0"/>
      <w:marBottom w:val="0"/>
      <w:divBdr>
        <w:top w:val="none" w:sz="0" w:space="0" w:color="auto"/>
        <w:left w:val="none" w:sz="0" w:space="0" w:color="auto"/>
        <w:bottom w:val="none" w:sz="0" w:space="0" w:color="auto"/>
        <w:right w:val="none" w:sz="0" w:space="0" w:color="auto"/>
      </w:divBdr>
    </w:div>
    <w:div w:id="162622623">
      <w:bodyDiv w:val="1"/>
      <w:marLeft w:val="0"/>
      <w:marRight w:val="0"/>
      <w:marTop w:val="0"/>
      <w:marBottom w:val="0"/>
      <w:divBdr>
        <w:top w:val="none" w:sz="0" w:space="0" w:color="auto"/>
        <w:left w:val="none" w:sz="0" w:space="0" w:color="auto"/>
        <w:bottom w:val="none" w:sz="0" w:space="0" w:color="auto"/>
        <w:right w:val="none" w:sz="0" w:space="0" w:color="auto"/>
      </w:divBdr>
    </w:div>
    <w:div w:id="173226129">
      <w:bodyDiv w:val="1"/>
      <w:marLeft w:val="0"/>
      <w:marRight w:val="0"/>
      <w:marTop w:val="0"/>
      <w:marBottom w:val="0"/>
      <w:divBdr>
        <w:top w:val="none" w:sz="0" w:space="0" w:color="auto"/>
        <w:left w:val="none" w:sz="0" w:space="0" w:color="auto"/>
        <w:bottom w:val="none" w:sz="0" w:space="0" w:color="auto"/>
        <w:right w:val="none" w:sz="0" w:space="0" w:color="auto"/>
      </w:divBdr>
    </w:div>
    <w:div w:id="173808007">
      <w:bodyDiv w:val="1"/>
      <w:marLeft w:val="0"/>
      <w:marRight w:val="0"/>
      <w:marTop w:val="0"/>
      <w:marBottom w:val="0"/>
      <w:divBdr>
        <w:top w:val="none" w:sz="0" w:space="0" w:color="auto"/>
        <w:left w:val="none" w:sz="0" w:space="0" w:color="auto"/>
        <w:bottom w:val="none" w:sz="0" w:space="0" w:color="auto"/>
        <w:right w:val="none" w:sz="0" w:space="0" w:color="auto"/>
      </w:divBdr>
    </w:div>
    <w:div w:id="208297760">
      <w:bodyDiv w:val="1"/>
      <w:marLeft w:val="0"/>
      <w:marRight w:val="0"/>
      <w:marTop w:val="0"/>
      <w:marBottom w:val="0"/>
      <w:divBdr>
        <w:top w:val="none" w:sz="0" w:space="0" w:color="auto"/>
        <w:left w:val="none" w:sz="0" w:space="0" w:color="auto"/>
        <w:bottom w:val="none" w:sz="0" w:space="0" w:color="auto"/>
        <w:right w:val="none" w:sz="0" w:space="0" w:color="auto"/>
      </w:divBdr>
    </w:div>
    <w:div w:id="209611854">
      <w:bodyDiv w:val="1"/>
      <w:marLeft w:val="0"/>
      <w:marRight w:val="0"/>
      <w:marTop w:val="0"/>
      <w:marBottom w:val="0"/>
      <w:divBdr>
        <w:top w:val="none" w:sz="0" w:space="0" w:color="auto"/>
        <w:left w:val="none" w:sz="0" w:space="0" w:color="auto"/>
        <w:bottom w:val="none" w:sz="0" w:space="0" w:color="auto"/>
        <w:right w:val="none" w:sz="0" w:space="0" w:color="auto"/>
      </w:divBdr>
    </w:div>
    <w:div w:id="219444424">
      <w:bodyDiv w:val="1"/>
      <w:marLeft w:val="0"/>
      <w:marRight w:val="0"/>
      <w:marTop w:val="0"/>
      <w:marBottom w:val="0"/>
      <w:divBdr>
        <w:top w:val="none" w:sz="0" w:space="0" w:color="auto"/>
        <w:left w:val="none" w:sz="0" w:space="0" w:color="auto"/>
        <w:bottom w:val="none" w:sz="0" w:space="0" w:color="auto"/>
        <w:right w:val="none" w:sz="0" w:space="0" w:color="auto"/>
      </w:divBdr>
    </w:div>
    <w:div w:id="238176713">
      <w:bodyDiv w:val="1"/>
      <w:marLeft w:val="0"/>
      <w:marRight w:val="0"/>
      <w:marTop w:val="0"/>
      <w:marBottom w:val="0"/>
      <w:divBdr>
        <w:top w:val="none" w:sz="0" w:space="0" w:color="auto"/>
        <w:left w:val="none" w:sz="0" w:space="0" w:color="auto"/>
        <w:bottom w:val="none" w:sz="0" w:space="0" w:color="auto"/>
        <w:right w:val="none" w:sz="0" w:space="0" w:color="auto"/>
      </w:divBdr>
    </w:div>
    <w:div w:id="265891980">
      <w:bodyDiv w:val="1"/>
      <w:marLeft w:val="0"/>
      <w:marRight w:val="0"/>
      <w:marTop w:val="0"/>
      <w:marBottom w:val="0"/>
      <w:divBdr>
        <w:top w:val="none" w:sz="0" w:space="0" w:color="auto"/>
        <w:left w:val="none" w:sz="0" w:space="0" w:color="auto"/>
        <w:bottom w:val="none" w:sz="0" w:space="0" w:color="auto"/>
        <w:right w:val="none" w:sz="0" w:space="0" w:color="auto"/>
      </w:divBdr>
    </w:div>
    <w:div w:id="271128925">
      <w:bodyDiv w:val="1"/>
      <w:marLeft w:val="0"/>
      <w:marRight w:val="0"/>
      <w:marTop w:val="0"/>
      <w:marBottom w:val="0"/>
      <w:divBdr>
        <w:top w:val="none" w:sz="0" w:space="0" w:color="auto"/>
        <w:left w:val="none" w:sz="0" w:space="0" w:color="auto"/>
        <w:bottom w:val="none" w:sz="0" w:space="0" w:color="auto"/>
        <w:right w:val="none" w:sz="0" w:space="0" w:color="auto"/>
      </w:divBdr>
    </w:div>
    <w:div w:id="295061995">
      <w:bodyDiv w:val="1"/>
      <w:marLeft w:val="0"/>
      <w:marRight w:val="0"/>
      <w:marTop w:val="0"/>
      <w:marBottom w:val="0"/>
      <w:divBdr>
        <w:top w:val="none" w:sz="0" w:space="0" w:color="auto"/>
        <w:left w:val="none" w:sz="0" w:space="0" w:color="auto"/>
        <w:bottom w:val="none" w:sz="0" w:space="0" w:color="auto"/>
        <w:right w:val="none" w:sz="0" w:space="0" w:color="auto"/>
      </w:divBdr>
    </w:div>
    <w:div w:id="303782586">
      <w:bodyDiv w:val="1"/>
      <w:marLeft w:val="0"/>
      <w:marRight w:val="0"/>
      <w:marTop w:val="0"/>
      <w:marBottom w:val="0"/>
      <w:divBdr>
        <w:top w:val="none" w:sz="0" w:space="0" w:color="auto"/>
        <w:left w:val="none" w:sz="0" w:space="0" w:color="auto"/>
        <w:bottom w:val="none" w:sz="0" w:space="0" w:color="auto"/>
        <w:right w:val="none" w:sz="0" w:space="0" w:color="auto"/>
      </w:divBdr>
    </w:div>
    <w:div w:id="316105944">
      <w:bodyDiv w:val="1"/>
      <w:marLeft w:val="0"/>
      <w:marRight w:val="0"/>
      <w:marTop w:val="0"/>
      <w:marBottom w:val="0"/>
      <w:divBdr>
        <w:top w:val="none" w:sz="0" w:space="0" w:color="auto"/>
        <w:left w:val="none" w:sz="0" w:space="0" w:color="auto"/>
        <w:bottom w:val="none" w:sz="0" w:space="0" w:color="auto"/>
        <w:right w:val="none" w:sz="0" w:space="0" w:color="auto"/>
      </w:divBdr>
    </w:div>
    <w:div w:id="337465645">
      <w:bodyDiv w:val="1"/>
      <w:marLeft w:val="0"/>
      <w:marRight w:val="0"/>
      <w:marTop w:val="0"/>
      <w:marBottom w:val="0"/>
      <w:divBdr>
        <w:top w:val="none" w:sz="0" w:space="0" w:color="auto"/>
        <w:left w:val="none" w:sz="0" w:space="0" w:color="auto"/>
        <w:bottom w:val="none" w:sz="0" w:space="0" w:color="auto"/>
        <w:right w:val="none" w:sz="0" w:space="0" w:color="auto"/>
      </w:divBdr>
    </w:div>
    <w:div w:id="364478345">
      <w:bodyDiv w:val="1"/>
      <w:marLeft w:val="0"/>
      <w:marRight w:val="0"/>
      <w:marTop w:val="0"/>
      <w:marBottom w:val="0"/>
      <w:divBdr>
        <w:top w:val="none" w:sz="0" w:space="0" w:color="auto"/>
        <w:left w:val="none" w:sz="0" w:space="0" w:color="auto"/>
        <w:bottom w:val="none" w:sz="0" w:space="0" w:color="auto"/>
        <w:right w:val="none" w:sz="0" w:space="0" w:color="auto"/>
      </w:divBdr>
    </w:div>
    <w:div w:id="374084773">
      <w:bodyDiv w:val="1"/>
      <w:marLeft w:val="0"/>
      <w:marRight w:val="0"/>
      <w:marTop w:val="0"/>
      <w:marBottom w:val="0"/>
      <w:divBdr>
        <w:top w:val="none" w:sz="0" w:space="0" w:color="auto"/>
        <w:left w:val="none" w:sz="0" w:space="0" w:color="auto"/>
        <w:bottom w:val="none" w:sz="0" w:space="0" w:color="auto"/>
        <w:right w:val="none" w:sz="0" w:space="0" w:color="auto"/>
      </w:divBdr>
    </w:div>
    <w:div w:id="386882380">
      <w:bodyDiv w:val="1"/>
      <w:marLeft w:val="0"/>
      <w:marRight w:val="0"/>
      <w:marTop w:val="0"/>
      <w:marBottom w:val="0"/>
      <w:divBdr>
        <w:top w:val="none" w:sz="0" w:space="0" w:color="auto"/>
        <w:left w:val="none" w:sz="0" w:space="0" w:color="auto"/>
        <w:bottom w:val="none" w:sz="0" w:space="0" w:color="auto"/>
        <w:right w:val="none" w:sz="0" w:space="0" w:color="auto"/>
      </w:divBdr>
    </w:div>
    <w:div w:id="390730860">
      <w:bodyDiv w:val="1"/>
      <w:marLeft w:val="0"/>
      <w:marRight w:val="0"/>
      <w:marTop w:val="0"/>
      <w:marBottom w:val="0"/>
      <w:divBdr>
        <w:top w:val="none" w:sz="0" w:space="0" w:color="auto"/>
        <w:left w:val="none" w:sz="0" w:space="0" w:color="auto"/>
        <w:bottom w:val="none" w:sz="0" w:space="0" w:color="auto"/>
        <w:right w:val="none" w:sz="0" w:space="0" w:color="auto"/>
      </w:divBdr>
    </w:div>
    <w:div w:id="408118378">
      <w:bodyDiv w:val="1"/>
      <w:marLeft w:val="0"/>
      <w:marRight w:val="0"/>
      <w:marTop w:val="0"/>
      <w:marBottom w:val="0"/>
      <w:divBdr>
        <w:top w:val="none" w:sz="0" w:space="0" w:color="auto"/>
        <w:left w:val="none" w:sz="0" w:space="0" w:color="auto"/>
        <w:bottom w:val="none" w:sz="0" w:space="0" w:color="auto"/>
        <w:right w:val="none" w:sz="0" w:space="0" w:color="auto"/>
      </w:divBdr>
    </w:div>
    <w:div w:id="411894624">
      <w:bodyDiv w:val="1"/>
      <w:marLeft w:val="0"/>
      <w:marRight w:val="0"/>
      <w:marTop w:val="0"/>
      <w:marBottom w:val="0"/>
      <w:divBdr>
        <w:top w:val="none" w:sz="0" w:space="0" w:color="auto"/>
        <w:left w:val="none" w:sz="0" w:space="0" w:color="auto"/>
        <w:bottom w:val="none" w:sz="0" w:space="0" w:color="auto"/>
        <w:right w:val="none" w:sz="0" w:space="0" w:color="auto"/>
      </w:divBdr>
    </w:div>
    <w:div w:id="440302283">
      <w:bodyDiv w:val="1"/>
      <w:marLeft w:val="0"/>
      <w:marRight w:val="0"/>
      <w:marTop w:val="0"/>
      <w:marBottom w:val="0"/>
      <w:divBdr>
        <w:top w:val="none" w:sz="0" w:space="0" w:color="auto"/>
        <w:left w:val="none" w:sz="0" w:space="0" w:color="auto"/>
        <w:bottom w:val="none" w:sz="0" w:space="0" w:color="auto"/>
        <w:right w:val="none" w:sz="0" w:space="0" w:color="auto"/>
      </w:divBdr>
    </w:div>
    <w:div w:id="444231859">
      <w:bodyDiv w:val="1"/>
      <w:marLeft w:val="0"/>
      <w:marRight w:val="0"/>
      <w:marTop w:val="0"/>
      <w:marBottom w:val="0"/>
      <w:divBdr>
        <w:top w:val="none" w:sz="0" w:space="0" w:color="auto"/>
        <w:left w:val="none" w:sz="0" w:space="0" w:color="auto"/>
        <w:bottom w:val="none" w:sz="0" w:space="0" w:color="auto"/>
        <w:right w:val="none" w:sz="0" w:space="0" w:color="auto"/>
      </w:divBdr>
    </w:div>
    <w:div w:id="461272198">
      <w:bodyDiv w:val="1"/>
      <w:marLeft w:val="0"/>
      <w:marRight w:val="0"/>
      <w:marTop w:val="0"/>
      <w:marBottom w:val="0"/>
      <w:divBdr>
        <w:top w:val="none" w:sz="0" w:space="0" w:color="auto"/>
        <w:left w:val="none" w:sz="0" w:space="0" w:color="auto"/>
        <w:bottom w:val="none" w:sz="0" w:space="0" w:color="auto"/>
        <w:right w:val="none" w:sz="0" w:space="0" w:color="auto"/>
      </w:divBdr>
    </w:div>
    <w:div w:id="466046505">
      <w:bodyDiv w:val="1"/>
      <w:marLeft w:val="0"/>
      <w:marRight w:val="0"/>
      <w:marTop w:val="0"/>
      <w:marBottom w:val="0"/>
      <w:divBdr>
        <w:top w:val="none" w:sz="0" w:space="0" w:color="auto"/>
        <w:left w:val="none" w:sz="0" w:space="0" w:color="auto"/>
        <w:bottom w:val="none" w:sz="0" w:space="0" w:color="auto"/>
        <w:right w:val="none" w:sz="0" w:space="0" w:color="auto"/>
      </w:divBdr>
    </w:div>
    <w:div w:id="486868835">
      <w:bodyDiv w:val="1"/>
      <w:marLeft w:val="0"/>
      <w:marRight w:val="0"/>
      <w:marTop w:val="0"/>
      <w:marBottom w:val="0"/>
      <w:divBdr>
        <w:top w:val="none" w:sz="0" w:space="0" w:color="auto"/>
        <w:left w:val="none" w:sz="0" w:space="0" w:color="auto"/>
        <w:bottom w:val="none" w:sz="0" w:space="0" w:color="auto"/>
        <w:right w:val="none" w:sz="0" w:space="0" w:color="auto"/>
      </w:divBdr>
    </w:div>
    <w:div w:id="504831674">
      <w:bodyDiv w:val="1"/>
      <w:marLeft w:val="0"/>
      <w:marRight w:val="0"/>
      <w:marTop w:val="0"/>
      <w:marBottom w:val="0"/>
      <w:divBdr>
        <w:top w:val="none" w:sz="0" w:space="0" w:color="auto"/>
        <w:left w:val="none" w:sz="0" w:space="0" w:color="auto"/>
        <w:bottom w:val="none" w:sz="0" w:space="0" w:color="auto"/>
        <w:right w:val="none" w:sz="0" w:space="0" w:color="auto"/>
      </w:divBdr>
    </w:div>
    <w:div w:id="511604116">
      <w:bodyDiv w:val="1"/>
      <w:marLeft w:val="0"/>
      <w:marRight w:val="0"/>
      <w:marTop w:val="0"/>
      <w:marBottom w:val="0"/>
      <w:divBdr>
        <w:top w:val="none" w:sz="0" w:space="0" w:color="auto"/>
        <w:left w:val="none" w:sz="0" w:space="0" w:color="auto"/>
        <w:bottom w:val="none" w:sz="0" w:space="0" w:color="auto"/>
        <w:right w:val="none" w:sz="0" w:space="0" w:color="auto"/>
      </w:divBdr>
    </w:div>
    <w:div w:id="520751830">
      <w:bodyDiv w:val="1"/>
      <w:marLeft w:val="0"/>
      <w:marRight w:val="0"/>
      <w:marTop w:val="0"/>
      <w:marBottom w:val="0"/>
      <w:divBdr>
        <w:top w:val="none" w:sz="0" w:space="0" w:color="auto"/>
        <w:left w:val="none" w:sz="0" w:space="0" w:color="auto"/>
        <w:bottom w:val="none" w:sz="0" w:space="0" w:color="auto"/>
        <w:right w:val="none" w:sz="0" w:space="0" w:color="auto"/>
      </w:divBdr>
    </w:div>
    <w:div w:id="529992286">
      <w:bodyDiv w:val="1"/>
      <w:marLeft w:val="0"/>
      <w:marRight w:val="0"/>
      <w:marTop w:val="0"/>
      <w:marBottom w:val="0"/>
      <w:divBdr>
        <w:top w:val="none" w:sz="0" w:space="0" w:color="auto"/>
        <w:left w:val="none" w:sz="0" w:space="0" w:color="auto"/>
        <w:bottom w:val="none" w:sz="0" w:space="0" w:color="auto"/>
        <w:right w:val="none" w:sz="0" w:space="0" w:color="auto"/>
      </w:divBdr>
    </w:div>
    <w:div w:id="536623620">
      <w:bodyDiv w:val="1"/>
      <w:marLeft w:val="0"/>
      <w:marRight w:val="0"/>
      <w:marTop w:val="0"/>
      <w:marBottom w:val="0"/>
      <w:divBdr>
        <w:top w:val="none" w:sz="0" w:space="0" w:color="auto"/>
        <w:left w:val="none" w:sz="0" w:space="0" w:color="auto"/>
        <w:bottom w:val="none" w:sz="0" w:space="0" w:color="auto"/>
        <w:right w:val="none" w:sz="0" w:space="0" w:color="auto"/>
      </w:divBdr>
    </w:div>
    <w:div w:id="554320112">
      <w:bodyDiv w:val="1"/>
      <w:marLeft w:val="0"/>
      <w:marRight w:val="0"/>
      <w:marTop w:val="0"/>
      <w:marBottom w:val="0"/>
      <w:divBdr>
        <w:top w:val="none" w:sz="0" w:space="0" w:color="auto"/>
        <w:left w:val="none" w:sz="0" w:space="0" w:color="auto"/>
        <w:bottom w:val="none" w:sz="0" w:space="0" w:color="auto"/>
        <w:right w:val="none" w:sz="0" w:space="0" w:color="auto"/>
      </w:divBdr>
    </w:div>
    <w:div w:id="672606859">
      <w:bodyDiv w:val="1"/>
      <w:marLeft w:val="0"/>
      <w:marRight w:val="0"/>
      <w:marTop w:val="0"/>
      <w:marBottom w:val="0"/>
      <w:divBdr>
        <w:top w:val="none" w:sz="0" w:space="0" w:color="auto"/>
        <w:left w:val="none" w:sz="0" w:space="0" w:color="auto"/>
        <w:bottom w:val="none" w:sz="0" w:space="0" w:color="auto"/>
        <w:right w:val="none" w:sz="0" w:space="0" w:color="auto"/>
      </w:divBdr>
    </w:div>
    <w:div w:id="680350528">
      <w:bodyDiv w:val="1"/>
      <w:marLeft w:val="0"/>
      <w:marRight w:val="0"/>
      <w:marTop w:val="0"/>
      <w:marBottom w:val="0"/>
      <w:divBdr>
        <w:top w:val="none" w:sz="0" w:space="0" w:color="auto"/>
        <w:left w:val="none" w:sz="0" w:space="0" w:color="auto"/>
        <w:bottom w:val="none" w:sz="0" w:space="0" w:color="auto"/>
        <w:right w:val="none" w:sz="0" w:space="0" w:color="auto"/>
      </w:divBdr>
    </w:div>
    <w:div w:id="695736037">
      <w:bodyDiv w:val="1"/>
      <w:marLeft w:val="0"/>
      <w:marRight w:val="0"/>
      <w:marTop w:val="0"/>
      <w:marBottom w:val="0"/>
      <w:divBdr>
        <w:top w:val="none" w:sz="0" w:space="0" w:color="auto"/>
        <w:left w:val="none" w:sz="0" w:space="0" w:color="auto"/>
        <w:bottom w:val="none" w:sz="0" w:space="0" w:color="auto"/>
        <w:right w:val="none" w:sz="0" w:space="0" w:color="auto"/>
      </w:divBdr>
    </w:div>
    <w:div w:id="699935755">
      <w:bodyDiv w:val="1"/>
      <w:marLeft w:val="0"/>
      <w:marRight w:val="0"/>
      <w:marTop w:val="0"/>
      <w:marBottom w:val="0"/>
      <w:divBdr>
        <w:top w:val="none" w:sz="0" w:space="0" w:color="auto"/>
        <w:left w:val="none" w:sz="0" w:space="0" w:color="auto"/>
        <w:bottom w:val="none" w:sz="0" w:space="0" w:color="auto"/>
        <w:right w:val="none" w:sz="0" w:space="0" w:color="auto"/>
      </w:divBdr>
    </w:div>
    <w:div w:id="715661820">
      <w:bodyDiv w:val="1"/>
      <w:marLeft w:val="0"/>
      <w:marRight w:val="0"/>
      <w:marTop w:val="0"/>
      <w:marBottom w:val="0"/>
      <w:divBdr>
        <w:top w:val="none" w:sz="0" w:space="0" w:color="auto"/>
        <w:left w:val="none" w:sz="0" w:space="0" w:color="auto"/>
        <w:bottom w:val="none" w:sz="0" w:space="0" w:color="auto"/>
        <w:right w:val="none" w:sz="0" w:space="0" w:color="auto"/>
      </w:divBdr>
    </w:div>
    <w:div w:id="742144317">
      <w:bodyDiv w:val="1"/>
      <w:marLeft w:val="0"/>
      <w:marRight w:val="0"/>
      <w:marTop w:val="0"/>
      <w:marBottom w:val="0"/>
      <w:divBdr>
        <w:top w:val="none" w:sz="0" w:space="0" w:color="auto"/>
        <w:left w:val="none" w:sz="0" w:space="0" w:color="auto"/>
        <w:bottom w:val="none" w:sz="0" w:space="0" w:color="auto"/>
        <w:right w:val="none" w:sz="0" w:space="0" w:color="auto"/>
      </w:divBdr>
    </w:div>
    <w:div w:id="851988165">
      <w:bodyDiv w:val="1"/>
      <w:marLeft w:val="0"/>
      <w:marRight w:val="0"/>
      <w:marTop w:val="0"/>
      <w:marBottom w:val="0"/>
      <w:divBdr>
        <w:top w:val="none" w:sz="0" w:space="0" w:color="auto"/>
        <w:left w:val="none" w:sz="0" w:space="0" w:color="auto"/>
        <w:bottom w:val="none" w:sz="0" w:space="0" w:color="auto"/>
        <w:right w:val="none" w:sz="0" w:space="0" w:color="auto"/>
      </w:divBdr>
    </w:div>
    <w:div w:id="861941381">
      <w:bodyDiv w:val="1"/>
      <w:marLeft w:val="0"/>
      <w:marRight w:val="0"/>
      <w:marTop w:val="0"/>
      <w:marBottom w:val="0"/>
      <w:divBdr>
        <w:top w:val="none" w:sz="0" w:space="0" w:color="auto"/>
        <w:left w:val="none" w:sz="0" w:space="0" w:color="auto"/>
        <w:bottom w:val="none" w:sz="0" w:space="0" w:color="auto"/>
        <w:right w:val="none" w:sz="0" w:space="0" w:color="auto"/>
      </w:divBdr>
    </w:div>
    <w:div w:id="1008286147">
      <w:bodyDiv w:val="1"/>
      <w:marLeft w:val="0"/>
      <w:marRight w:val="0"/>
      <w:marTop w:val="0"/>
      <w:marBottom w:val="0"/>
      <w:divBdr>
        <w:top w:val="none" w:sz="0" w:space="0" w:color="auto"/>
        <w:left w:val="none" w:sz="0" w:space="0" w:color="auto"/>
        <w:bottom w:val="none" w:sz="0" w:space="0" w:color="auto"/>
        <w:right w:val="none" w:sz="0" w:space="0" w:color="auto"/>
      </w:divBdr>
    </w:div>
    <w:div w:id="1033729493">
      <w:bodyDiv w:val="1"/>
      <w:marLeft w:val="0"/>
      <w:marRight w:val="0"/>
      <w:marTop w:val="0"/>
      <w:marBottom w:val="0"/>
      <w:divBdr>
        <w:top w:val="none" w:sz="0" w:space="0" w:color="auto"/>
        <w:left w:val="none" w:sz="0" w:space="0" w:color="auto"/>
        <w:bottom w:val="none" w:sz="0" w:space="0" w:color="auto"/>
        <w:right w:val="none" w:sz="0" w:space="0" w:color="auto"/>
      </w:divBdr>
    </w:div>
    <w:div w:id="1036849021">
      <w:bodyDiv w:val="1"/>
      <w:marLeft w:val="0"/>
      <w:marRight w:val="0"/>
      <w:marTop w:val="0"/>
      <w:marBottom w:val="0"/>
      <w:divBdr>
        <w:top w:val="none" w:sz="0" w:space="0" w:color="auto"/>
        <w:left w:val="none" w:sz="0" w:space="0" w:color="auto"/>
        <w:bottom w:val="none" w:sz="0" w:space="0" w:color="auto"/>
        <w:right w:val="none" w:sz="0" w:space="0" w:color="auto"/>
      </w:divBdr>
    </w:div>
    <w:div w:id="1059865851">
      <w:bodyDiv w:val="1"/>
      <w:marLeft w:val="0"/>
      <w:marRight w:val="0"/>
      <w:marTop w:val="0"/>
      <w:marBottom w:val="0"/>
      <w:divBdr>
        <w:top w:val="none" w:sz="0" w:space="0" w:color="auto"/>
        <w:left w:val="none" w:sz="0" w:space="0" w:color="auto"/>
        <w:bottom w:val="none" w:sz="0" w:space="0" w:color="auto"/>
        <w:right w:val="none" w:sz="0" w:space="0" w:color="auto"/>
      </w:divBdr>
    </w:div>
    <w:div w:id="1068571227">
      <w:bodyDiv w:val="1"/>
      <w:marLeft w:val="0"/>
      <w:marRight w:val="0"/>
      <w:marTop w:val="0"/>
      <w:marBottom w:val="0"/>
      <w:divBdr>
        <w:top w:val="none" w:sz="0" w:space="0" w:color="auto"/>
        <w:left w:val="none" w:sz="0" w:space="0" w:color="auto"/>
        <w:bottom w:val="none" w:sz="0" w:space="0" w:color="auto"/>
        <w:right w:val="none" w:sz="0" w:space="0" w:color="auto"/>
      </w:divBdr>
    </w:div>
    <w:div w:id="1106657373">
      <w:bodyDiv w:val="1"/>
      <w:marLeft w:val="0"/>
      <w:marRight w:val="0"/>
      <w:marTop w:val="0"/>
      <w:marBottom w:val="0"/>
      <w:divBdr>
        <w:top w:val="none" w:sz="0" w:space="0" w:color="auto"/>
        <w:left w:val="none" w:sz="0" w:space="0" w:color="auto"/>
        <w:bottom w:val="none" w:sz="0" w:space="0" w:color="auto"/>
        <w:right w:val="none" w:sz="0" w:space="0" w:color="auto"/>
      </w:divBdr>
    </w:div>
    <w:div w:id="1116144937">
      <w:bodyDiv w:val="1"/>
      <w:marLeft w:val="0"/>
      <w:marRight w:val="0"/>
      <w:marTop w:val="0"/>
      <w:marBottom w:val="0"/>
      <w:divBdr>
        <w:top w:val="none" w:sz="0" w:space="0" w:color="auto"/>
        <w:left w:val="none" w:sz="0" w:space="0" w:color="auto"/>
        <w:bottom w:val="none" w:sz="0" w:space="0" w:color="auto"/>
        <w:right w:val="none" w:sz="0" w:space="0" w:color="auto"/>
      </w:divBdr>
    </w:div>
    <w:div w:id="1174566913">
      <w:bodyDiv w:val="1"/>
      <w:marLeft w:val="0"/>
      <w:marRight w:val="0"/>
      <w:marTop w:val="0"/>
      <w:marBottom w:val="0"/>
      <w:divBdr>
        <w:top w:val="none" w:sz="0" w:space="0" w:color="auto"/>
        <w:left w:val="none" w:sz="0" w:space="0" w:color="auto"/>
        <w:bottom w:val="none" w:sz="0" w:space="0" w:color="auto"/>
        <w:right w:val="none" w:sz="0" w:space="0" w:color="auto"/>
      </w:divBdr>
    </w:div>
    <w:div w:id="1180506623">
      <w:bodyDiv w:val="1"/>
      <w:marLeft w:val="0"/>
      <w:marRight w:val="0"/>
      <w:marTop w:val="0"/>
      <w:marBottom w:val="0"/>
      <w:divBdr>
        <w:top w:val="none" w:sz="0" w:space="0" w:color="auto"/>
        <w:left w:val="none" w:sz="0" w:space="0" w:color="auto"/>
        <w:bottom w:val="none" w:sz="0" w:space="0" w:color="auto"/>
        <w:right w:val="none" w:sz="0" w:space="0" w:color="auto"/>
      </w:divBdr>
    </w:div>
    <w:div w:id="1181554606">
      <w:bodyDiv w:val="1"/>
      <w:marLeft w:val="0"/>
      <w:marRight w:val="0"/>
      <w:marTop w:val="0"/>
      <w:marBottom w:val="0"/>
      <w:divBdr>
        <w:top w:val="none" w:sz="0" w:space="0" w:color="auto"/>
        <w:left w:val="none" w:sz="0" w:space="0" w:color="auto"/>
        <w:bottom w:val="none" w:sz="0" w:space="0" w:color="auto"/>
        <w:right w:val="none" w:sz="0" w:space="0" w:color="auto"/>
      </w:divBdr>
    </w:div>
    <w:div w:id="1199902296">
      <w:bodyDiv w:val="1"/>
      <w:marLeft w:val="0"/>
      <w:marRight w:val="0"/>
      <w:marTop w:val="0"/>
      <w:marBottom w:val="0"/>
      <w:divBdr>
        <w:top w:val="none" w:sz="0" w:space="0" w:color="auto"/>
        <w:left w:val="none" w:sz="0" w:space="0" w:color="auto"/>
        <w:bottom w:val="none" w:sz="0" w:space="0" w:color="auto"/>
        <w:right w:val="none" w:sz="0" w:space="0" w:color="auto"/>
      </w:divBdr>
    </w:div>
    <w:div w:id="1203440009">
      <w:bodyDiv w:val="1"/>
      <w:marLeft w:val="0"/>
      <w:marRight w:val="0"/>
      <w:marTop w:val="0"/>
      <w:marBottom w:val="0"/>
      <w:divBdr>
        <w:top w:val="none" w:sz="0" w:space="0" w:color="auto"/>
        <w:left w:val="none" w:sz="0" w:space="0" w:color="auto"/>
        <w:bottom w:val="none" w:sz="0" w:space="0" w:color="auto"/>
        <w:right w:val="none" w:sz="0" w:space="0" w:color="auto"/>
      </w:divBdr>
    </w:div>
    <w:div w:id="1230119195">
      <w:bodyDiv w:val="1"/>
      <w:marLeft w:val="0"/>
      <w:marRight w:val="0"/>
      <w:marTop w:val="0"/>
      <w:marBottom w:val="0"/>
      <w:divBdr>
        <w:top w:val="none" w:sz="0" w:space="0" w:color="auto"/>
        <w:left w:val="none" w:sz="0" w:space="0" w:color="auto"/>
        <w:bottom w:val="none" w:sz="0" w:space="0" w:color="auto"/>
        <w:right w:val="none" w:sz="0" w:space="0" w:color="auto"/>
      </w:divBdr>
    </w:div>
    <w:div w:id="1308974634">
      <w:bodyDiv w:val="1"/>
      <w:marLeft w:val="0"/>
      <w:marRight w:val="0"/>
      <w:marTop w:val="0"/>
      <w:marBottom w:val="0"/>
      <w:divBdr>
        <w:top w:val="none" w:sz="0" w:space="0" w:color="auto"/>
        <w:left w:val="none" w:sz="0" w:space="0" w:color="auto"/>
        <w:bottom w:val="none" w:sz="0" w:space="0" w:color="auto"/>
        <w:right w:val="none" w:sz="0" w:space="0" w:color="auto"/>
      </w:divBdr>
    </w:div>
    <w:div w:id="1311128650">
      <w:bodyDiv w:val="1"/>
      <w:marLeft w:val="0"/>
      <w:marRight w:val="0"/>
      <w:marTop w:val="0"/>
      <w:marBottom w:val="0"/>
      <w:divBdr>
        <w:top w:val="none" w:sz="0" w:space="0" w:color="auto"/>
        <w:left w:val="none" w:sz="0" w:space="0" w:color="auto"/>
        <w:bottom w:val="none" w:sz="0" w:space="0" w:color="auto"/>
        <w:right w:val="none" w:sz="0" w:space="0" w:color="auto"/>
      </w:divBdr>
    </w:div>
    <w:div w:id="1327435814">
      <w:bodyDiv w:val="1"/>
      <w:marLeft w:val="0"/>
      <w:marRight w:val="0"/>
      <w:marTop w:val="0"/>
      <w:marBottom w:val="0"/>
      <w:divBdr>
        <w:top w:val="none" w:sz="0" w:space="0" w:color="auto"/>
        <w:left w:val="none" w:sz="0" w:space="0" w:color="auto"/>
        <w:bottom w:val="none" w:sz="0" w:space="0" w:color="auto"/>
        <w:right w:val="none" w:sz="0" w:space="0" w:color="auto"/>
      </w:divBdr>
    </w:div>
    <w:div w:id="1352222050">
      <w:bodyDiv w:val="1"/>
      <w:marLeft w:val="0"/>
      <w:marRight w:val="0"/>
      <w:marTop w:val="0"/>
      <w:marBottom w:val="0"/>
      <w:divBdr>
        <w:top w:val="none" w:sz="0" w:space="0" w:color="auto"/>
        <w:left w:val="none" w:sz="0" w:space="0" w:color="auto"/>
        <w:bottom w:val="none" w:sz="0" w:space="0" w:color="auto"/>
        <w:right w:val="none" w:sz="0" w:space="0" w:color="auto"/>
      </w:divBdr>
    </w:div>
    <w:div w:id="1357929097">
      <w:bodyDiv w:val="1"/>
      <w:marLeft w:val="0"/>
      <w:marRight w:val="0"/>
      <w:marTop w:val="0"/>
      <w:marBottom w:val="0"/>
      <w:divBdr>
        <w:top w:val="none" w:sz="0" w:space="0" w:color="auto"/>
        <w:left w:val="none" w:sz="0" w:space="0" w:color="auto"/>
        <w:bottom w:val="none" w:sz="0" w:space="0" w:color="auto"/>
        <w:right w:val="none" w:sz="0" w:space="0" w:color="auto"/>
      </w:divBdr>
    </w:div>
    <w:div w:id="1378703184">
      <w:bodyDiv w:val="1"/>
      <w:marLeft w:val="0"/>
      <w:marRight w:val="0"/>
      <w:marTop w:val="0"/>
      <w:marBottom w:val="0"/>
      <w:divBdr>
        <w:top w:val="none" w:sz="0" w:space="0" w:color="auto"/>
        <w:left w:val="none" w:sz="0" w:space="0" w:color="auto"/>
        <w:bottom w:val="none" w:sz="0" w:space="0" w:color="auto"/>
        <w:right w:val="none" w:sz="0" w:space="0" w:color="auto"/>
      </w:divBdr>
    </w:div>
    <w:div w:id="1408574000">
      <w:bodyDiv w:val="1"/>
      <w:marLeft w:val="0"/>
      <w:marRight w:val="0"/>
      <w:marTop w:val="0"/>
      <w:marBottom w:val="0"/>
      <w:divBdr>
        <w:top w:val="none" w:sz="0" w:space="0" w:color="auto"/>
        <w:left w:val="none" w:sz="0" w:space="0" w:color="auto"/>
        <w:bottom w:val="none" w:sz="0" w:space="0" w:color="auto"/>
        <w:right w:val="none" w:sz="0" w:space="0" w:color="auto"/>
      </w:divBdr>
    </w:div>
    <w:div w:id="1442727989">
      <w:bodyDiv w:val="1"/>
      <w:marLeft w:val="0"/>
      <w:marRight w:val="0"/>
      <w:marTop w:val="0"/>
      <w:marBottom w:val="0"/>
      <w:divBdr>
        <w:top w:val="none" w:sz="0" w:space="0" w:color="auto"/>
        <w:left w:val="none" w:sz="0" w:space="0" w:color="auto"/>
        <w:bottom w:val="none" w:sz="0" w:space="0" w:color="auto"/>
        <w:right w:val="none" w:sz="0" w:space="0" w:color="auto"/>
      </w:divBdr>
    </w:div>
    <w:div w:id="1456633897">
      <w:bodyDiv w:val="1"/>
      <w:marLeft w:val="0"/>
      <w:marRight w:val="0"/>
      <w:marTop w:val="0"/>
      <w:marBottom w:val="0"/>
      <w:divBdr>
        <w:top w:val="none" w:sz="0" w:space="0" w:color="auto"/>
        <w:left w:val="none" w:sz="0" w:space="0" w:color="auto"/>
        <w:bottom w:val="none" w:sz="0" w:space="0" w:color="auto"/>
        <w:right w:val="none" w:sz="0" w:space="0" w:color="auto"/>
      </w:divBdr>
    </w:div>
    <w:div w:id="1485465878">
      <w:bodyDiv w:val="1"/>
      <w:marLeft w:val="0"/>
      <w:marRight w:val="0"/>
      <w:marTop w:val="0"/>
      <w:marBottom w:val="0"/>
      <w:divBdr>
        <w:top w:val="none" w:sz="0" w:space="0" w:color="auto"/>
        <w:left w:val="none" w:sz="0" w:space="0" w:color="auto"/>
        <w:bottom w:val="none" w:sz="0" w:space="0" w:color="auto"/>
        <w:right w:val="none" w:sz="0" w:space="0" w:color="auto"/>
      </w:divBdr>
    </w:div>
    <w:div w:id="1498108051">
      <w:bodyDiv w:val="1"/>
      <w:marLeft w:val="0"/>
      <w:marRight w:val="0"/>
      <w:marTop w:val="0"/>
      <w:marBottom w:val="0"/>
      <w:divBdr>
        <w:top w:val="none" w:sz="0" w:space="0" w:color="auto"/>
        <w:left w:val="none" w:sz="0" w:space="0" w:color="auto"/>
        <w:bottom w:val="none" w:sz="0" w:space="0" w:color="auto"/>
        <w:right w:val="none" w:sz="0" w:space="0" w:color="auto"/>
      </w:divBdr>
    </w:div>
    <w:div w:id="1509367998">
      <w:bodyDiv w:val="1"/>
      <w:marLeft w:val="0"/>
      <w:marRight w:val="0"/>
      <w:marTop w:val="0"/>
      <w:marBottom w:val="0"/>
      <w:divBdr>
        <w:top w:val="none" w:sz="0" w:space="0" w:color="auto"/>
        <w:left w:val="none" w:sz="0" w:space="0" w:color="auto"/>
        <w:bottom w:val="none" w:sz="0" w:space="0" w:color="auto"/>
        <w:right w:val="none" w:sz="0" w:space="0" w:color="auto"/>
      </w:divBdr>
    </w:div>
    <w:div w:id="1517814810">
      <w:bodyDiv w:val="1"/>
      <w:marLeft w:val="0"/>
      <w:marRight w:val="0"/>
      <w:marTop w:val="0"/>
      <w:marBottom w:val="0"/>
      <w:divBdr>
        <w:top w:val="none" w:sz="0" w:space="0" w:color="auto"/>
        <w:left w:val="none" w:sz="0" w:space="0" w:color="auto"/>
        <w:bottom w:val="none" w:sz="0" w:space="0" w:color="auto"/>
        <w:right w:val="none" w:sz="0" w:space="0" w:color="auto"/>
      </w:divBdr>
    </w:div>
    <w:div w:id="1519999064">
      <w:bodyDiv w:val="1"/>
      <w:marLeft w:val="0"/>
      <w:marRight w:val="0"/>
      <w:marTop w:val="0"/>
      <w:marBottom w:val="0"/>
      <w:divBdr>
        <w:top w:val="none" w:sz="0" w:space="0" w:color="auto"/>
        <w:left w:val="none" w:sz="0" w:space="0" w:color="auto"/>
        <w:bottom w:val="none" w:sz="0" w:space="0" w:color="auto"/>
        <w:right w:val="none" w:sz="0" w:space="0" w:color="auto"/>
      </w:divBdr>
    </w:div>
    <w:div w:id="1539586767">
      <w:bodyDiv w:val="1"/>
      <w:marLeft w:val="0"/>
      <w:marRight w:val="0"/>
      <w:marTop w:val="0"/>
      <w:marBottom w:val="0"/>
      <w:divBdr>
        <w:top w:val="none" w:sz="0" w:space="0" w:color="auto"/>
        <w:left w:val="none" w:sz="0" w:space="0" w:color="auto"/>
        <w:bottom w:val="none" w:sz="0" w:space="0" w:color="auto"/>
        <w:right w:val="none" w:sz="0" w:space="0" w:color="auto"/>
      </w:divBdr>
    </w:div>
    <w:div w:id="1550609717">
      <w:bodyDiv w:val="1"/>
      <w:marLeft w:val="0"/>
      <w:marRight w:val="0"/>
      <w:marTop w:val="0"/>
      <w:marBottom w:val="0"/>
      <w:divBdr>
        <w:top w:val="none" w:sz="0" w:space="0" w:color="auto"/>
        <w:left w:val="none" w:sz="0" w:space="0" w:color="auto"/>
        <w:bottom w:val="none" w:sz="0" w:space="0" w:color="auto"/>
        <w:right w:val="none" w:sz="0" w:space="0" w:color="auto"/>
      </w:divBdr>
    </w:div>
    <w:div w:id="1556548158">
      <w:bodyDiv w:val="1"/>
      <w:marLeft w:val="0"/>
      <w:marRight w:val="0"/>
      <w:marTop w:val="0"/>
      <w:marBottom w:val="0"/>
      <w:divBdr>
        <w:top w:val="none" w:sz="0" w:space="0" w:color="auto"/>
        <w:left w:val="none" w:sz="0" w:space="0" w:color="auto"/>
        <w:bottom w:val="none" w:sz="0" w:space="0" w:color="auto"/>
        <w:right w:val="none" w:sz="0" w:space="0" w:color="auto"/>
      </w:divBdr>
    </w:div>
    <w:div w:id="1562864418">
      <w:bodyDiv w:val="1"/>
      <w:marLeft w:val="0"/>
      <w:marRight w:val="0"/>
      <w:marTop w:val="0"/>
      <w:marBottom w:val="0"/>
      <w:divBdr>
        <w:top w:val="none" w:sz="0" w:space="0" w:color="auto"/>
        <w:left w:val="none" w:sz="0" w:space="0" w:color="auto"/>
        <w:bottom w:val="none" w:sz="0" w:space="0" w:color="auto"/>
        <w:right w:val="none" w:sz="0" w:space="0" w:color="auto"/>
      </w:divBdr>
    </w:div>
    <w:div w:id="1577284346">
      <w:bodyDiv w:val="1"/>
      <w:marLeft w:val="0"/>
      <w:marRight w:val="0"/>
      <w:marTop w:val="0"/>
      <w:marBottom w:val="0"/>
      <w:divBdr>
        <w:top w:val="none" w:sz="0" w:space="0" w:color="auto"/>
        <w:left w:val="none" w:sz="0" w:space="0" w:color="auto"/>
        <w:bottom w:val="none" w:sz="0" w:space="0" w:color="auto"/>
        <w:right w:val="none" w:sz="0" w:space="0" w:color="auto"/>
      </w:divBdr>
    </w:div>
    <w:div w:id="1594164908">
      <w:bodyDiv w:val="1"/>
      <w:marLeft w:val="0"/>
      <w:marRight w:val="0"/>
      <w:marTop w:val="0"/>
      <w:marBottom w:val="0"/>
      <w:divBdr>
        <w:top w:val="none" w:sz="0" w:space="0" w:color="auto"/>
        <w:left w:val="none" w:sz="0" w:space="0" w:color="auto"/>
        <w:bottom w:val="none" w:sz="0" w:space="0" w:color="auto"/>
        <w:right w:val="none" w:sz="0" w:space="0" w:color="auto"/>
      </w:divBdr>
    </w:div>
    <w:div w:id="1638484385">
      <w:bodyDiv w:val="1"/>
      <w:marLeft w:val="0"/>
      <w:marRight w:val="0"/>
      <w:marTop w:val="0"/>
      <w:marBottom w:val="0"/>
      <w:divBdr>
        <w:top w:val="none" w:sz="0" w:space="0" w:color="auto"/>
        <w:left w:val="none" w:sz="0" w:space="0" w:color="auto"/>
        <w:bottom w:val="none" w:sz="0" w:space="0" w:color="auto"/>
        <w:right w:val="none" w:sz="0" w:space="0" w:color="auto"/>
      </w:divBdr>
    </w:div>
    <w:div w:id="1660384034">
      <w:bodyDiv w:val="1"/>
      <w:marLeft w:val="0"/>
      <w:marRight w:val="0"/>
      <w:marTop w:val="0"/>
      <w:marBottom w:val="0"/>
      <w:divBdr>
        <w:top w:val="none" w:sz="0" w:space="0" w:color="auto"/>
        <w:left w:val="none" w:sz="0" w:space="0" w:color="auto"/>
        <w:bottom w:val="none" w:sz="0" w:space="0" w:color="auto"/>
        <w:right w:val="none" w:sz="0" w:space="0" w:color="auto"/>
      </w:divBdr>
    </w:div>
    <w:div w:id="1666324199">
      <w:bodyDiv w:val="1"/>
      <w:marLeft w:val="0"/>
      <w:marRight w:val="0"/>
      <w:marTop w:val="0"/>
      <w:marBottom w:val="0"/>
      <w:divBdr>
        <w:top w:val="none" w:sz="0" w:space="0" w:color="auto"/>
        <w:left w:val="none" w:sz="0" w:space="0" w:color="auto"/>
        <w:bottom w:val="none" w:sz="0" w:space="0" w:color="auto"/>
        <w:right w:val="none" w:sz="0" w:space="0" w:color="auto"/>
      </w:divBdr>
    </w:div>
    <w:div w:id="1685475567">
      <w:bodyDiv w:val="1"/>
      <w:marLeft w:val="0"/>
      <w:marRight w:val="0"/>
      <w:marTop w:val="0"/>
      <w:marBottom w:val="0"/>
      <w:divBdr>
        <w:top w:val="none" w:sz="0" w:space="0" w:color="auto"/>
        <w:left w:val="none" w:sz="0" w:space="0" w:color="auto"/>
        <w:bottom w:val="none" w:sz="0" w:space="0" w:color="auto"/>
        <w:right w:val="none" w:sz="0" w:space="0" w:color="auto"/>
      </w:divBdr>
    </w:div>
    <w:div w:id="1686713955">
      <w:bodyDiv w:val="1"/>
      <w:marLeft w:val="0"/>
      <w:marRight w:val="0"/>
      <w:marTop w:val="0"/>
      <w:marBottom w:val="0"/>
      <w:divBdr>
        <w:top w:val="none" w:sz="0" w:space="0" w:color="auto"/>
        <w:left w:val="none" w:sz="0" w:space="0" w:color="auto"/>
        <w:bottom w:val="none" w:sz="0" w:space="0" w:color="auto"/>
        <w:right w:val="none" w:sz="0" w:space="0" w:color="auto"/>
      </w:divBdr>
    </w:div>
    <w:div w:id="1714650808">
      <w:bodyDiv w:val="1"/>
      <w:marLeft w:val="0"/>
      <w:marRight w:val="0"/>
      <w:marTop w:val="0"/>
      <w:marBottom w:val="0"/>
      <w:divBdr>
        <w:top w:val="none" w:sz="0" w:space="0" w:color="auto"/>
        <w:left w:val="none" w:sz="0" w:space="0" w:color="auto"/>
        <w:bottom w:val="none" w:sz="0" w:space="0" w:color="auto"/>
        <w:right w:val="none" w:sz="0" w:space="0" w:color="auto"/>
      </w:divBdr>
    </w:div>
    <w:div w:id="1751386171">
      <w:bodyDiv w:val="1"/>
      <w:marLeft w:val="0"/>
      <w:marRight w:val="0"/>
      <w:marTop w:val="0"/>
      <w:marBottom w:val="0"/>
      <w:divBdr>
        <w:top w:val="none" w:sz="0" w:space="0" w:color="auto"/>
        <w:left w:val="none" w:sz="0" w:space="0" w:color="auto"/>
        <w:bottom w:val="none" w:sz="0" w:space="0" w:color="auto"/>
        <w:right w:val="none" w:sz="0" w:space="0" w:color="auto"/>
      </w:divBdr>
    </w:div>
    <w:div w:id="1753968866">
      <w:bodyDiv w:val="1"/>
      <w:marLeft w:val="0"/>
      <w:marRight w:val="0"/>
      <w:marTop w:val="0"/>
      <w:marBottom w:val="0"/>
      <w:divBdr>
        <w:top w:val="none" w:sz="0" w:space="0" w:color="auto"/>
        <w:left w:val="none" w:sz="0" w:space="0" w:color="auto"/>
        <w:bottom w:val="none" w:sz="0" w:space="0" w:color="auto"/>
        <w:right w:val="none" w:sz="0" w:space="0" w:color="auto"/>
      </w:divBdr>
    </w:div>
    <w:div w:id="1755278396">
      <w:bodyDiv w:val="1"/>
      <w:marLeft w:val="0"/>
      <w:marRight w:val="0"/>
      <w:marTop w:val="0"/>
      <w:marBottom w:val="0"/>
      <w:divBdr>
        <w:top w:val="none" w:sz="0" w:space="0" w:color="auto"/>
        <w:left w:val="none" w:sz="0" w:space="0" w:color="auto"/>
        <w:bottom w:val="none" w:sz="0" w:space="0" w:color="auto"/>
        <w:right w:val="none" w:sz="0" w:space="0" w:color="auto"/>
      </w:divBdr>
    </w:div>
    <w:div w:id="1757894487">
      <w:bodyDiv w:val="1"/>
      <w:marLeft w:val="0"/>
      <w:marRight w:val="0"/>
      <w:marTop w:val="0"/>
      <w:marBottom w:val="0"/>
      <w:divBdr>
        <w:top w:val="none" w:sz="0" w:space="0" w:color="auto"/>
        <w:left w:val="none" w:sz="0" w:space="0" w:color="auto"/>
        <w:bottom w:val="none" w:sz="0" w:space="0" w:color="auto"/>
        <w:right w:val="none" w:sz="0" w:space="0" w:color="auto"/>
      </w:divBdr>
    </w:div>
    <w:div w:id="1766657437">
      <w:bodyDiv w:val="1"/>
      <w:marLeft w:val="0"/>
      <w:marRight w:val="0"/>
      <w:marTop w:val="0"/>
      <w:marBottom w:val="0"/>
      <w:divBdr>
        <w:top w:val="none" w:sz="0" w:space="0" w:color="auto"/>
        <w:left w:val="none" w:sz="0" w:space="0" w:color="auto"/>
        <w:bottom w:val="none" w:sz="0" w:space="0" w:color="auto"/>
        <w:right w:val="none" w:sz="0" w:space="0" w:color="auto"/>
      </w:divBdr>
    </w:div>
    <w:div w:id="1779635897">
      <w:bodyDiv w:val="1"/>
      <w:marLeft w:val="0"/>
      <w:marRight w:val="0"/>
      <w:marTop w:val="0"/>
      <w:marBottom w:val="0"/>
      <w:divBdr>
        <w:top w:val="none" w:sz="0" w:space="0" w:color="auto"/>
        <w:left w:val="none" w:sz="0" w:space="0" w:color="auto"/>
        <w:bottom w:val="none" w:sz="0" w:space="0" w:color="auto"/>
        <w:right w:val="none" w:sz="0" w:space="0" w:color="auto"/>
      </w:divBdr>
    </w:div>
    <w:div w:id="1799373515">
      <w:bodyDiv w:val="1"/>
      <w:marLeft w:val="0"/>
      <w:marRight w:val="0"/>
      <w:marTop w:val="0"/>
      <w:marBottom w:val="0"/>
      <w:divBdr>
        <w:top w:val="none" w:sz="0" w:space="0" w:color="auto"/>
        <w:left w:val="none" w:sz="0" w:space="0" w:color="auto"/>
        <w:bottom w:val="none" w:sz="0" w:space="0" w:color="auto"/>
        <w:right w:val="none" w:sz="0" w:space="0" w:color="auto"/>
      </w:divBdr>
    </w:div>
    <w:div w:id="1860585140">
      <w:bodyDiv w:val="1"/>
      <w:marLeft w:val="0"/>
      <w:marRight w:val="0"/>
      <w:marTop w:val="0"/>
      <w:marBottom w:val="0"/>
      <w:divBdr>
        <w:top w:val="none" w:sz="0" w:space="0" w:color="auto"/>
        <w:left w:val="none" w:sz="0" w:space="0" w:color="auto"/>
        <w:bottom w:val="none" w:sz="0" w:space="0" w:color="auto"/>
        <w:right w:val="none" w:sz="0" w:space="0" w:color="auto"/>
      </w:divBdr>
    </w:div>
    <w:div w:id="1863517892">
      <w:bodyDiv w:val="1"/>
      <w:marLeft w:val="0"/>
      <w:marRight w:val="0"/>
      <w:marTop w:val="0"/>
      <w:marBottom w:val="0"/>
      <w:divBdr>
        <w:top w:val="none" w:sz="0" w:space="0" w:color="auto"/>
        <w:left w:val="none" w:sz="0" w:space="0" w:color="auto"/>
        <w:bottom w:val="none" w:sz="0" w:space="0" w:color="auto"/>
        <w:right w:val="none" w:sz="0" w:space="0" w:color="auto"/>
      </w:divBdr>
    </w:div>
    <w:div w:id="1900480280">
      <w:bodyDiv w:val="1"/>
      <w:marLeft w:val="0"/>
      <w:marRight w:val="0"/>
      <w:marTop w:val="0"/>
      <w:marBottom w:val="0"/>
      <w:divBdr>
        <w:top w:val="none" w:sz="0" w:space="0" w:color="auto"/>
        <w:left w:val="none" w:sz="0" w:space="0" w:color="auto"/>
        <w:bottom w:val="none" w:sz="0" w:space="0" w:color="auto"/>
        <w:right w:val="none" w:sz="0" w:space="0" w:color="auto"/>
      </w:divBdr>
    </w:div>
    <w:div w:id="1911236068">
      <w:bodyDiv w:val="1"/>
      <w:marLeft w:val="0"/>
      <w:marRight w:val="0"/>
      <w:marTop w:val="0"/>
      <w:marBottom w:val="0"/>
      <w:divBdr>
        <w:top w:val="none" w:sz="0" w:space="0" w:color="auto"/>
        <w:left w:val="none" w:sz="0" w:space="0" w:color="auto"/>
        <w:bottom w:val="none" w:sz="0" w:space="0" w:color="auto"/>
        <w:right w:val="none" w:sz="0" w:space="0" w:color="auto"/>
      </w:divBdr>
    </w:div>
    <w:div w:id="1925798217">
      <w:bodyDiv w:val="1"/>
      <w:marLeft w:val="0"/>
      <w:marRight w:val="0"/>
      <w:marTop w:val="0"/>
      <w:marBottom w:val="0"/>
      <w:divBdr>
        <w:top w:val="none" w:sz="0" w:space="0" w:color="auto"/>
        <w:left w:val="none" w:sz="0" w:space="0" w:color="auto"/>
        <w:bottom w:val="none" w:sz="0" w:space="0" w:color="auto"/>
        <w:right w:val="none" w:sz="0" w:space="0" w:color="auto"/>
      </w:divBdr>
    </w:div>
    <w:div w:id="1926069678">
      <w:bodyDiv w:val="1"/>
      <w:marLeft w:val="0"/>
      <w:marRight w:val="0"/>
      <w:marTop w:val="0"/>
      <w:marBottom w:val="0"/>
      <w:divBdr>
        <w:top w:val="none" w:sz="0" w:space="0" w:color="auto"/>
        <w:left w:val="none" w:sz="0" w:space="0" w:color="auto"/>
        <w:bottom w:val="none" w:sz="0" w:space="0" w:color="auto"/>
        <w:right w:val="none" w:sz="0" w:space="0" w:color="auto"/>
      </w:divBdr>
    </w:div>
    <w:div w:id="1949462599">
      <w:bodyDiv w:val="1"/>
      <w:marLeft w:val="0"/>
      <w:marRight w:val="0"/>
      <w:marTop w:val="0"/>
      <w:marBottom w:val="0"/>
      <w:divBdr>
        <w:top w:val="none" w:sz="0" w:space="0" w:color="auto"/>
        <w:left w:val="none" w:sz="0" w:space="0" w:color="auto"/>
        <w:bottom w:val="none" w:sz="0" w:space="0" w:color="auto"/>
        <w:right w:val="none" w:sz="0" w:space="0" w:color="auto"/>
      </w:divBdr>
    </w:div>
    <w:div w:id="1960257577">
      <w:bodyDiv w:val="1"/>
      <w:marLeft w:val="0"/>
      <w:marRight w:val="0"/>
      <w:marTop w:val="0"/>
      <w:marBottom w:val="0"/>
      <w:divBdr>
        <w:top w:val="none" w:sz="0" w:space="0" w:color="auto"/>
        <w:left w:val="none" w:sz="0" w:space="0" w:color="auto"/>
        <w:bottom w:val="none" w:sz="0" w:space="0" w:color="auto"/>
        <w:right w:val="none" w:sz="0" w:space="0" w:color="auto"/>
      </w:divBdr>
    </w:div>
    <w:div w:id="1974559552">
      <w:bodyDiv w:val="1"/>
      <w:marLeft w:val="0"/>
      <w:marRight w:val="0"/>
      <w:marTop w:val="0"/>
      <w:marBottom w:val="0"/>
      <w:divBdr>
        <w:top w:val="none" w:sz="0" w:space="0" w:color="auto"/>
        <w:left w:val="none" w:sz="0" w:space="0" w:color="auto"/>
        <w:bottom w:val="none" w:sz="0" w:space="0" w:color="auto"/>
        <w:right w:val="none" w:sz="0" w:space="0" w:color="auto"/>
      </w:divBdr>
    </w:div>
    <w:div w:id="1978147611">
      <w:bodyDiv w:val="1"/>
      <w:marLeft w:val="0"/>
      <w:marRight w:val="0"/>
      <w:marTop w:val="0"/>
      <w:marBottom w:val="0"/>
      <w:divBdr>
        <w:top w:val="none" w:sz="0" w:space="0" w:color="auto"/>
        <w:left w:val="none" w:sz="0" w:space="0" w:color="auto"/>
        <w:bottom w:val="none" w:sz="0" w:space="0" w:color="auto"/>
        <w:right w:val="none" w:sz="0" w:space="0" w:color="auto"/>
      </w:divBdr>
    </w:div>
    <w:div w:id="1979649123">
      <w:bodyDiv w:val="1"/>
      <w:marLeft w:val="0"/>
      <w:marRight w:val="0"/>
      <w:marTop w:val="0"/>
      <w:marBottom w:val="0"/>
      <w:divBdr>
        <w:top w:val="none" w:sz="0" w:space="0" w:color="auto"/>
        <w:left w:val="none" w:sz="0" w:space="0" w:color="auto"/>
        <w:bottom w:val="none" w:sz="0" w:space="0" w:color="auto"/>
        <w:right w:val="none" w:sz="0" w:space="0" w:color="auto"/>
      </w:divBdr>
    </w:div>
    <w:div w:id="1993487161">
      <w:bodyDiv w:val="1"/>
      <w:marLeft w:val="0"/>
      <w:marRight w:val="0"/>
      <w:marTop w:val="0"/>
      <w:marBottom w:val="0"/>
      <w:divBdr>
        <w:top w:val="none" w:sz="0" w:space="0" w:color="auto"/>
        <w:left w:val="none" w:sz="0" w:space="0" w:color="auto"/>
        <w:bottom w:val="none" w:sz="0" w:space="0" w:color="auto"/>
        <w:right w:val="none" w:sz="0" w:space="0" w:color="auto"/>
      </w:divBdr>
    </w:div>
    <w:div w:id="1995336178">
      <w:bodyDiv w:val="1"/>
      <w:marLeft w:val="0"/>
      <w:marRight w:val="0"/>
      <w:marTop w:val="0"/>
      <w:marBottom w:val="0"/>
      <w:divBdr>
        <w:top w:val="none" w:sz="0" w:space="0" w:color="auto"/>
        <w:left w:val="none" w:sz="0" w:space="0" w:color="auto"/>
        <w:bottom w:val="none" w:sz="0" w:space="0" w:color="auto"/>
        <w:right w:val="none" w:sz="0" w:space="0" w:color="auto"/>
      </w:divBdr>
    </w:div>
    <w:div w:id="2041739308">
      <w:bodyDiv w:val="1"/>
      <w:marLeft w:val="0"/>
      <w:marRight w:val="0"/>
      <w:marTop w:val="0"/>
      <w:marBottom w:val="0"/>
      <w:divBdr>
        <w:top w:val="none" w:sz="0" w:space="0" w:color="auto"/>
        <w:left w:val="none" w:sz="0" w:space="0" w:color="auto"/>
        <w:bottom w:val="none" w:sz="0" w:space="0" w:color="auto"/>
        <w:right w:val="none" w:sz="0" w:space="0" w:color="auto"/>
      </w:divBdr>
    </w:div>
    <w:div w:id="2043092056">
      <w:bodyDiv w:val="1"/>
      <w:marLeft w:val="0"/>
      <w:marRight w:val="0"/>
      <w:marTop w:val="0"/>
      <w:marBottom w:val="0"/>
      <w:divBdr>
        <w:top w:val="none" w:sz="0" w:space="0" w:color="auto"/>
        <w:left w:val="none" w:sz="0" w:space="0" w:color="auto"/>
        <w:bottom w:val="none" w:sz="0" w:space="0" w:color="auto"/>
        <w:right w:val="none" w:sz="0" w:space="0" w:color="auto"/>
      </w:divBdr>
    </w:div>
    <w:div w:id="2043362803">
      <w:bodyDiv w:val="1"/>
      <w:marLeft w:val="0"/>
      <w:marRight w:val="0"/>
      <w:marTop w:val="0"/>
      <w:marBottom w:val="0"/>
      <w:divBdr>
        <w:top w:val="none" w:sz="0" w:space="0" w:color="auto"/>
        <w:left w:val="none" w:sz="0" w:space="0" w:color="auto"/>
        <w:bottom w:val="none" w:sz="0" w:space="0" w:color="auto"/>
        <w:right w:val="none" w:sz="0" w:space="0" w:color="auto"/>
      </w:divBdr>
    </w:div>
    <w:div w:id="2051495761">
      <w:bodyDiv w:val="1"/>
      <w:marLeft w:val="0"/>
      <w:marRight w:val="0"/>
      <w:marTop w:val="0"/>
      <w:marBottom w:val="0"/>
      <w:divBdr>
        <w:top w:val="none" w:sz="0" w:space="0" w:color="auto"/>
        <w:left w:val="none" w:sz="0" w:space="0" w:color="auto"/>
        <w:bottom w:val="none" w:sz="0" w:space="0" w:color="auto"/>
        <w:right w:val="none" w:sz="0" w:space="0" w:color="auto"/>
      </w:divBdr>
    </w:div>
    <w:div w:id="2069647155">
      <w:bodyDiv w:val="1"/>
      <w:marLeft w:val="0"/>
      <w:marRight w:val="0"/>
      <w:marTop w:val="0"/>
      <w:marBottom w:val="0"/>
      <w:divBdr>
        <w:top w:val="none" w:sz="0" w:space="0" w:color="auto"/>
        <w:left w:val="none" w:sz="0" w:space="0" w:color="auto"/>
        <w:bottom w:val="none" w:sz="0" w:space="0" w:color="auto"/>
        <w:right w:val="none" w:sz="0" w:space="0" w:color="auto"/>
      </w:divBdr>
    </w:div>
    <w:div w:id="2070183706">
      <w:bodyDiv w:val="1"/>
      <w:marLeft w:val="0"/>
      <w:marRight w:val="0"/>
      <w:marTop w:val="0"/>
      <w:marBottom w:val="0"/>
      <w:divBdr>
        <w:top w:val="none" w:sz="0" w:space="0" w:color="auto"/>
        <w:left w:val="none" w:sz="0" w:space="0" w:color="auto"/>
        <w:bottom w:val="none" w:sz="0" w:space="0" w:color="auto"/>
        <w:right w:val="none" w:sz="0" w:space="0" w:color="auto"/>
      </w:divBdr>
    </w:div>
    <w:div w:id="2112238625">
      <w:bodyDiv w:val="1"/>
      <w:marLeft w:val="0"/>
      <w:marRight w:val="0"/>
      <w:marTop w:val="0"/>
      <w:marBottom w:val="0"/>
      <w:divBdr>
        <w:top w:val="none" w:sz="0" w:space="0" w:color="auto"/>
        <w:left w:val="none" w:sz="0" w:space="0" w:color="auto"/>
        <w:bottom w:val="none" w:sz="0" w:space="0" w:color="auto"/>
        <w:right w:val="none" w:sz="0" w:space="0" w:color="auto"/>
      </w:divBdr>
    </w:div>
    <w:div w:id="212685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0" Type="http://schemas.openxmlformats.org/officeDocument/2006/relationships/hyperlink" Target="https://www.cyclinguk.org/resources/cycling-uk-cycling-statistics" TargetMode="External"/><Relationship Id="rId4" Type="http://schemas.openxmlformats.org/officeDocument/2006/relationships/webSettings" Target="webSettings.xml"/><Relationship Id="rId9" Type="http://schemas.openxmlformats.org/officeDocument/2006/relationships/hyperlink" Target="mailto:info@yorkshi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6296</Words>
  <Characters>35888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2019-04-02T09:09:00Z</dcterms:created>
  <dcterms:modified xsi:type="dcterms:W3CDTF">2019-04-02T09:09:00Z</dcterms:modified>
</cp:coreProperties>
</file>